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DE793E" w:rsidRDefault="009817B0" w:rsidP="00DE793E">
      <w:r>
        <w:rPr>
          <w:noProof/>
        </w:rPr>
        <mc:AlternateContent>
          <mc:Choice Requires="wps">
            <w:drawing>
              <wp:anchor distT="0" distB="0" distL="114300" distR="114300" simplePos="0" relativeHeight="251719680" behindDoc="1" locked="0" layoutInCell="1" allowOverlap="1" wp14:anchorId="7D90EF9A" wp14:editId="3C44DA8F">
                <wp:simplePos x="0" y="0"/>
                <wp:positionH relativeFrom="column">
                  <wp:posOffset>-904875</wp:posOffset>
                </wp:positionH>
                <wp:positionV relativeFrom="paragraph">
                  <wp:posOffset>-884555</wp:posOffset>
                </wp:positionV>
                <wp:extent cx="7533640" cy="918464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3640" cy="9184640"/>
                        </a:xfrm>
                        <a:prstGeom prst="rect">
                          <a:avLst/>
                        </a:prstGeom>
                        <a:solidFill>
                          <a:srgbClr val="F07D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9F1" w:rsidRDefault="007B39F1" w:rsidP="00DE793E">
                            <w:pPr>
                              <w:jc w:val="center"/>
                            </w:pPr>
                          </w:p>
                          <w:p w:rsidR="007B39F1" w:rsidRDefault="007B39F1" w:rsidP="00DE793E">
                            <w:pPr>
                              <w:jc w:val="center"/>
                            </w:pPr>
                          </w:p>
                          <w:p w:rsidR="007B39F1" w:rsidRDefault="007B39F1" w:rsidP="00DE793E">
                            <w:pPr>
                              <w:jc w:val="center"/>
                            </w:pPr>
                          </w:p>
                          <w:p w:rsidR="007B39F1" w:rsidRDefault="007B39F1" w:rsidP="00DE793E">
                            <w:pPr>
                              <w:jc w:val="center"/>
                            </w:pPr>
                          </w:p>
                          <w:p w:rsidR="007B39F1" w:rsidRDefault="007B39F1" w:rsidP="00DE793E">
                            <w:pPr>
                              <w:jc w:val="center"/>
                            </w:pPr>
                          </w:p>
                          <w:p w:rsidR="007B39F1" w:rsidRDefault="007B39F1" w:rsidP="00DE793E">
                            <w:pPr>
                              <w:jc w:val="center"/>
                            </w:pPr>
                          </w:p>
                          <w:p w:rsidR="007B39F1" w:rsidRDefault="007B39F1" w:rsidP="00DE793E">
                            <w:pPr>
                              <w:ind w:right="3844"/>
                              <w:jc w:val="center"/>
                              <w:rPr>
                                <w:rFonts w:cstheme="minorHAnsi"/>
                                <w:b/>
                                <w:sz w:val="60"/>
                                <w:szCs w:val="60"/>
                              </w:rPr>
                            </w:pPr>
                          </w:p>
                          <w:p w:rsidR="007B39F1" w:rsidRDefault="007B39F1" w:rsidP="00DE793E">
                            <w:pPr>
                              <w:ind w:right="3844"/>
                              <w:jc w:val="center"/>
                              <w:rPr>
                                <w:rFonts w:cstheme="minorHAnsi"/>
                                <w:b/>
                                <w:sz w:val="60"/>
                                <w:szCs w:val="60"/>
                              </w:rPr>
                            </w:pPr>
                          </w:p>
                          <w:p w:rsidR="005748F2" w:rsidRPr="005748F2" w:rsidRDefault="005748F2" w:rsidP="005748F2">
                            <w:pPr>
                              <w:ind w:right="3844"/>
                              <w:rPr>
                                <w:rFonts w:asciiTheme="minorHAnsi" w:hAnsiTheme="minorHAnsi" w:cstheme="minorHAnsi"/>
                                <w:b/>
                                <w:sz w:val="24"/>
                                <w:szCs w:val="24"/>
                              </w:rPr>
                            </w:pPr>
                          </w:p>
                          <w:p w:rsidR="007B39F1" w:rsidRDefault="007B39F1" w:rsidP="00DE793E">
                            <w:pPr>
                              <w:ind w:right="3844"/>
                              <w:jc w:val="center"/>
                              <w:rPr>
                                <w:rFonts w:asciiTheme="minorHAnsi" w:hAnsiTheme="minorHAnsi" w:cstheme="minorHAnsi"/>
                                <w:b/>
                                <w:sz w:val="60"/>
                                <w:szCs w:val="60"/>
                              </w:rPr>
                            </w:pPr>
                          </w:p>
                          <w:p w:rsidR="007B39F1" w:rsidRDefault="007B39F1" w:rsidP="00DE793E">
                            <w:pPr>
                              <w:ind w:right="3844"/>
                              <w:jc w:val="center"/>
                              <w:rPr>
                                <w:rFonts w:asciiTheme="minorHAnsi" w:hAnsiTheme="minorHAnsi" w:cstheme="minorHAnsi"/>
                                <w:b/>
                                <w:sz w:val="60"/>
                                <w:szCs w:val="60"/>
                              </w:rPr>
                            </w:pPr>
                          </w:p>
                          <w:p w:rsidR="007B39F1" w:rsidRDefault="007B39F1" w:rsidP="00DE793E">
                            <w:pPr>
                              <w:ind w:right="3844"/>
                              <w:jc w:val="center"/>
                              <w:rPr>
                                <w:rFonts w:asciiTheme="minorHAnsi" w:hAnsiTheme="minorHAnsi" w:cstheme="minorHAnsi"/>
                                <w:b/>
                                <w:sz w:val="60"/>
                                <w:szCs w:val="60"/>
                              </w:rPr>
                            </w:pPr>
                          </w:p>
                          <w:p w:rsidR="007B39F1" w:rsidRDefault="007B39F1" w:rsidP="00DE793E">
                            <w:pPr>
                              <w:ind w:right="3844"/>
                              <w:jc w:val="center"/>
                              <w:rPr>
                                <w:rFonts w:asciiTheme="minorHAnsi" w:hAnsiTheme="minorHAnsi" w:cstheme="minorHAnsi"/>
                                <w:b/>
                                <w:sz w:val="60"/>
                                <w:szCs w:val="60"/>
                              </w:rPr>
                            </w:pPr>
                          </w:p>
                          <w:p w:rsidR="007B39F1" w:rsidRPr="006B49F4" w:rsidRDefault="007B39F1" w:rsidP="00DE793E">
                            <w:pPr>
                              <w:ind w:right="3844"/>
                              <w:jc w:val="center"/>
                              <w:rPr>
                                <w:rFonts w:asciiTheme="minorHAnsi" w:hAnsiTheme="minorHAnsi" w:cstheme="minorHAnsi"/>
                                <w:b/>
                                <w:color w:val="FFFFFF" w:themeColor="background1"/>
                                <w:sz w:val="60"/>
                                <w:szCs w:val="60"/>
                              </w:rPr>
                            </w:pPr>
                            <w:r w:rsidRPr="006B49F4">
                              <w:rPr>
                                <w:rFonts w:asciiTheme="minorHAnsi" w:hAnsiTheme="minorHAnsi" w:cstheme="minorHAnsi"/>
                                <w:b/>
                                <w:color w:val="FFFFFF" w:themeColor="background1"/>
                                <w:sz w:val="60"/>
                                <w:szCs w:val="60"/>
                              </w:rPr>
                              <w:t>West Lothian Carers Strategy</w:t>
                            </w:r>
                          </w:p>
                          <w:p w:rsidR="007B39F1" w:rsidRPr="006B49F4" w:rsidRDefault="007B39F1" w:rsidP="00DE793E">
                            <w:pPr>
                              <w:ind w:right="3844"/>
                              <w:jc w:val="center"/>
                              <w:rPr>
                                <w:rFonts w:asciiTheme="minorHAnsi" w:hAnsiTheme="minorHAnsi" w:cstheme="minorHAnsi"/>
                                <w:b/>
                                <w:color w:val="FFFFFF" w:themeColor="background1"/>
                                <w:sz w:val="60"/>
                                <w:szCs w:val="60"/>
                              </w:rPr>
                            </w:pPr>
                            <w:r w:rsidRPr="006B49F4">
                              <w:rPr>
                                <w:rFonts w:asciiTheme="minorHAnsi" w:hAnsiTheme="minorHAnsi" w:cstheme="minorHAnsi"/>
                                <w:b/>
                                <w:color w:val="FFFFFF" w:themeColor="background1"/>
                                <w:sz w:val="60"/>
                                <w:szCs w:val="60"/>
                              </w:rPr>
                              <w:t>Annual Report</w:t>
                            </w:r>
                          </w:p>
                          <w:p w:rsidR="007B39F1" w:rsidRPr="008E2311" w:rsidRDefault="007B39F1" w:rsidP="00DE793E">
                            <w:pPr>
                              <w:ind w:right="3844"/>
                              <w:jc w:val="center"/>
                              <w:rPr>
                                <w:rFonts w:asciiTheme="minorHAnsi" w:hAnsiTheme="minorHAnsi" w:cstheme="minorHAnsi"/>
                                <w:b/>
                                <w:sz w:val="60"/>
                                <w:szCs w:val="60"/>
                              </w:rPr>
                            </w:pPr>
                            <w:r w:rsidRPr="006B49F4">
                              <w:rPr>
                                <w:rFonts w:asciiTheme="minorHAnsi" w:hAnsiTheme="minorHAnsi" w:cstheme="minorHAnsi"/>
                                <w:b/>
                                <w:color w:val="FFFFFF" w:themeColor="background1"/>
                                <w:sz w:val="60"/>
                                <w:szCs w:val="60"/>
                              </w:rPr>
                              <w:t>2023-2024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90EF9A" id="Rectangle 3" o:spid="_x0000_s1026" style="position:absolute;margin-left:-71.25pt;margin-top:-69.65pt;width:593.2pt;height:723.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" fillcolor="#f07d23" stroked="f">
                <v:textbox>
                  <w:txbxContent>
                    <w:p w:rsidR="007B39F1" w:rsidRDefault="007B39F1" w:rsidP="00DE793E">
                      <w:pPr>
                        <w:jc w:val="center"/>
                      </w:pPr>
                    </w:p>
                    <w:p w:rsidR="007B39F1" w:rsidRDefault="007B39F1" w:rsidP="00DE793E">
                      <w:pPr>
                        <w:jc w:val="center"/>
                      </w:pPr>
                    </w:p>
                    <w:p w:rsidR="007B39F1" w:rsidRDefault="007B39F1" w:rsidP="00DE793E">
                      <w:pPr>
                        <w:jc w:val="center"/>
                      </w:pPr>
                    </w:p>
                    <w:p w:rsidR="007B39F1" w:rsidRDefault="007B39F1" w:rsidP="00DE793E">
                      <w:pPr>
                        <w:jc w:val="center"/>
                      </w:pPr>
                    </w:p>
                    <w:p w:rsidR="007B39F1" w:rsidRDefault="007B39F1" w:rsidP="00DE793E">
                      <w:pPr>
                        <w:jc w:val="center"/>
                      </w:pPr>
                    </w:p>
                    <w:p w:rsidR="007B39F1" w:rsidRDefault="007B39F1" w:rsidP="00DE793E">
                      <w:pPr>
                        <w:jc w:val="center"/>
                      </w:pPr>
                    </w:p>
                    <w:p w:rsidR="007B39F1" w:rsidRDefault="007B39F1" w:rsidP="00DE793E">
                      <w:pPr>
                        <w:ind w:right="3844"/>
                        <w:jc w:val="center"/>
                        <w:rPr>
                          <w:rFonts w:cstheme="minorHAnsi"/>
                          <w:b/>
                          <w:sz w:val="60"/>
                          <w:szCs w:val="60"/>
                        </w:rPr>
                      </w:pPr>
                    </w:p>
                    <w:p w:rsidR="007B39F1" w:rsidRDefault="007B39F1" w:rsidP="00DE793E">
                      <w:pPr>
                        <w:ind w:right="3844"/>
                        <w:jc w:val="center"/>
                        <w:rPr>
                          <w:rFonts w:cstheme="minorHAnsi"/>
                          <w:b/>
                          <w:sz w:val="60"/>
                          <w:szCs w:val="60"/>
                        </w:rPr>
                      </w:pPr>
                    </w:p>
                    <w:p w:rsidR="005748F2" w:rsidRPr="005748F2" w:rsidRDefault="005748F2" w:rsidP="005748F2">
                      <w:pPr>
                        <w:ind w:right="3844"/>
                        <w:rPr>
                          <w:rFonts w:asciiTheme="minorHAnsi" w:hAnsiTheme="minorHAnsi" w:cstheme="minorHAnsi"/>
                          <w:b/>
                          <w:sz w:val="24"/>
                          <w:szCs w:val="24"/>
                        </w:rPr>
                      </w:pPr>
                      <w:bookmarkStart w:id="1" w:name="_GoBack"/>
                      <w:bookmarkEnd w:id="1"/>
                    </w:p>
                    <w:p w:rsidR="007B39F1" w:rsidRDefault="007B39F1" w:rsidP="00DE793E">
                      <w:pPr>
                        <w:ind w:right="3844"/>
                        <w:jc w:val="center"/>
                        <w:rPr>
                          <w:rFonts w:asciiTheme="minorHAnsi" w:hAnsiTheme="minorHAnsi" w:cstheme="minorHAnsi"/>
                          <w:b/>
                          <w:sz w:val="60"/>
                          <w:szCs w:val="60"/>
                        </w:rPr>
                      </w:pPr>
                    </w:p>
                    <w:p w:rsidR="007B39F1" w:rsidRDefault="007B39F1" w:rsidP="00DE793E">
                      <w:pPr>
                        <w:ind w:right="3844"/>
                        <w:jc w:val="center"/>
                        <w:rPr>
                          <w:rFonts w:asciiTheme="minorHAnsi" w:hAnsiTheme="minorHAnsi" w:cstheme="minorHAnsi"/>
                          <w:b/>
                          <w:sz w:val="60"/>
                          <w:szCs w:val="60"/>
                        </w:rPr>
                      </w:pPr>
                    </w:p>
                    <w:p w:rsidR="007B39F1" w:rsidRDefault="007B39F1" w:rsidP="00DE793E">
                      <w:pPr>
                        <w:ind w:right="3844"/>
                        <w:jc w:val="center"/>
                        <w:rPr>
                          <w:rFonts w:asciiTheme="minorHAnsi" w:hAnsiTheme="minorHAnsi" w:cstheme="minorHAnsi"/>
                          <w:b/>
                          <w:sz w:val="60"/>
                          <w:szCs w:val="60"/>
                        </w:rPr>
                      </w:pPr>
                    </w:p>
                    <w:p w:rsidR="007B39F1" w:rsidRDefault="007B39F1" w:rsidP="00DE793E">
                      <w:pPr>
                        <w:ind w:right="3844"/>
                        <w:jc w:val="center"/>
                        <w:rPr>
                          <w:rFonts w:asciiTheme="minorHAnsi" w:hAnsiTheme="minorHAnsi" w:cstheme="minorHAnsi"/>
                          <w:b/>
                          <w:sz w:val="60"/>
                          <w:szCs w:val="60"/>
                        </w:rPr>
                      </w:pPr>
                    </w:p>
                    <w:p w:rsidR="007B39F1" w:rsidRPr="006B49F4" w:rsidRDefault="007B39F1" w:rsidP="00DE793E">
                      <w:pPr>
                        <w:ind w:right="3844"/>
                        <w:jc w:val="center"/>
                        <w:rPr>
                          <w:rFonts w:asciiTheme="minorHAnsi" w:hAnsiTheme="minorHAnsi" w:cstheme="minorHAnsi"/>
                          <w:b/>
                          <w:color w:val="FFFFFF" w:themeColor="background1"/>
                          <w:sz w:val="60"/>
                          <w:szCs w:val="60"/>
                        </w:rPr>
                      </w:pPr>
                      <w:r w:rsidRPr="006B49F4">
                        <w:rPr>
                          <w:rFonts w:asciiTheme="minorHAnsi" w:hAnsiTheme="minorHAnsi" w:cstheme="minorHAnsi"/>
                          <w:b/>
                          <w:color w:val="FFFFFF" w:themeColor="background1"/>
                          <w:sz w:val="60"/>
                          <w:szCs w:val="60"/>
                        </w:rPr>
                        <w:t>West Lothian Carers Strategy</w:t>
                      </w:r>
                    </w:p>
                    <w:p w:rsidR="007B39F1" w:rsidRPr="006B49F4" w:rsidRDefault="007B39F1" w:rsidP="00DE793E">
                      <w:pPr>
                        <w:ind w:right="3844"/>
                        <w:jc w:val="center"/>
                        <w:rPr>
                          <w:rFonts w:asciiTheme="minorHAnsi" w:hAnsiTheme="minorHAnsi" w:cstheme="minorHAnsi"/>
                          <w:b/>
                          <w:color w:val="FFFFFF" w:themeColor="background1"/>
                          <w:sz w:val="60"/>
                          <w:szCs w:val="60"/>
                        </w:rPr>
                      </w:pPr>
                      <w:r w:rsidRPr="006B49F4">
                        <w:rPr>
                          <w:rFonts w:asciiTheme="minorHAnsi" w:hAnsiTheme="minorHAnsi" w:cstheme="minorHAnsi"/>
                          <w:b/>
                          <w:color w:val="FFFFFF" w:themeColor="background1"/>
                          <w:sz w:val="60"/>
                          <w:szCs w:val="60"/>
                        </w:rPr>
                        <w:t>Annual Report</w:t>
                      </w:r>
                    </w:p>
                    <w:p w:rsidR="007B39F1" w:rsidRPr="008E2311" w:rsidRDefault="007B39F1" w:rsidP="00DE793E">
                      <w:pPr>
                        <w:ind w:right="3844"/>
                        <w:jc w:val="center"/>
                        <w:rPr>
                          <w:rFonts w:asciiTheme="minorHAnsi" w:hAnsiTheme="minorHAnsi" w:cstheme="minorHAnsi"/>
                          <w:b/>
                          <w:sz w:val="60"/>
                          <w:szCs w:val="60"/>
                        </w:rPr>
                      </w:pPr>
                      <w:r w:rsidRPr="006B49F4">
                        <w:rPr>
                          <w:rFonts w:asciiTheme="minorHAnsi" w:hAnsiTheme="minorHAnsi" w:cstheme="minorHAnsi"/>
                          <w:b/>
                          <w:color w:val="FFFFFF" w:themeColor="background1"/>
                          <w:sz w:val="60"/>
                          <w:szCs w:val="60"/>
                        </w:rPr>
                        <w:t>2023-2024</w:t>
                      </w:r>
                    </w:p>
                  </w:txbxContent>
                </v:textbox>
              </v:rect>
            </w:pict>
          </mc:Fallback>
        </mc:AlternateContent>
      </w:r>
      <w:r w:rsidR="00DE793E">
        <w:rPr>
          <w:noProof/>
        </w:rPr>
        <w:drawing>
          <wp:anchor distT="0" distB="0" distL="114300" distR="114300" simplePos="0" relativeHeight="251724800" behindDoc="0" locked="0" layoutInCell="1" allowOverlap="1" wp14:anchorId="38818447" wp14:editId="5BBC79F3">
            <wp:simplePos x="0" y="0"/>
            <wp:positionH relativeFrom="margin">
              <wp:posOffset>149225</wp:posOffset>
            </wp:positionH>
            <wp:positionV relativeFrom="margin">
              <wp:posOffset>81934</wp:posOffset>
            </wp:positionV>
            <wp:extent cx="2985135" cy="805180"/>
            <wp:effectExtent l="0" t="0" r="571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85135" cy="805180"/>
                    </a:xfrm>
                    <a:prstGeom prst="rect">
                      <a:avLst/>
                    </a:prstGeom>
                  </pic:spPr>
                </pic:pic>
              </a:graphicData>
            </a:graphic>
            <wp14:sizeRelH relativeFrom="margin">
              <wp14:pctWidth>0</wp14:pctWidth>
            </wp14:sizeRelH>
            <wp14:sizeRelV relativeFrom="margin">
              <wp14:pctHeight>0</wp14:pctHeight>
            </wp14:sizeRelV>
          </wp:anchor>
        </w:drawing>
      </w:r>
    </w:p>
    <w:p w:rsidR="00DE793E" w:rsidRDefault="006B49F4" w:rsidP="00DE793E">
      <w:r>
        <w:rPr>
          <w:noProof/>
        </w:rPr>
        <w:drawing>
          <wp:anchor distT="0" distB="0" distL="114300" distR="114300" simplePos="0" relativeHeight="251721728" behindDoc="0" locked="0" layoutInCell="1" allowOverlap="1" wp14:anchorId="689F372B" wp14:editId="3F1448EF">
            <wp:simplePos x="0" y="0"/>
            <wp:positionH relativeFrom="column">
              <wp:posOffset>4126230</wp:posOffset>
            </wp:positionH>
            <wp:positionV relativeFrom="paragraph">
              <wp:posOffset>27420</wp:posOffset>
            </wp:positionV>
            <wp:extent cx="2494915" cy="2461895"/>
            <wp:effectExtent l="0" t="0" r="635" b="0"/>
            <wp:wrapNone/>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4915" cy="246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DE793E" w:rsidRDefault="00DE793E" w:rsidP="00DE793E"/>
    <w:p w:rsidR="00DE793E" w:rsidRDefault="00DE793E" w:rsidP="00DE793E"/>
    <w:p w:rsidR="00DE793E" w:rsidRDefault="00DE793E" w:rsidP="00DE793E"/>
    <w:p w:rsidR="00DE793E" w:rsidRDefault="00DE793E" w:rsidP="00DE793E"/>
    <w:p w:rsidR="00DE793E" w:rsidRDefault="00DE793E" w:rsidP="00DE793E"/>
    <w:p w:rsidR="00DE793E" w:rsidRDefault="00DE793E" w:rsidP="00DE793E"/>
    <w:p w:rsidR="00DE793E" w:rsidRDefault="00DE793E" w:rsidP="00DE793E"/>
    <w:p w:rsidR="00DE793E" w:rsidRDefault="00DE793E" w:rsidP="00DE793E"/>
    <w:p w:rsidR="00DE793E" w:rsidRDefault="00DE793E" w:rsidP="00DE793E"/>
    <w:p w:rsidR="00DE793E" w:rsidRDefault="00DE793E" w:rsidP="00DE793E"/>
    <w:p w:rsidR="00DE793E" w:rsidRDefault="00DE793E" w:rsidP="00DE793E"/>
    <w:p w:rsidR="00DE793E" w:rsidRDefault="00DE793E" w:rsidP="00DE793E"/>
    <w:p w:rsidR="00DE793E" w:rsidRDefault="00DE793E" w:rsidP="00DE793E"/>
    <w:p w:rsidR="00DE793E" w:rsidRDefault="00DE793E" w:rsidP="00DE793E"/>
    <w:p w:rsidR="00DE793E" w:rsidRDefault="00DE793E" w:rsidP="00DE793E"/>
    <w:p w:rsidR="00DE793E" w:rsidRDefault="00DE793E" w:rsidP="00DE793E"/>
    <w:p w:rsidR="00DE793E" w:rsidRDefault="00E279CD" w:rsidP="00DE793E">
      <w:r>
        <w:rPr>
          <w:noProof/>
        </w:rPr>
        <w:drawing>
          <wp:anchor distT="0" distB="0" distL="114300" distR="114300" simplePos="0" relativeHeight="251722752" behindDoc="0" locked="0" layoutInCell="1" allowOverlap="1" wp14:anchorId="083ECA46" wp14:editId="6BE2A3E9">
            <wp:simplePos x="0" y="0"/>
            <wp:positionH relativeFrom="margin">
              <wp:posOffset>4135120</wp:posOffset>
            </wp:positionH>
            <wp:positionV relativeFrom="margin">
              <wp:posOffset>3001760</wp:posOffset>
            </wp:positionV>
            <wp:extent cx="2494915" cy="2472690"/>
            <wp:effectExtent l="0" t="0" r="635" b="3810"/>
            <wp:wrapSquare wrapText="bothSides"/>
            <wp:docPr id="10" name="Picture 11"/>
            <wp:cNvGraphicFramePr/>
            <a:graphic xmlns:a="http://schemas.openxmlformats.org/drawingml/2006/main">
              <a:graphicData uri="http://schemas.openxmlformats.org/drawingml/2006/picture">
                <pic:pic xmlns:pic="http://schemas.openxmlformats.org/drawingml/2006/picture">
                  <pic:nvPicPr>
                    <pic:cNvPr id="10" name="Picture 1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4915" cy="2472690"/>
                    </a:xfrm>
                    <a:prstGeom prst="rect">
                      <a:avLst/>
                    </a:prstGeom>
                    <a:noFill/>
                    <a:ln>
                      <a:noFill/>
                    </a:ln>
                    <a:extLst/>
                  </pic:spPr>
                </pic:pic>
              </a:graphicData>
            </a:graphic>
          </wp:anchor>
        </w:drawing>
      </w:r>
    </w:p>
    <w:p w:rsidR="00DE793E" w:rsidRDefault="00DE793E" w:rsidP="00DE793E"/>
    <w:p w:rsidR="00DE793E" w:rsidRDefault="00DE793E" w:rsidP="00DE793E"/>
    <w:p w:rsidR="00DE793E" w:rsidRDefault="00DE793E" w:rsidP="00DE793E"/>
    <w:p w:rsidR="00DE793E" w:rsidRDefault="00DE793E" w:rsidP="00DE793E"/>
    <w:p w:rsidR="00DE793E" w:rsidRDefault="00DE793E" w:rsidP="00DE793E"/>
    <w:p w:rsidR="00DE793E" w:rsidRDefault="00DE793E" w:rsidP="00DE793E"/>
    <w:p w:rsidR="00DE793E" w:rsidRDefault="00DE793E" w:rsidP="00DE793E"/>
    <w:p w:rsidR="00DE793E" w:rsidRDefault="00DE793E" w:rsidP="00DE793E"/>
    <w:p w:rsidR="00DE793E" w:rsidRDefault="00DE793E" w:rsidP="00DE793E">
      <w:pPr>
        <w:ind w:left="-1418" w:right="-1440"/>
        <w:rPr>
          <w:sz w:val="60"/>
          <w:szCs w:val="60"/>
        </w:rPr>
      </w:pPr>
    </w:p>
    <w:p w:rsidR="00DE793E" w:rsidRDefault="00DE793E" w:rsidP="00DE793E">
      <w:pPr>
        <w:ind w:left="-1418" w:right="-1440"/>
        <w:rPr>
          <w:b/>
          <w:sz w:val="52"/>
          <w:szCs w:val="52"/>
        </w:rPr>
      </w:pPr>
      <w:r>
        <w:rPr>
          <w:b/>
          <w:sz w:val="52"/>
          <w:szCs w:val="52"/>
        </w:rPr>
        <w:t xml:space="preserve">  </w:t>
      </w:r>
    </w:p>
    <w:p w:rsidR="00DE793E" w:rsidRDefault="00DE793E" w:rsidP="00DE793E">
      <w:pPr>
        <w:ind w:left="-1418" w:right="-1440"/>
        <w:rPr>
          <w:b/>
          <w:sz w:val="52"/>
          <w:szCs w:val="52"/>
        </w:rPr>
      </w:pPr>
    </w:p>
    <w:p w:rsidR="00DE793E" w:rsidRDefault="00E279CD" w:rsidP="00DE793E">
      <w:pPr>
        <w:ind w:left="-1418" w:right="-1440"/>
        <w:rPr>
          <w:b/>
          <w:sz w:val="52"/>
          <w:szCs w:val="52"/>
        </w:rPr>
      </w:pPr>
      <w:r>
        <w:rPr>
          <w:noProof/>
        </w:rPr>
        <w:drawing>
          <wp:anchor distT="0" distB="0" distL="114300" distR="114300" simplePos="0" relativeHeight="251728896" behindDoc="1" locked="0" layoutInCell="1" allowOverlap="1" wp14:anchorId="70B72298" wp14:editId="3CB71249">
            <wp:simplePos x="0" y="0"/>
            <wp:positionH relativeFrom="margin">
              <wp:posOffset>4135120</wp:posOffset>
            </wp:positionH>
            <wp:positionV relativeFrom="margin">
              <wp:posOffset>5815215</wp:posOffset>
            </wp:positionV>
            <wp:extent cx="2459355" cy="2115185"/>
            <wp:effectExtent l="0" t="0" r="0" b="0"/>
            <wp:wrapSquare wrapText="bothSides"/>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6728"/>
                    <a:stretch/>
                  </pic:blipFill>
                  <pic:spPr bwMode="auto">
                    <a:xfrm>
                      <a:off x="0" y="0"/>
                      <a:ext cx="2459355" cy="2115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793E" w:rsidRDefault="00DE793E" w:rsidP="00DE793E">
      <w:pPr>
        <w:ind w:left="-1418" w:right="-1440"/>
        <w:rPr>
          <w:b/>
          <w:sz w:val="52"/>
          <w:szCs w:val="52"/>
        </w:rPr>
      </w:pPr>
    </w:p>
    <w:p w:rsidR="00DE793E" w:rsidRDefault="00DE793E" w:rsidP="00DE793E">
      <w:pPr>
        <w:ind w:left="-1418" w:right="-1440"/>
        <w:rPr>
          <w:b/>
          <w:sz w:val="52"/>
          <w:szCs w:val="52"/>
        </w:rPr>
      </w:pPr>
    </w:p>
    <w:p w:rsidR="00DE793E" w:rsidRDefault="00DE793E" w:rsidP="00DE793E">
      <w:pPr>
        <w:ind w:left="-1418" w:right="-1440"/>
        <w:rPr>
          <w:b/>
          <w:sz w:val="52"/>
          <w:szCs w:val="52"/>
        </w:rPr>
      </w:pPr>
    </w:p>
    <w:p w:rsidR="00DE793E" w:rsidRDefault="00DE793E" w:rsidP="00DE793E">
      <w:pPr>
        <w:ind w:left="-1418" w:right="-1440"/>
        <w:rPr>
          <w:b/>
          <w:sz w:val="52"/>
          <w:szCs w:val="52"/>
        </w:rPr>
      </w:pPr>
    </w:p>
    <w:p w:rsidR="00DE793E" w:rsidRDefault="00DE793E" w:rsidP="00DE793E">
      <w:pPr>
        <w:ind w:left="-1418" w:right="-1440"/>
        <w:rPr>
          <w:b/>
          <w:sz w:val="52"/>
          <w:szCs w:val="52"/>
        </w:rPr>
      </w:pPr>
    </w:p>
    <w:p w:rsidR="00DE793E" w:rsidRDefault="00DE793E" w:rsidP="00DE793E">
      <w:pPr>
        <w:ind w:left="-1418" w:right="-1440"/>
        <w:rPr>
          <w:b/>
          <w:sz w:val="52"/>
          <w:szCs w:val="52"/>
        </w:rPr>
      </w:pPr>
    </w:p>
    <w:p w:rsidR="00DE793E" w:rsidRDefault="00DE793E" w:rsidP="00DE793E">
      <w:pPr>
        <w:ind w:left="-1418" w:right="-1440"/>
        <w:rPr>
          <w:b/>
          <w:sz w:val="52"/>
          <w:szCs w:val="52"/>
        </w:rPr>
      </w:pPr>
    </w:p>
    <w:p w:rsidR="003536DF" w:rsidRDefault="003536DF" w:rsidP="00DE793E">
      <w:pPr>
        <w:ind w:left="-1418" w:right="-1440"/>
        <w:rPr>
          <w:b/>
          <w:sz w:val="52"/>
          <w:szCs w:val="52"/>
        </w:rPr>
      </w:pPr>
    </w:p>
    <w:p w:rsidR="00DE793E" w:rsidRDefault="00DE793E" w:rsidP="00DE793E">
      <w:pPr>
        <w:ind w:left="-1418" w:right="-1440"/>
        <w:rPr>
          <w:b/>
          <w:sz w:val="52"/>
          <w:szCs w:val="52"/>
        </w:rPr>
      </w:pPr>
      <w:r w:rsidRPr="003A030C">
        <w:rPr>
          <w:b/>
          <w:noProof/>
          <w:sz w:val="52"/>
          <w:szCs w:val="52"/>
        </w:rPr>
        <w:drawing>
          <wp:anchor distT="0" distB="0" distL="0" distR="0" simplePos="0" relativeHeight="251726848" behindDoc="0" locked="0" layoutInCell="1" allowOverlap="1" wp14:anchorId="5645581B" wp14:editId="3D51D8A1">
            <wp:simplePos x="0" y="0"/>
            <wp:positionH relativeFrom="page">
              <wp:posOffset>6468745</wp:posOffset>
            </wp:positionH>
            <wp:positionV relativeFrom="paragraph">
              <wp:posOffset>77157</wp:posOffset>
            </wp:positionV>
            <wp:extent cx="885561" cy="1006929"/>
            <wp:effectExtent l="0" t="0" r="0" b="3175"/>
            <wp:wrapNone/>
            <wp:docPr id="4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3" cstate="print"/>
                    <a:stretch>
                      <a:fillRect/>
                    </a:stretch>
                  </pic:blipFill>
                  <pic:spPr>
                    <a:xfrm>
                      <a:off x="0" y="0"/>
                      <a:ext cx="885561" cy="1006929"/>
                    </a:xfrm>
                    <a:prstGeom prst="rect">
                      <a:avLst/>
                    </a:prstGeom>
                  </pic:spPr>
                </pic:pic>
              </a:graphicData>
            </a:graphic>
          </wp:anchor>
        </w:drawing>
      </w:r>
    </w:p>
    <w:p w:rsidR="00DE793E" w:rsidRPr="003A030C" w:rsidRDefault="00DE793E" w:rsidP="00DE793E">
      <w:pPr>
        <w:ind w:left="-1418" w:right="-1440"/>
        <w:rPr>
          <w:b/>
          <w:sz w:val="52"/>
          <w:szCs w:val="52"/>
        </w:rPr>
      </w:pPr>
      <w:r>
        <w:rPr>
          <w:b/>
          <w:sz w:val="52"/>
          <w:szCs w:val="52"/>
        </w:rPr>
        <w:t xml:space="preserve">  </w:t>
      </w:r>
      <w:r w:rsidRPr="003A030C">
        <w:rPr>
          <w:b/>
          <w:sz w:val="52"/>
          <w:szCs w:val="52"/>
        </w:rPr>
        <w:t xml:space="preserve">Supporting </w:t>
      </w:r>
      <w:r w:rsidRPr="0008318D">
        <w:rPr>
          <w:b/>
          <w:color w:val="ED7D31" w:themeColor="accent2"/>
          <w:sz w:val="52"/>
          <w:szCs w:val="52"/>
        </w:rPr>
        <w:t>people</w:t>
      </w:r>
      <w:r w:rsidRPr="003A030C">
        <w:rPr>
          <w:b/>
          <w:sz w:val="52"/>
          <w:szCs w:val="52"/>
        </w:rPr>
        <w:t xml:space="preserve"> who care for others</w:t>
      </w:r>
    </w:p>
    <w:p w:rsidR="006877CA" w:rsidRDefault="006877CA">
      <w:bookmarkStart w:id="1" w:name="_Hlk167026510"/>
      <w:bookmarkEnd w:id="1"/>
    </w:p>
    <w:p w:rsidR="006877CA" w:rsidRDefault="00B25EEC">
      <w:r>
        <w:rPr>
          <w:noProof/>
        </w:rPr>
        <mc:AlternateContent>
          <mc:Choice Requires="wps">
            <w:drawing>
              <wp:anchor distT="0" distB="0" distL="114300" distR="114300" simplePos="0" relativeHeight="251829248" behindDoc="0" locked="0" layoutInCell="1" allowOverlap="1" wp14:anchorId="07F063A5" wp14:editId="79737119">
                <wp:simplePos x="0" y="0"/>
                <wp:positionH relativeFrom="column">
                  <wp:posOffset>-895350</wp:posOffset>
                </wp:positionH>
                <wp:positionV relativeFrom="paragraph">
                  <wp:posOffset>-133985</wp:posOffset>
                </wp:positionV>
                <wp:extent cx="5344795" cy="797560"/>
                <wp:effectExtent l="0" t="0" r="8255" b="2540"/>
                <wp:wrapNone/>
                <wp:docPr id="3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4795" cy="797560"/>
                        </a:xfrm>
                        <a:custGeom>
                          <a:avLst/>
                          <a:gdLst>
                            <a:gd name="T0" fmla="*/ 7939 w 8417"/>
                            <a:gd name="T1" fmla="+- 0 1138 -117"/>
                            <a:gd name="T2" fmla="*/ 1138 h 1256"/>
                            <a:gd name="T3" fmla="*/ 0 w 8417"/>
                            <a:gd name="T4" fmla="+- 0 1138 -117"/>
                            <a:gd name="T5" fmla="*/ 1138 h 1256"/>
                            <a:gd name="T6" fmla="*/ 0 w 8417"/>
                            <a:gd name="T7" fmla="+- 0 -117 -117"/>
                            <a:gd name="T8" fmla="*/ -117 h 1256"/>
                            <a:gd name="T9" fmla="*/ 7862 w 8417"/>
                            <a:gd name="T10" fmla="+- 0 -117 -117"/>
                            <a:gd name="T11" fmla="*/ -117 h 1256"/>
                            <a:gd name="T12" fmla="*/ 7934 w 8417"/>
                            <a:gd name="T13" fmla="+- 0 -112 -117"/>
                            <a:gd name="T14" fmla="*/ -112 h 1256"/>
                            <a:gd name="T15" fmla="*/ 8006 w 8417"/>
                            <a:gd name="T16" fmla="+- 0 -98 -117"/>
                            <a:gd name="T17" fmla="*/ -98 h 1256"/>
                            <a:gd name="T18" fmla="*/ 8074 w 8417"/>
                            <a:gd name="T19" fmla="+- 0 -75 -117"/>
                            <a:gd name="T20" fmla="*/ -75 h 1256"/>
                            <a:gd name="T21" fmla="*/ 8139 w 8417"/>
                            <a:gd name="T22" fmla="+- 0 -43 -117"/>
                            <a:gd name="T23" fmla="*/ -43 h 1256"/>
                            <a:gd name="T24" fmla="*/ 8199 w 8417"/>
                            <a:gd name="T25" fmla="+- 0 -2 -117"/>
                            <a:gd name="T26" fmla="*/ -2 h 1256"/>
                            <a:gd name="T27" fmla="*/ 8254 w 8417"/>
                            <a:gd name="T28" fmla="+- 0 46 -117"/>
                            <a:gd name="T29" fmla="*/ 46 h 1256"/>
                            <a:gd name="T30" fmla="*/ 8302 w 8417"/>
                            <a:gd name="T31" fmla="+- 0 101 -117"/>
                            <a:gd name="T32" fmla="*/ 101 h 1256"/>
                            <a:gd name="T33" fmla="*/ 8342 w 8417"/>
                            <a:gd name="T34" fmla="+- 0 161 -117"/>
                            <a:gd name="T35" fmla="*/ 161 h 1256"/>
                            <a:gd name="T36" fmla="*/ 8374 w 8417"/>
                            <a:gd name="T37" fmla="+- 0 226 -117"/>
                            <a:gd name="T38" fmla="*/ 226 h 1256"/>
                            <a:gd name="T39" fmla="*/ 8397 w 8417"/>
                            <a:gd name="T40" fmla="+- 0 294 -117"/>
                            <a:gd name="T41" fmla="*/ 294 h 1256"/>
                            <a:gd name="T42" fmla="*/ 8412 w 8417"/>
                            <a:gd name="T43" fmla="+- 0 365 -117"/>
                            <a:gd name="T44" fmla="*/ 365 h 1256"/>
                            <a:gd name="T45" fmla="*/ 8416 w 8417"/>
                            <a:gd name="T46" fmla="+- 0 438 -117"/>
                            <a:gd name="T47" fmla="*/ 438 h 1256"/>
                            <a:gd name="T48" fmla="*/ 8416 w 8417"/>
                            <a:gd name="T49" fmla="+- 0 589 -117"/>
                            <a:gd name="T50" fmla="*/ 589 h 1256"/>
                            <a:gd name="T51" fmla="*/ 8412 w 8417"/>
                            <a:gd name="T52" fmla="+- 0 662 -117"/>
                            <a:gd name="T53" fmla="*/ 662 h 1256"/>
                            <a:gd name="T54" fmla="*/ 8397 w 8417"/>
                            <a:gd name="T55" fmla="+- 0 733 -117"/>
                            <a:gd name="T56" fmla="*/ 733 h 1256"/>
                            <a:gd name="T57" fmla="*/ 8374 w 8417"/>
                            <a:gd name="T58" fmla="+- 0 802 -117"/>
                            <a:gd name="T59" fmla="*/ 802 h 1256"/>
                            <a:gd name="T60" fmla="*/ 8342 w 8417"/>
                            <a:gd name="T61" fmla="+- 0 866 -117"/>
                            <a:gd name="T62" fmla="*/ 866 h 1256"/>
                            <a:gd name="T63" fmla="*/ 8302 w 8417"/>
                            <a:gd name="T64" fmla="+- 0 927 -117"/>
                            <a:gd name="T65" fmla="*/ 927 h 1256"/>
                            <a:gd name="T66" fmla="*/ 8254 w 8417"/>
                            <a:gd name="T67" fmla="+- 0 982 -117"/>
                            <a:gd name="T68" fmla="*/ 982 h 1256"/>
                            <a:gd name="T69" fmla="*/ 8199 w 8417"/>
                            <a:gd name="T70" fmla="+- 0 1030 -117"/>
                            <a:gd name="T71" fmla="*/ 1030 h 1256"/>
                            <a:gd name="T72" fmla="*/ 8139 w 8417"/>
                            <a:gd name="T73" fmla="+- 0 1070 -117"/>
                            <a:gd name="T74" fmla="*/ 1070 h 1256"/>
                            <a:gd name="T75" fmla="*/ 8074 w 8417"/>
                            <a:gd name="T76" fmla="+- 0 1102 -117"/>
                            <a:gd name="T77" fmla="*/ 1102 h 1256"/>
                            <a:gd name="T78" fmla="*/ 8006 w 8417"/>
                            <a:gd name="T79" fmla="+- 0 1125 -117"/>
                            <a:gd name="T80" fmla="*/ 1125 h 1256"/>
                            <a:gd name="T81" fmla="*/ 7939 w 8417"/>
                            <a:gd name="T82" fmla="+- 0 1138 -117"/>
                            <a:gd name="T83" fmla="*/ 1138 h 12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8417" h="1256">
                              <a:moveTo>
                                <a:pt x="7939" y="1255"/>
                              </a:moveTo>
                              <a:lnTo>
                                <a:pt x="0" y="1255"/>
                              </a:lnTo>
                              <a:lnTo>
                                <a:pt x="0" y="0"/>
                              </a:lnTo>
                              <a:lnTo>
                                <a:pt x="7862" y="0"/>
                              </a:lnTo>
                              <a:lnTo>
                                <a:pt x="7934" y="5"/>
                              </a:lnTo>
                              <a:lnTo>
                                <a:pt x="8006" y="19"/>
                              </a:lnTo>
                              <a:lnTo>
                                <a:pt x="8074" y="42"/>
                              </a:lnTo>
                              <a:lnTo>
                                <a:pt x="8139" y="74"/>
                              </a:lnTo>
                              <a:lnTo>
                                <a:pt x="8199" y="115"/>
                              </a:lnTo>
                              <a:lnTo>
                                <a:pt x="8254" y="163"/>
                              </a:lnTo>
                              <a:lnTo>
                                <a:pt x="8302" y="218"/>
                              </a:lnTo>
                              <a:lnTo>
                                <a:pt x="8342" y="278"/>
                              </a:lnTo>
                              <a:lnTo>
                                <a:pt x="8374" y="343"/>
                              </a:lnTo>
                              <a:lnTo>
                                <a:pt x="8397" y="411"/>
                              </a:lnTo>
                              <a:lnTo>
                                <a:pt x="8412" y="482"/>
                              </a:lnTo>
                              <a:lnTo>
                                <a:pt x="8416" y="555"/>
                              </a:lnTo>
                              <a:lnTo>
                                <a:pt x="8416" y="706"/>
                              </a:lnTo>
                              <a:lnTo>
                                <a:pt x="8412" y="779"/>
                              </a:lnTo>
                              <a:lnTo>
                                <a:pt x="8397" y="850"/>
                              </a:lnTo>
                              <a:lnTo>
                                <a:pt x="8374" y="919"/>
                              </a:lnTo>
                              <a:lnTo>
                                <a:pt x="8342" y="983"/>
                              </a:lnTo>
                              <a:lnTo>
                                <a:pt x="8302" y="1044"/>
                              </a:lnTo>
                              <a:lnTo>
                                <a:pt x="8254" y="1099"/>
                              </a:lnTo>
                              <a:lnTo>
                                <a:pt x="8199" y="1147"/>
                              </a:lnTo>
                              <a:lnTo>
                                <a:pt x="8139" y="1187"/>
                              </a:lnTo>
                              <a:lnTo>
                                <a:pt x="8074" y="1219"/>
                              </a:lnTo>
                              <a:lnTo>
                                <a:pt x="8006" y="1242"/>
                              </a:lnTo>
                              <a:lnTo>
                                <a:pt x="7939" y="1255"/>
                              </a:lnTo>
                              <a:close/>
                            </a:path>
                          </a:pathLst>
                        </a:custGeom>
                        <a:solidFill>
                          <a:schemeClr val="accent2"/>
                        </a:solidFill>
                        <a:ln>
                          <a:noFill/>
                        </a:ln>
                        <a:extLst/>
                      </wps:spPr>
                      <wps:txbx>
                        <w:txbxContent>
                          <w:p w:rsidR="007B39F1" w:rsidRDefault="007B39F1" w:rsidP="00B25EEC">
                            <w:pPr>
                              <w:jc w:val="center"/>
                            </w:pPr>
                            <w:r w:rsidRPr="00756FC1">
                              <w:rPr>
                                <w:b/>
                                <w:color w:val="FFFFFF" w:themeColor="background1"/>
                                <w:w w:val="110"/>
                                <w:sz w:val="90"/>
                              </w:rPr>
                              <w:t>Contents</w:t>
                            </w:r>
                          </w:p>
                        </w:txbxContent>
                      </wps:txbx>
                      <wps:bodyPr rot="0" vert="horz" wrap="square" lIns="91440" tIns="45720" rIns="91440" bIns="45720" anchor="t" anchorCtr="0" upright="1">
                        <a:noAutofit/>
                      </wps:bodyPr>
                    </wps:wsp>
                  </a:graphicData>
                </a:graphic>
              </wp:anchor>
            </w:drawing>
          </mc:Choice>
          <mc:Fallback>
            <w:pict>
              <v:shape w14:anchorId="07F063A5" id="Freeform 3" o:spid="_x0000_s1027" style="position:absolute;margin-left:-70.5pt;margin-top:-10.55pt;width:420.85pt;height:62.8pt;z-index:251829248;visibility:visible;mso-wrap-style:square;mso-wrap-distance-left:9pt;mso-wrap-distance-top:0;mso-wrap-distance-right:9pt;mso-wrap-distance-bottom:0;mso-position-horizontal:absolute;mso-position-horizontal-relative:text;mso-position-vertical:absolute;mso-position-vertical-relative:text;v-text-anchor:top" coordsize="8417,12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" adj="-11796480,,5400" path="m7939,1255l,1255,,,7862,r72,5l8006,19r68,23l8139,74r60,41l8254,163r48,55l8342,278r32,65l8397,411r15,71l8416,555r,151l8412,779r-15,71l8374,919r-32,64l8302,1044r-48,55l8199,1147r-60,40l8074,1219r-68,23l7939,1255xe" fillcolor="#ed7d31 [3205]" stroked="f">
                <v:stroke joinstyle="miter"/>
                <v:formulas/>
                <v:path arrowok="t" o:connecttype="custom" o:connectlocs="5041265,722630;0,722630;0,-74295;4992370,-74295;5038090,-71120;5083810,-62230;5126990,-47625;5168265,-27305;5206365,-1270;5241290,29210;5271770,64135;5297170,102235;5317490,143510;5332095,186690;5341620,231775;5344160,278130;5344160,374015;5341620,420370;5332095,465455;5317490,509270;5297170,549910;5271770,588645;5241290,623570;5206365,654050;5168265,679450;5126990,699770;5083810,714375;5041265,722630" o:connectangles="0,0,0,0,0,0,0,0,0,0,0,0,0,0,0,0,0,0,0,0,0,0,0,0,0,0,0,0" textboxrect="0,0,8417,1256"/>
                <v:textbox>
                  <w:txbxContent>
                    <w:p w:rsidR="007B39F1" w:rsidRDefault="007B39F1" w:rsidP="00B25EEC">
                      <w:pPr>
                        <w:jc w:val="center"/>
                      </w:pPr>
                      <w:r w:rsidRPr="00756FC1">
                        <w:rPr>
                          <w:b/>
                          <w:color w:val="FFFFFF" w:themeColor="background1"/>
                          <w:w w:val="110"/>
                          <w:sz w:val="90"/>
                        </w:rPr>
                        <w:t>Contents</w:t>
                      </w:r>
                    </w:p>
                  </w:txbxContent>
                </v:textbox>
              </v:shape>
            </w:pict>
          </mc:Fallback>
        </mc:AlternateContent>
      </w:r>
    </w:p>
    <w:p w:rsidR="006877CA" w:rsidRDefault="006877CA"/>
    <w:sdt>
      <w:sdtPr>
        <w:rPr>
          <w:rFonts w:ascii="Arial" w:eastAsia="Arial" w:hAnsi="Arial" w:cs="Arial"/>
          <w:b w:val="0"/>
          <w:color w:val="auto"/>
          <w:sz w:val="22"/>
          <w:szCs w:val="22"/>
          <w:lang w:val="en-GB" w:eastAsia="en-GB" w:bidi="en-GB"/>
        </w:rPr>
        <w:id w:val="-510836805"/>
        <w:docPartObj>
          <w:docPartGallery w:val="Table of Contents"/>
          <w:docPartUnique/>
        </w:docPartObj>
      </w:sdtPr>
      <w:sdtEndPr>
        <w:rPr>
          <w:bCs/>
          <w:noProof/>
        </w:rPr>
      </w:sdtEndPr>
      <w:sdtContent>
        <w:p w:rsidR="00135044" w:rsidRDefault="00135044">
          <w:pPr>
            <w:pStyle w:val="TOCHeading"/>
            <w:rPr>
              <w:rFonts w:ascii="Arial" w:eastAsia="Arial" w:hAnsi="Arial" w:cs="Arial"/>
              <w:b w:val="0"/>
              <w:color w:val="auto"/>
              <w:sz w:val="22"/>
              <w:szCs w:val="22"/>
              <w:lang w:val="en-GB" w:eastAsia="en-GB" w:bidi="en-GB"/>
            </w:rPr>
          </w:pPr>
        </w:p>
        <w:p w:rsidR="00FF2371" w:rsidRDefault="00FF2371">
          <w:pPr>
            <w:pStyle w:val="TOCHeading"/>
          </w:pPr>
        </w:p>
        <w:p w:rsidR="00A450A3" w:rsidRDefault="00A450A3" w:rsidP="00A450A3">
          <w:pPr>
            <w:rPr>
              <w:lang w:val="en-US" w:eastAsia="en-US" w:bidi="ar-SA"/>
            </w:rPr>
          </w:pPr>
        </w:p>
        <w:p w:rsidR="00A450A3" w:rsidRDefault="00A450A3" w:rsidP="00A450A3">
          <w:pPr>
            <w:rPr>
              <w:lang w:val="en-US" w:eastAsia="en-US" w:bidi="ar-SA"/>
            </w:rPr>
          </w:pPr>
        </w:p>
        <w:p w:rsidR="00A450A3" w:rsidRDefault="00A450A3" w:rsidP="00A450A3">
          <w:pPr>
            <w:rPr>
              <w:lang w:val="en-US" w:eastAsia="en-US" w:bidi="ar-SA"/>
            </w:rPr>
          </w:pPr>
        </w:p>
        <w:p w:rsidR="00A450A3" w:rsidRDefault="00A450A3" w:rsidP="00A450A3">
          <w:pPr>
            <w:rPr>
              <w:lang w:val="en-US" w:eastAsia="en-US" w:bidi="ar-SA"/>
            </w:rPr>
          </w:pPr>
        </w:p>
        <w:p w:rsidR="00A450A3" w:rsidRPr="00A450A3" w:rsidRDefault="00A450A3" w:rsidP="00A450A3">
          <w:pPr>
            <w:rPr>
              <w:lang w:val="en-US" w:eastAsia="en-US" w:bidi="ar-SA"/>
            </w:rPr>
          </w:pPr>
        </w:p>
        <w:p w:rsidR="00FF2371" w:rsidRDefault="00FF2371" w:rsidP="00FF2371">
          <w:pPr>
            <w:rPr>
              <w:lang w:val="en-US" w:eastAsia="en-US" w:bidi="ar-SA"/>
            </w:rPr>
          </w:pPr>
        </w:p>
        <w:p w:rsidR="00FF2371" w:rsidRPr="00FF2371" w:rsidRDefault="00FF2371" w:rsidP="00FF2371">
          <w:pPr>
            <w:rPr>
              <w:lang w:val="en-US" w:eastAsia="en-US" w:bidi="ar-SA"/>
            </w:rPr>
          </w:pPr>
        </w:p>
        <w:p w:rsidR="00BB6A0B" w:rsidRPr="003A487B" w:rsidRDefault="00FF2371" w:rsidP="00BB6A0B">
          <w:pPr>
            <w:pStyle w:val="TOC1"/>
            <w:tabs>
              <w:tab w:val="right" w:leader="dot" w:pos="9323"/>
            </w:tabs>
            <w:spacing w:line="360" w:lineRule="auto"/>
            <w:rPr>
              <w:rFonts w:asciiTheme="minorHAnsi" w:eastAsiaTheme="minorEastAsia" w:hAnsiTheme="minorHAnsi" w:cstheme="minorHAnsi"/>
              <w:noProof/>
              <w:sz w:val="24"/>
              <w:szCs w:val="24"/>
              <w:lang w:bidi="ar-SA"/>
            </w:rPr>
          </w:pPr>
          <w:r w:rsidRPr="003A487B">
            <w:rPr>
              <w:rFonts w:asciiTheme="minorHAnsi" w:hAnsiTheme="minorHAnsi" w:cstheme="minorHAnsi"/>
              <w:sz w:val="24"/>
              <w:szCs w:val="24"/>
            </w:rPr>
            <w:fldChar w:fldCharType="begin"/>
          </w:r>
          <w:r w:rsidRPr="003A487B">
            <w:rPr>
              <w:rFonts w:asciiTheme="minorHAnsi" w:hAnsiTheme="minorHAnsi" w:cstheme="minorHAnsi"/>
              <w:sz w:val="24"/>
              <w:szCs w:val="24"/>
            </w:rPr>
            <w:instrText xml:space="preserve"> TOC \o "1-3" \h \z \u </w:instrText>
          </w:r>
          <w:r w:rsidRPr="003A487B">
            <w:rPr>
              <w:rFonts w:asciiTheme="minorHAnsi" w:hAnsiTheme="minorHAnsi" w:cstheme="minorHAnsi"/>
              <w:sz w:val="24"/>
              <w:szCs w:val="24"/>
            </w:rPr>
            <w:fldChar w:fldCharType="separate"/>
          </w:r>
          <w:hyperlink w:anchor="_Toc169039453" w:history="1">
            <w:r w:rsidR="00BB6A0B" w:rsidRPr="003A487B">
              <w:rPr>
                <w:rStyle w:val="Hyperlink"/>
                <w:rFonts w:asciiTheme="minorHAnsi" w:hAnsiTheme="minorHAnsi" w:cstheme="minorHAnsi"/>
                <w:noProof/>
                <w:sz w:val="24"/>
                <w:szCs w:val="24"/>
              </w:rPr>
              <w:t>Foreword</w:t>
            </w:r>
            <w:r w:rsidR="00BB6A0B" w:rsidRPr="003A487B">
              <w:rPr>
                <w:rFonts w:asciiTheme="minorHAnsi" w:hAnsiTheme="minorHAnsi" w:cstheme="minorHAnsi"/>
                <w:noProof/>
                <w:webHidden/>
                <w:sz w:val="24"/>
                <w:szCs w:val="24"/>
              </w:rPr>
              <w:tab/>
            </w:r>
            <w:r w:rsidR="00BB6A0B" w:rsidRPr="003A487B">
              <w:rPr>
                <w:rFonts w:asciiTheme="minorHAnsi" w:hAnsiTheme="minorHAnsi" w:cstheme="minorHAnsi"/>
                <w:noProof/>
                <w:webHidden/>
                <w:sz w:val="24"/>
                <w:szCs w:val="24"/>
              </w:rPr>
              <w:fldChar w:fldCharType="begin"/>
            </w:r>
            <w:r w:rsidR="00BB6A0B" w:rsidRPr="003A487B">
              <w:rPr>
                <w:rFonts w:asciiTheme="minorHAnsi" w:hAnsiTheme="minorHAnsi" w:cstheme="minorHAnsi"/>
                <w:noProof/>
                <w:webHidden/>
                <w:sz w:val="24"/>
                <w:szCs w:val="24"/>
              </w:rPr>
              <w:instrText xml:space="preserve"> PAGEREF _Toc169039453 \h </w:instrText>
            </w:r>
            <w:r w:rsidR="00BB6A0B" w:rsidRPr="003A487B">
              <w:rPr>
                <w:rFonts w:asciiTheme="minorHAnsi" w:hAnsiTheme="minorHAnsi" w:cstheme="minorHAnsi"/>
                <w:noProof/>
                <w:webHidden/>
                <w:sz w:val="24"/>
                <w:szCs w:val="24"/>
              </w:rPr>
            </w:r>
            <w:r w:rsidR="00BB6A0B" w:rsidRPr="003A487B">
              <w:rPr>
                <w:rFonts w:asciiTheme="minorHAnsi" w:hAnsiTheme="minorHAnsi" w:cstheme="minorHAnsi"/>
                <w:noProof/>
                <w:webHidden/>
                <w:sz w:val="24"/>
                <w:szCs w:val="24"/>
              </w:rPr>
              <w:fldChar w:fldCharType="separate"/>
            </w:r>
            <w:r w:rsidR="00756FC1">
              <w:rPr>
                <w:rFonts w:asciiTheme="minorHAnsi" w:hAnsiTheme="minorHAnsi" w:cstheme="minorHAnsi"/>
                <w:noProof/>
                <w:webHidden/>
                <w:sz w:val="24"/>
                <w:szCs w:val="24"/>
              </w:rPr>
              <w:t>3</w:t>
            </w:r>
            <w:r w:rsidR="00BB6A0B" w:rsidRPr="003A487B">
              <w:rPr>
                <w:rFonts w:asciiTheme="minorHAnsi" w:hAnsiTheme="minorHAnsi" w:cstheme="minorHAnsi"/>
                <w:noProof/>
                <w:webHidden/>
                <w:sz w:val="24"/>
                <w:szCs w:val="24"/>
              </w:rPr>
              <w:fldChar w:fldCharType="end"/>
            </w:r>
          </w:hyperlink>
        </w:p>
        <w:p w:rsidR="00BB6A0B" w:rsidRPr="003A487B" w:rsidRDefault="00733854" w:rsidP="00BB6A0B">
          <w:pPr>
            <w:pStyle w:val="TOC1"/>
            <w:tabs>
              <w:tab w:val="right" w:leader="dot" w:pos="9323"/>
            </w:tabs>
            <w:spacing w:line="360" w:lineRule="auto"/>
            <w:rPr>
              <w:rFonts w:asciiTheme="minorHAnsi" w:eastAsiaTheme="minorEastAsia" w:hAnsiTheme="minorHAnsi" w:cstheme="minorHAnsi"/>
              <w:noProof/>
              <w:sz w:val="24"/>
              <w:szCs w:val="24"/>
              <w:lang w:bidi="ar-SA"/>
            </w:rPr>
          </w:pPr>
          <w:hyperlink w:anchor="_Toc169039454" w:history="1">
            <w:r w:rsidR="00BB6A0B" w:rsidRPr="003A487B">
              <w:rPr>
                <w:rStyle w:val="Hyperlink"/>
                <w:rFonts w:asciiTheme="minorHAnsi" w:hAnsiTheme="minorHAnsi" w:cstheme="minorHAnsi"/>
                <w:noProof/>
                <w:sz w:val="24"/>
                <w:szCs w:val="24"/>
              </w:rPr>
              <w:t>Introduction</w:t>
            </w:r>
            <w:r w:rsidR="00BB6A0B" w:rsidRPr="003A487B">
              <w:rPr>
                <w:rFonts w:asciiTheme="minorHAnsi" w:hAnsiTheme="minorHAnsi" w:cstheme="minorHAnsi"/>
                <w:noProof/>
                <w:webHidden/>
                <w:sz w:val="24"/>
                <w:szCs w:val="24"/>
              </w:rPr>
              <w:tab/>
            </w:r>
            <w:r w:rsidR="00BB6A0B" w:rsidRPr="003A487B">
              <w:rPr>
                <w:rFonts w:asciiTheme="minorHAnsi" w:hAnsiTheme="minorHAnsi" w:cstheme="minorHAnsi"/>
                <w:noProof/>
                <w:webHidden/>
                <w:sz w:val="24"/>
                <w:szCs w:val="24"/>
              </w:rPr>
              <w:fldChar w:fldCharType="begin"/>
            </w:r>
            <w:r w:rsidR="00BB6A0B" w:rsidRPr="003A487B">
              <w:rPr>
                <w:rFonts w:asciiTheme="minorHAnsi" w:hAnsiTheme="minorHAnsi" w:cstheme="minorHAnsi"/>
                <w:noProof/>
                <w:webHidden/>
                <w:sz w:val="24"/>
                <w:szCs w:val="24"/>
              </w:rPr>
              <w:instrText xml:space="preserve"> PAGEREF _Toc169039454 \h </w:instrText>
            </w:r>
            <w:r w:rsidR="00BB6A0B" w:rsidRPr="003A487B">
              <w:rPr>
                <w:rFonts w:asciiTheme="minorHAnsi" w:hAnsiTheme="minorHAnsi" w:cstheme="minorHAnsi"/>
                <w:noProof/>
                <w:webHidden/>
                <w:sz w:val="24"/>
                <w:szCs w:val="24"/>
              </w:rPr>
            </w:r>
            <w:r w:rsidR="00BB6A0B" w:rsidRPr="003A487B">
              <w:rPr>
                <w:rFonts w:asciiTheme="minorHAnsi" w:hAnsiTheme="minorHAnsi" w:cstheme="minorHAnsi"/>
                <w:noProof/>
                <w:webHidden/>
                <w:sz w:val="24"/>
                <w:szCs w:val="24"/>
              </w:rPr>
              <w:fldChar w:fldCharType="separate"/>
            </w:r>
            <w:r w:rsidR="00756FC1">
              <w:rPr>
                <w:rFonts w:asciiTheme="minorHAnsi" w:hAnsiTheme="minorHAnsi" w:cstheme="minorHAnsi"/>
                <w:noProof/>
                <w:webHidden/>
                <w:sz w:val="24"/>
                <w:szCs w:val="24"/>
              </w:rPr>
              <w:t>4</w:t>
            </w:r>
            <w:r w:rsidR="00BB6A0B" w:rsidRPr="003A487B">
              <w:rPr>
                <w:rFonts w:asciiTheme="minorHAnsi" w:hAnsiTheme="minorHAnsi" w:cstheme="minorHAnsi"/>
                <w:noProof/>
                <w:webHidden/>
                <w:sz w:val="24"/>
                <w:szCs w:val="24"/>
              </w:rPr>
              <w:fldChar w:fldCharType="end"/>
            </w:r>
          </w:hyperlink>
        </w:p>
        <w:p w:rsidR="00BB6A0B" w:rsidRPr="003A487B" w:rsidRDefault="00733854" w:rsidP="00BB6A0B">
          <w:pPr>
            <w:pStyle w:val="TOC1"/>
            <w:tabs>
              <w:tab w:val="right" w:leader="dot" w:pos="9323"/>
            </w:tabs>
            <w:spacing w:line="360" w:lineRule="auto"/>
            <w:rPr>
              <w:rFonts w:asciiTheme="minorHAnsi" w:eastAsiaTheme="minorEastAsia" w:hAnsiTheme="minorHAnsi" w:cstheme="minorHAnsi"/>
              <w:noProof/>
              <w:sz w:val="24"/>
              <w:szCs w:val="24"/>
              <w:lang w:bidi="ar-SA"/>
            </w:rPr>
          </w:pPr>
          <w:hyperlink w:anchor="_Toc169039455" w:history="1">
            <w:r w:rsidR="00BB6A0B" w:rsidRPr="003A487B">
              <w:rPr>
                <w:rStyle w:val="Hyperlink"/>
                <w:rFonts w:asciiTheme="minorHAnsi" w:hAnsiTheme="minorHAnsi" w:cstheme="minorHAnsi"/>
                <w:noProof/>
                <w:sz w:val="24"/>
                <w:szCs w:val="24"/>
              </w:rPr>
              <w:t>Vision and Priorities</w:t>
            </w:r>
            <w:r w:rsidR="00BB6A0B" w:rsidRPr="003A487B">
              <w:rPr>
                <w:rFonts w:asciiTheme="minorHAnsi" w:hAnsiTheme="minorHAnsi" w:cstheme="minorHAnsi"/>
                <w:noProof/>
                <w:webHidden/>
                <w:sz w:val="24"/>
                <w:szCs w:val="24"/>
              </w:rPr>
              <w:tab/>
            </w:r>
            <w:r w:rsidR="00756FC1">
              <w:rPr>
                <w:rFonts w:asciiTheme="minorHAnsi" w:hAnsiTheme="minorHAnsi" w:cstheme="minorHAnsi"/>
                <w:noProof/>
                <w:webHidden/>
                <w:sz w:val="24"/>
                <w:szCs w:val="24"/>
              </w:rPr>
              <w:t>5</w:t>
            </w:r>
          </w:hyperlink>
        </w:p>
        <w:p w:rsidR="00BB6A0B" w:rsidRPr="003A487B" w:rsidRDefault="00733854" w:rsidP="00BB6A0B">
          <w:pPr>
            <w:pStyle w:val="TOC1"/>
            <w:tabs>
              <w:tab w:val="right" w:leader="dot" w:pos="9323"/>
            </w:tabs>
            <w:spacing w:line="360" w:lineRule="auto"/>
            <w:rPr>
              <w:rFonts w:asciiTheme="minorHAnsi" w:eastAsiaTheme="minorEastAsia" w:hAnsiTheme="minorHAnsi" w:cstheme="minorHAnsi"/>
              <w:noProof/>
              <w:sz w:val="24"/>
              <w:szCs w:val="24"/>
              <w:lang w:bidi="ar-SA"/>
            </w:rPr>
          </w:pPr>
          <w:hyperlink w:anchor="_Toc169039456" w:history="1">
            <w:r w:rsidR="00BB6A0B" w:rsidRPr="003A487B">
              <w:rPr>
                <w:rStyle w:val="Hyperlink"/>
                <w:rFonts w:asciiTheme="minorHAnsi" w:hAnsiTheme="minorHAnsi" w:cstheme="minorHAnsi"/>
                <w:noProof/>
                <w:sz w:val="24"/>
                <w:szCs w:val="24"/>
              </w:rPr>
              <w:t>West Lothian Population</w:t>
            </w:r>
            <w:r w:rsidR="00BB6A0B" w:rsidRPr="003A487B">
              <w:rPr>
                <w:rFonts w:asciiTheme="minorHAnsi" w:hAnsiTheme="minorHAnsi" w:cstheme="minorHAnsi"/>
                <w:noProof/>
                <w:webHidden/>
                <w:sz w:val="24"/>
                <w:szCs w:val="24"/>
              </w:rPr>
              <w:tab/>
            </w:r>
            <w:r w:rsidR="00BB6A0B" w:rsidRPr="003A487B">
              <w:rPr>
                <w:rFonts w:asciiTheme="minorHAnsi" w:hAnsiTheme="minorHAnsi" w:cstheme="minorHAnsi"/>
                <w:noProof/>
                <w:webHidden/>
                <w:sz w:val="24"/>
                <w:szCs w:val="24"/>
              </w:rPr>
              <w:fldChar w:fldCharType="begin"/>
            </w:r>
            <w:r w:rsidR="00BB6A0B" w:rsidRPr="003A487B">
              <w:rPr>
                <w:rFonts w:asciiTheme="minorHAnsi" w:hAnsiTheme="minorHAnsi" w:cstheme="minorHAnsi"/>
                <w:noProof/>
                <w:webHidden/>
                <w:sz w:val="24"/>
                <w:szCs w:val="24"/>
              </w:rPr>
              <w:instrText xml:space="preserve"> PAGEREF _Toc169039456 \h </w:instrText>
            </w:r>
            <w:r w:rsidR="00BB6A0B" w:rsidRPr="003A487B">
              <w:rPr>
                <w:rFonts w:asciiTheme="minorHAnsi" w:hAnsiTheme="minorHAnsi" w:cstheme="minorHAnsi"/>
                <w:noProof/>
                <w:webHidden/>
                <w:sz w:val="24"/>
                <w:szCs w:val="24"/>
              </w:rPr>
            </w:r>
            <w:r w:rsidR="00BB6A0B" w:rsidRPr="003A487B">
              <w:rPr>
                <w:rFonts w:asciiTheme="minorHAnsi" w:hAnsiTheme="minorHAnsi" w:cstheme="minorHAnsi"/>
                <w:noProof/>
                <w:webHidden/>
                <w:sz w:val="24"/>
                <w:szCs w:val="24"/>
              </w:rPr>
              <w:fldChar w:fldCharType="separate"/>
            </w:r>
            <w:r w:rsidR="00756FC1">
              <w:rPr>
                <w:rFonts w:asciiTheme="minorHAnsi" w:hAnsiTheme="minorHAnsi" w:cstheme="minorHAnsi"/>
                <w:b/>
                <w:bCs/>
                <w:noProof/>
                <w:webHidden/>
                <w:sz w:val="24"/>
                <w:szCs w:val="24"/>
                <w:lang w:val="en-US"/>
              </w:rPr>
              <w:t>6.</w:t>
            </w:r>
            <w:r w:rsidR="00BB6A0B" w:rsidRPr="003A487B">
              <w:rPr>
                <w:rFonts w:asciiTheme="minorHAnsi" w:hAnsiTheme="minorHAnsi" w:cstheme="minorHAnsi"/>
                <w:noProof/>
                <w:webHidden/>
                <w:sz w:val="24"/>
                <w:szCs w:val="24"/>
              </w:rPr>
              <w:fldChar w:fldCharType="end"/>
            </w:r>
          </w:hyperlink>
        </w:p>
        <w:p w:rsidR="00BB6A0B" w:rsidRPr="003A487B" w:rsidRDefault="00733854" w:rsidP="00BB6A0B">
          <w:pPr>
            <w:pStyle w:val="TOC1"/>
            <w:tabs>
              <w:tab w:val="right" w:leader="dot" w:pos="9323"/>
            </w:tabs>
            <w:spacing w:line="360" w:lineRule="auto"/>
            <w:rPr>
              <w:rFonts w:asciiTheme="minorHAnsi" w:eastAsiaTheme="minorEastAsia" w:hAnsiTheme="minorHAnsi" w:cstheme="minorHAnsi"/>
              <w:noProof/>
              <w:sz w:val="24"/>
              <w:szCs w:val="24"/>
              <w:lang w:bidi="ar-SA"/>
            </w:rPr>
          </w:pPr>
          <w:hyperlink w:anchor="_Toc169039457" w:history="1">
            <w:r w:rsidR="00BB6A0B" w:rsidRPr="003A487B">
              <w:rPr>
                <w:rStyle w:val="Hyperlink"/>
                <w:rFonts w:asciiTheme="minorHAnsi" w:hAnsiTheme="minorHAnsi" w:cstheme="minorHAnsi"/>
                <w:noProof/>
                <w:sz w:val="24"/>
                <w:szCs w:val="24"/>
              </w:rPr>
              <w:t>Key Priority 1: Recognising, Valuing and Involving Carers</w:t>
            </w:r>
            <w:r w:rsidR="00BB6A0B" w:rsidRPr="003A487B">
              <w:rPr>
                <w:rFonts w:asciiTheme="minorHAnsi" w:hAnsiTheme="minorHAnsi" w:cstheme="minorHAnsi"/>
                <w:noProof/>
                <w:webHidden/>
                <w:sz w:val="24"/>
                <w:szCs w:val="24"/>
              </w:rPr>
              <w:tab/>
            </w:r>
            <w:r w:rsidR="00BB6A0B" w:rsidRPr="003A487B">
              <w:rPr>
                <w:rFonts w:asciiTheme="minorHAnsi" w:hAnsiTheme="minorHAnsi" w:cstheme="minorHAnsi"/>
                <w:noProof/>
                <w:webHidden/>
                <w:sz w:val="24"/>
                <w:szCs w:val="24"/>
              </w:rPr>
              <w:fldChar w:fldCharType="begin"/>
            </w:r>
            <w:r w:rsidR="00BB6A0B" w:rsidRPr="003A487B">
              <w:rPr>
                <w:rFonts w:asciiTheme="minorHAnsi" w:hAnsiTheme="minorHAnsi" w:cstheme="minorHAnsi"/>
                <w:noProof/>
                <w:webHidden/>
                <w:sz w:val="24"/>
                <w:szCs w:val="24"/>
              </w:rPr>
              <w:instrText xml:space="preserve"> PAGEREF _Toc169039457 \h </w:instrText>
            </w:r>
            <w:r w:rsidR="00BB6A0B" w:rsidRPr="003A487B">
              <w:rPr>
                <w:rFonts w:asciiTheme="minorHAnsi" w:hAnsiTheme="minorHAnsi" w:cstheme="minorHAnsi"/>
                <w:noProof/>
                <w:webHidden/>
                <w:sz w:val="24"/>
                <w:szCs w:val="24"/>
              </w:rPr>
            </w:r>
            <w:r w:rsidR="00BB6A0B" w:rsidRPr="003A487B">
              <w:rPr>
                <w:rFonts w:asciiTheme="minorHAnsi" w:hAnsiTheme="minorHAnsi" w:cstheme="minorHAnsi"/>
                <w:noProof/>
                <w:webHidden/>
                <w:sz w:val="24"/>
                <w:szCs w:val="24"/>
              </w:rPr>
              <w:fldChar w:fldCharType="separate"/>
            </w:r>
            <w:r w:rsidR="00756FC1">
              <w:rPr>
                <w:rFonts w:asciiTheme="minorHAnsi" w:hAnsiTheme="minorHAnsi" w:cstheme="minorHAnsi"/>
                <w:noProof/>
                <w:webHidden/>
                <w:sz w:val="24"/>
                <w:szCs w:val="24"/>
              </w:rPr>
              <w:t>7</w:t>
            </w:r>
            <w:r w:rsidR="00BB6A0B" w:rsidRPr="003A487B">
              <w:rPr>
                <w:rFonts w:asciiTheme="minorHAnsi" w:hAnsiTheme="minorHAnsi" w:cstheme="minorHAnsi"/>
                <w:noProof/>
                <w:webHidden/>
                <w:sz w:val="24"/>
                <w:szCs w:val="24"/>
              </w:rPr>
              <w:fldChar w:fldCharType="end"/>
            </w:r>
          </w:hyperlink>
        </w:p>
        <w:p w:rsidR="00BB6A0B" w:rsidRPr="003A487B" w:rsidRDefault="00733854" w:rsidP="00BB6A0B">
          <w:pPr>
            <w:pStyle w:val="TOC1"/>
            <w:tabs>
              <w:tab w:val="right" w:leader="dot" w:pos="9323"/>
            </w:tabs>
            <w:spacing w:line="360" w:lineRule="auto"/>
            <w:rPr>
              <w:rFonts w:asciiTheme="minorHAnsi" w:eastAsiaTheme="minorEastAsia" w:hAnsiTheme="minorHAnsi" w:cstheme="minorHAnsi"/>
              <w:noProof/>
              <w:sz w:val="24"/>
              <w:szCs w:val="24"/>
              <w:lang w:bidi="ar-SA"/>
            </w:rPr>
          </w:pPr>
          <w:hyperlink w:anchor="_Toc169039458" w:history="1">
            <w:r w:rsidR="00BB6A0B" w:rsidRPr="003A487B">
              <w:rPr>
                <w:rStyle w:val="Hyperlink"/>
                <w:rFonts w:asciiTheme="minorHAnsi" w:hAnsiTheme="minorHAnsi" w:cstheme="minorHAnsi"/>
                <w:noProof/>
                <w:sz w:val="24"/>
                <w:szCs w:val="24"/>
              </w:rPr>
              <w:t>Key Priority 2: Health and Social Care Support</w:t>
            </w:r>
            <w:r w:rsidR="00BB6A0B" w:rsidRPr="003A487B">
              <w:rPr>
                <w:rFonts w:asciiTheme="minorHAnsi" w:hAnsiTheme="minorHAnsi" w:cstheme="minorHAnsi"/>
                <w:noProof/>
                <w:webHidden/>
                <w:sz w:val="24"/>
                <w:szCs w:val="24"/>
              </w:rPr>
              <w:tab/>
            </w:r>
            <w:r w:rsidR="00BB6A0B" w:rsidRPr="003A487B">
              <w:rPr>
                <w:rFonts w:asciiTheme="minorHAnsi" w:hAnsiTheme="minorHAnsi" w:cstheme="minorHAnsi"/>
                <w:noProof/>
                <w:webHidden/>
                <w:sz w:val="24"/>
                <w:szCs w:val="24"/>
              </w:rPr>
              <w:fldChar w:fldCharType="begin"/>
            </w:r>
            <w:r w:rsidR="00BB6A0B" w:rsidRPr="003A487B">
              <w:rPr>
                <w:rFonts w:asciiTheme="minorHAnsi" w:hAnsiTheme="minorHAnsi" w:cstheme="minorHAnsi"/>
                <w:noProof/>
                <w:webHidden/>
                <w:sz w:val="24"/>
                <w:szCs w:val="24"/>
              </w:rPr>
              <w:instrText xml:space="preserve"> PAGEREF _Toc169039458 \h </w:instrText>
            </w:r>
            <w:r w:rsidR="00BB6A0B" w:rsidRPr="003A487B">
              <w:rPr>
                <w:rFonts w:asciiTheme="minorHAnsi" w:hAnsiTheme="minorHAnsi" w:cstheme="minorHAnsi"/>
                <w:noProof/>
                <w:webHidden/>
                <w:sz w:val="24"/>
                <w:szCs w:val="24"/>
              </w:rPr>
            </w:r>
            <w:r w:rsidR="00BB6A0B" w:rsidRPr="003A487B">
              <w:rPr>
                <w:rFonts w:asciiTheme="minorHAnsi" w:hAnsiTheme="minorHAnsi" w:cstheme="minorHAnsi"/>
                <w:noProof/>
                <w:webHidden/>
                <w:sz w:val="24"/>
                <w:szCs w:val="24"/>
              </w:rPr>
              <w:fldChar w:fldCharType="separate"/>
            </w:r>
            <w:r w:rsidR="00756FC1">
              <w:rPr>
                <w:rFonts w:asciiTheme="minorHAnsi" w:hAnsiTheme="minorHAnsi" w:cstheme="minorHAnsi"/>
                <w:noProof/>
                <w:webHidden/>
                <w:sz w:val="24"/>
                <w:szCs w:val="24"/>
              </w:rPr>
              <w:t>9</w:t>
            </w:r>
            <w:r w:rsidR="00BB6A0B" w:rsidRPr="003A487B">
              <w:rPr>
                <w:rFonts w:asciiTheme="minorHAnsi" w:hAnsiTheme="minorHAnsi" w:cstheme="minorHAnsi"/>
                <w:noProof/>
                <w:webHidden/>
                <w:sz w:val="24"/>
                <w:szCs w:val="24"/>
              </w:rPr>
              <w:fldChar w:fldCharType="end"/>
            </w:r>
          </w:hyperlink>
        </w:p>
        <w:p w:rsidR="00BB6A0B" w:rsidRPr="003A487B" w:rsidRDefault="00733854" w:rsidP="00BB6A0B">
          <w:pPr>
            <w:pStyle w:val="TOC1"/>
            <w:tabs>
              <w:tab w:val="right" w:leader="dot" w:pos="9323"/>
            </w:tabs>
            <w:spacing w:line="360" w:lineRule="auto"/>
            <w:rPr>
              <w:rFonts w:asciiTheme="minorHAnsi" w:eastAsiaTheme="minorEastAsia" w:hAnsiTheme="minorHAnsi" w:cstheme="minorHAnsi"/>
              <w:noProof/>
              <w:sz w:val="24"/>
              <w:szCs w:val="24"/>
              <w:lang w:bidi="ar-SA"/>
            </w:rPr>
          </w:pPr>
          <w:hyperlink w:anchor="_Toc169039459" w:history="1">
            <w:r w:rsidR="00BB6A0B" w:rsidRPr="003A487B">
              <w:rPr>
                <w:rStyle w:val="Hyperlink"/>
                <w:rFonts w:asciiTheme="minorHAnsi" w:hAnsiTheme="minorHAnsi" w:cstheme="minorHAnsi"/>
                <w:noProof/>
                <w:sz w:val="24"/>
                <w:szCs w:val="24"/>
              </w:rPr>
              <w:t>Key priority 3: Social and Financial Inclusion</w:t>
            </w:r>
            <w:r w:rsidR="00BB6A0B" w:rsidRPr="003A487B">
              <w:rPr>
                <w:rFonts w:asciiTheme="minorHAnsi" w:hAnsiTheme="minorHAnsi" w:cstheme="minorHAnsi"/>
                <w:noProof/>
                <w:webHidden/>
                <w:sz w:val="24"/>
                <w:szCs w:val="24"/>
              </w:rPr>
              <w:tab/>
            </w:r>
            <w:r w:rsidR="00BB6A0B" w:rsidRPr="003A487B">
              <w:rPr>
                <w:rFonts w:asciiTheme="minorHAnsi" w:hAnsiTheme="minorHAnsi" w:cstheme="minorHAnsi"/>
                <w:noProof/>
                <w:webHidden/>
                <w:sz w:val="24"/>
                <w:szCs w:val="24"/>
              </w:rPr>
              <w:fldChar w:fldCharType="begin"/>
            </w:r>
            <w:r w:rsidR="00BB6A0B" w:rsidRPr="003A487B">
              <w:rPr>
                <w:rFonts w:asciiTheme="minorHAnsi" w:hAnsiTheme="minorHAnsi" w:cstheme="minorHAnsi"/>
                <w:noProof/>
                <w:webHidden/>
                <w:sz w:val="24"/>
                <w:szCs w:val="24"/>
              </w:rPr>
              <w:instrText xml:space="preserve"> PAGEREF _Toc169039459 \h </w:instrText>
            </w:r>
            <w:r w:rsidR="00BB6A0B" w:rsidRPr="003A487B">
              <w:rPr>
                <w:rFonts w:asciiTheme="minorHAnsi" w:hAnsiTheme="minorHAnsi" w:cstheme="minorHAnsi"/>
                <w:noProof/>
                <w:webHidden/>
                <w:sz w:val="24"/>
                <w:szCs w:val="24"/>
              </w:rPr>
            </w:r>
            <w:r w:rsidR="00BB6A0B" w:rsidRPr="003A487B">
              <w:rPr>
                <w:rFonts w:asciiTheme="minorHAnsi" w:hAnsiTheme="minorHAnsi" w:cstheme="minorHAnsi"/>
                <w:noProof/>
                <w:webHidden/>
                <w:sz w:val="24"/>
                <w:szCs w:val="24"/>
              </w:rPr>
              <w:fldChar w:fldCharType="separate"/>
            </w:r>
            <w:r w:rsidR="00756FC1">
              <w:rPr>
                <w:rFonts w:asciiTheme="minorHAnsi" w:hAnsiTheme="minorHAnsi" w:cstheme="minorHAnsi"/>
                <w:noProof/>
                <w:webHidden/>
                <w:sz w:val="24"/>
                <w:szCs w:val="24"/>
              </w:rPr>
              <w:t>12</w:t>
            </w:r>
            <w:r w:rsidR="00BB6A0B" w:rsidRPr="003A487B">
              <w:rPr>
                <w:rFonts w:asciiTheme="minorHAnsi" w:hAnsiTheme="minorHAnsi" w:cstheme="minorHAnsi"/>
                <w:noProof/>
                <w:webHidden/>
                <w:sz w:val="24"/>
                <w:szCs w:val="24"/>
              </w:rPr>
              <w:fldChar w:fldCharType="end"/>
            </w:r>
          </w:hyperlink>
        </w:p>
        <w:p w:rsidR="00BB6A0B" w:rsidRPr="003A487B" w:rsidRDefault="00733854" w:rsidP="00756FC1">
          <w:pPr>
            <w:pStyle w:val="TOC1"/>
            <w:tabs>
              <w:tab w:val="right" w:leader="dot" w:pos="9323"/>
            </w:tabs>
            <w:spacing w:line="360" w:lineRule="auto"/>
            <w:rPr>
              <w:rFonts w:asciiTheme="minorHAnsi" w:eastAsiaTheme="minorEastAsia" w:hAnsiTheme="minorHAnsi" w:cstheme="minorHAnsi"/>
              <w:noProof/>
              <w:sz w:val="24"/>
              <w:szCs w:val="24"/>
              <w:lang w:bidi="ar-SA"/>
            </w:rPr>
          </w:pPr>
          <w:hyperlink w:anchor="_Toc169039460" w:history="1">
            <w:r w:rsidR="00BB6A0B" w:rsidRPr="003A487B">
              <w:rPr>
                <w:rStyle w:val="Hyperlink"/>
                <w:rFonts w:asciiTheme="minorHAnsi" w:hAnsiTheme="minorHAnsi" w:cstheme="minorHAnsi"/>
                <w:noProof/>
                <w:sz w:val="24"/>
                <w:szCs w:val="24"/>
              </w:rPr>
              <w:t>Key Priority 4: Young Carers</w:t>
            </w:r>
            <w:r w:rsidR="00BB6A0B" w:rsidRPr="003A487B">
              <w:rPr>
                <w:rFonts w:asciiTheme="minorHAnsi" w:hAnsiTheme="minorHAnsi" w:cstheme="minorHAnsi"/>
                <w:noProof/>
                <w:webHidden/>
                <w:sz w:val="24"/>
                <w:szCs w:val="24"/>
              </w:rPr>
              <w:tab/>
            </w:r>
            <w:r w:rsidR="00BB6A0B" w:rsidRPr="003A487B">
              <w:rPr>
                <w:rFonts w:asciiTheme="minorHAnsi" w:hAnsiTheme="minorHAnsi" w:cstheme="minorHAnsi"/>
                <w:noProof/>
                <w:webHidden/>
                <w:sz w:val="24"/>
                <w:szCs w:val="24"/>
              </w:rPr>
              <w:fldChar w:fldCharType="begin"/>
            </w:r>
            <w:r w:rsidR="00BB6A0B" w:rsidRPr="003A487B">
              <w:rPr>
                <w:rFonts w:asciiTheme="minorHAnsi" w:hAnsiTheme="minorHAnsi" w:cstheme="minorHAnsi"/>
                <w:noProof/>
                <w:webHidden/>
                <w:sz w:val="24"/>
                <w:szCs w:val="24"/>
              </w:rPr>
              <w:instrText xml:space="preserve"> PAGEREF _Toc169039460 \h </w:instrText>
            </w:r>
            <w:r w:rsidR="00BB6A0B" w:rsidRPr="003A487B">
              <w:rPr>
                <w:rFonts w:asciiTheme="minorHAnsi" w:hAnsiTheme="minorHAnsi" w:cstheme="minorHAnsi"/>
                <w:noProof/>
                <w:webHidden/>
                <w:sz w:val="24"/>
                <w:szCs w:val="24"/>
              </w:rPr>
            </w:r>
            <w:r w:rsidR="00BB6A0B" w:rsidRPr="003A487B">
              <w:rPr>
                <w:rFonts w:asciiTheme="minorHAnsi" w:hAnsiTheme="minorHAnsi" w:cstheme="minorHAnsi"/>
                <w:noProof/>
                <w:webHidden/>
                <w:sz w:val="24"/>
                <w:szCs w:val="24"/>
              </w:rPr>
              <w:fldChar w:fldCharType="separate"/>
            </w:r>
            <w:r w:rsidR="00756FC1">
              <w:rPr>
                <w:rFonts w:asciiTheme="minorHAnsi" w:hAnsiTheme="minorHAnsi" w:cstheme="minorHAnsi"/>
                <w:noProof/>
                <w:webHidden/>
                <w:sz w:val="24"/>
                <w:szCs w:val="24"/>
              </w:rPr>
              <w:t>14</w:t>
            </w:r>
            <w:r w:rsidR="00BB6A0B" w:rsidRPr="003A487B">
              <w:rPr>
                <w:rFonts w:asciiTheme="minorHAnsi" w:hAnsiTheme="minorHAnsi" w:cstheme="minorHAnsi"/>
                <w:noProof/>
                <w:webHidden/>
                <w:sz w:val="24"/>
                <w:szCs w:val="24"/>
              </w:rPr>
              <w:fldChar w:fldCharType="end"/>
            </w:r>
          </w:hyperlink>
        </w:p>
        <w:p w:rsidR="00BB6A0B" w:rsidRPr="003A487B" w:rsidRDefault="00733854" w:rsidP="00BB6A0B">
          <w:pPr>
            <w:pStyle w:val="TOC1"/>
            <w:tabs>
              <w:tab w:val="right" w:leader="dot" w:pos="9323"/>
            </w:tabs>
            <w:spacing w:line="360" w:lineRule="auto"/>
            <w:rPr>
              <w:rFonts w:asciiTheme="minorHAnsi" w:eastAsiaTheme="minorEastAsia" w:hAnsiTheme="minorHAnsi" w:cstheme="minorHAnsi"/>
              <w:noProof/>
              <w:sz w:val="24"/>
              <w:szCs w:val="24"/>
              <w:lang w:bidi="ar-SA"/>
            </w:rPr>
          </w:pPr>
          <w:hyperlink w:anchor="_Toc169039462" w:history="1">
            <w:r w:rsidR="00BB6A0B" w:rsidRPr="003A487B">
              <w:rPr>
                <w:rStyle w:val="Hyperlink"/>
                <w:rFonts w:asciiTheme="minorHAnsi" w:hAnsiTheme="minorHAnsi" w:cstheme="minorHAnsi"/>
                <w:noProof/>
                <w:sz w:val="24"/>
                <w:szCs w:val="24"/>
              </w:rPr>
              <w:t>Conclusion</w:t>
            </w:r>
            <w:r w:rsidR="00BB6A0B" w:rsidRPr="003A487B">
              <w:rPr>
                <w:rFonts w:asciiTheme="minorHAnsi" w:hAnsiTheme="minorHAnsi" w:cstheme="minorHAnsi"/>
                <w:noProof/>
                <w:webHidden/>
                <w:sz w:val="24"/>
                <w:szCs w:val="24"/>
              </w:rPr>
              <w:tab/>
            </w:r>
            <w:r w:rsidR="00BB6A0B" w:rsidRPr="003A487B">
              <w:rPr>
                <w:rFonts w:asciiTheme="minorHAnsi" w:hAnsiTheme="minorHAnsi" w:cstheme="minorHAnsi"/>
                <w:noProof/>
                <w:webHidden/>
                <w:sz w:val="24"/>
                <w:szCs w:val="24"/>
              </w:rPr>
              <w:fldChar w:fldCharType="begin"/>
            </w:r>
            <w:r w:rsidR="00BB6A0B" w:rsidRPr="003A487B">
              <w:rPr>
                <w:rFonts w:asciiTheme="minorHAnsi" w:hAnsiTheme="minorHAnsi" w:cstheme="minorHAnsi"/>
                <w:noProof/>
                <w:webHidden/>
                <w:sz w:val="24"/>
                <w:szCs w:val="24"/>
              </w:rPr>
              <w:instrText xml:space="preserve"> PAGEREF _Toc169039462 \h </w:instrText>
            </w:r>
            <w:r w:rsidR="00BB6A0B" w:rsidRPr="003A487B">
              <w:rPr>
                <w:rFonts w:asciiTheme="minorHAnsi" w:hAnsiTheme="minorHAnsi" w:cstheme="minorHAnsi"/>
                <w:noProof/>
                <w:webHidden/>
                <w:sz w:val="24"/>
                <w:szCs w:val="24"/>
              </w:rPr>
            </w:r>
            <w:r w:rsidR="00BB6A0B" w:rsidRPr="003A487B">
              <w:rPr>
                <w:rFonts w:asciiTheme="minorHAnsi" w:hAnsiTheme="minorHAnsi" w:cstheme="minorHAnsi"/>
                <w:noProof/>
                <w:webHidden/>
                <w:sz w:val="24"/>
                <w:szCs w:val="24"/>
              </w:rPr>
              <w:fldChar w:fldCharType="separate"/>
            </w:r>
            <w:r w:rsidR="00756FC1">
              <w:rPr>
                <w:rFonts w:asciiTheme="minorHAnsi" w:hAnsiTheme="minorHAnsi" w:cstheme="minorHAnsi"/>
                <w:noProof/>
                <w:webHidden/>
                <w:sz w:val="24"/>
                <w:szCs w:val="24"/>
              </w:rPr>
              <w:t>1</w:t>
            </w:r>
            <w:r w:rsidR="00BB6A0B" w:rsidRPr="003A487B">
              <w:rPr>
                <w:rFonts w:asciiTheme="minorHAnsi" w:hAnsiTheme="minorHAnsi" w:cstheme="minorHAnsi"/>
                <w:noProof/>
                <w:webHidden/>
                <w:sz w:val="24"/>
                <w:szCs w:val="24"/>
              </w:rPr>
              <w:fldChar w:fldCharType="end"/>
            </w:r>
          </w:hyperlink>
          <w:r w:rsidR="00756FC1">
            <w:rPr>
              <w:rFonts w:asciiTheme="minorHAnsi" w:hAnsiTheme="minorHAnsi" w:cstheme="minorHAnsi"/>
              <w:noProof/>
              <w:sz w:val="24"/>
              <w:szCs w:val="24"/>
            </w:rPr>
            <w:t>6</w:t>
          </w:r>
        </w:p>
        <w:p w:rsidR="00FF2371" w:rsidRDefault="00FF2371">
          <w:r w:rsidRPr="003A487B">
            <w:rPr>
              <w:rFonts w:asciiTheme="minorHAnsi" w:hAnsiTheme="minorHAnsi" w:cstheme="minorHAnsi"/>
              <w:b/>
              <w:bCs/>
              <w:noProof/>
              <w:sz w:val="24"/>
              <w:szCs w:val="24"/>
            </w:rPr>
            <w:fldChar w:fldCharType="end"/>
          </w:r>
        </w:p>
      </w:sdtContent>
    </w:sdt>
    <w:p w:rsidR="0008318D" w:rsidRDefault="0008318D"/>
    <w:p w:rsidR="004D6E65" w:rsidRDefault="004D6E65"/>
    <w:p w:rsidR="004D6E65" w:rsidRDefault="004D6E65"/>
    <w:p w:rsidR="00AE2FF7" w:rsidRDefault="00AE2FF7"/>
    <w:p w:rsidR="00215E3C" w:rsidRDefault="00215E3C"/>
    <w:p w:rsidR="00215E3C" w:rsidRDefault="00215E3C"/>
    <w:p w:rsidR="00AE2FF7" w:rsidRDefault="00AE2FF7"/>
    <w:p w:rsidR="00AE2FF7" w:rsidRDefault="00AE2FF7"/>
    <w:p w:rsidR="00AE2FF7" w:rsidRDefault="00AE2FF7"/>
    <w:p w:rsidR="00AE2FF7" w:rsidRDefault="00AE2FF7"/>
    <w:p w:rsidR="00AE2FF7" w:rsidRDefault="00AE2FF7"/>
    <w:p w:rsidR="00AE2FF7" w:rsidRDefault="006B49F4">
      <w:r>
        <w:rPr>
          <w:noProof/>
        </w:rPr>
        <w:drawing>
          <wp:anchor distT="0" distB="0" distL="0" distR="0" simplePos="0" relativeHeight="251679744" behindDoc="1" locked="0" layoutInCell="1" allowOverlap="1" wp14:anchorId="18C94242" wp14:editId="7BFFAF7F">
            <wp:simplePos x="0" y="0"/>
            <wp:positionH relativeFrom="page">
              <wp:posOffset>22860</wp:posOffset>
            </wp:positionH>
            <wp:positionV relativeFrom="paragraph">
              <wp:posOffset>226810</wp:posOffset>
            </wp:positionV>
            <wp:extent cx="7553325" cy="2103755"/>
            <wp:effectExtent l="0" t="0" r="9525" b="0"/>
            <wp:wrapNone/>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14" cstate="print"/>
                    <a:stretch>
                      <a:fillRect/>
                    </a:stretch>
                  </pic:blipFill>
                  <pic:spPr>
                    <a:xfrm>
                      <a:off x="0" y="0"/>
                      <a:ext cx="7553325" cy="2103755"/>
                    </a:xfrm>
                    <a:prstGeom prst="rect">
                      <a:avLst/>
                    </a:prstGeom>
                  </pic:spPr>
                </pic:pic>
              </a:graphicData>
            </a:graphic>
            <wp14:sizeRelH relativeFrom="margin">
              <wp14:pctWidth>0</wp14:pctWidth>
            </wp14:sizeRelH>
          </wp:anchor>
        </w:drawing>
      </w:r>
    </w:p>
    <w:p w:rsidR="00AE2FF7" w:rsidRDefault="00AE2FF7"/>
    <w:p w:rsidR="00AE2FF7" w:rsidRDefault="00AE2FF7"/>
    <w:p w:rsidR="00BD4D55" w:rsidRDefault="00BD4D55" w:rsidP="00B06379">
      <w:pPr>
        <w:pStyle w:val="Heading1"/>
        <w:spacing w:before="0"/>
        <w:ind w:left="284"/>
        <w:rPr>
          <w:sz w:val="28"/>
          <w:szCs w:val="28"/>
        </w:rPr>
      </w:pPr>
    </w:p>
    <w:p w:rsidR="003E13AA" w:rsidRDefault="003E13AA" w:rsidP="003E13AA"/>
    <w:p w:rsidR="003E13AA" w:rsidRDefault="003E13AA" w:rsidP="003E13AA"/>
    <w:p w:rsidR="003E13AA" w:rsidRDefault="003E13AA" w:rsidP="003E13AA"/>
    <w:p w:rsidR="0008318D" w:rsidRDefault="0008318D" w:rsidP="003E13AA"/>
    <w:p w:rsidR="0008318D" w:rsidRDefault="0008318D" w:rsidP="003E13AA"/>
    <w:p w:rsidR="0008318D" w:rsidRDefault="0008318D" w:rsidP="003E13AA"/>
    <w:p w:rsidR="0008318D" w:rsidRDefault="0008318D" w:rsidP="003E13AA"/>
    <w:p w:rsidR="003E13AA" w:rsidRDefault="003E13AA" w:rsidP="003E13AA"/>
    <w:p w:rsidR="003E13AA" w:rsidRDefault="003E13AA" w:rsidP="003E13AA"/>
    <w:p w:rsidR="003E13AA" w:rsidRDefault="003E13AA" w:rsidP="003E13AA"/>
    <w:p w:rsidR="003E13AA" w:rsidRDefault="00BA1784" w:rsidP="003E13AA">
      <w:r>
        <w:rPr>
          <w:noProof/>
        </w:rPr>
        <w:lastRenderedPageBreak/>
        <mc:AlternateContent>
          <mc:Choice Requires="wps">
            <w:drawing>
              <wp:anchor distT="0" distB="0" distL="114300" distR="114300" simplePos="0" relativeHeight="251831296" behindDoc="0" locked="0" layoutInCell="1" allowOverlap="1" wp14:anchorId="1AFC8CF5" wp14:editId="20A91BC2">
                <wp:simplePos x="0" y="0"/>
                <wp:positionH relativeFrom="column">
                  <wp:posOffset>-904875</wp:posOffset>
                </wp:positionH>
                <wp:positionV relativeFrom="paragraph">
                  <wp:posOffset>5080</wp:posOffset>
                </wp:positionV>
                <wp:extent cx="5344795" cy="797560"/>
                <wp:effectExtent l="0" t="0" r="8255" b="2540"/>
                <wp:wrapNone/>
                <wp:docPr id="39"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4795" cy="797560"/>
                        </a:xfrm>
                        <a:custGeom>
                          <a:avLst/>
                          <a:gdLst>
                            <a:gd name="T0" fmla="*/ 7939 w 8417"/>
                            <a:gd name="T1" fmla="+- 0 1138 -117"/>
                            <a:gd name="T2" fmla="*/ 1138 h 1256"/>
                            <a:gd name="T3" fmla="*/ 0 w 8417"/>
                            <a:gd name="T4" fmla="+- 0 1138 -117"/>
                            <a:gd name="T5" fmla="*/ 1138 h 1256"/>
                            <a:gd name="T6" fmla="*/ 0 w 8417"/>
                            <a:gd name="T7" fmla="+- 0 -117 -117"/>
                            <a:gd name="T8" fmla="*/ -117 h 1256"/>
                            <a:gd name="T9" fmla="*/ 7862 w 8417"/>
                            <a:gd name="T10" fmla="+- 0 -117 -117"/>
                            <a:gd name="T11" fmla="*/ -117 h 1256"/>
                            <a:gd name="T12" fmla="*/ 7934 w 8417"/>
                            <a:gd name="T13" fmla="+- 0 -112 -117"/>
                            <a:gd name="T14" fmla="*/ -112 h 1256"/>
                            <a:gd name="T15" fmla="*/ 8006 w 8417"/>
                            <a:gd name="T16" fmla="+- 0 -98 -117"/>
                            <a:gd name="T17" fmla="*/ -98 h 1256"/>
                            <a:gd name="T18" fmla="*/ 8074 w 8417"/>
                            <a:gd name="T19" fmla="+- 0 -75 -117"/>
                            <a:gd name="T20" fmla="*/ -75 h 1256"/>
                            <a:gd name="T21" fmla="*/ 8139 w 8417"/>
                            <a:gd name="T22" fmla="+- 0 -43 -117"/>
                            <a:gd name="T23" fmla="*/ -43 h 1256"/>
                            <a:gd name="T24" fmla="*/ 8199 w 8417"/>
                            <a:gd name="T25" fmla="+- 0 -2 -117"/>
                            <a:gd name="T26" fmla="*/ -2 h 1256"/>
                            <a:gd name="T27" fmla="*/ 8254 w 8417"/>
                            <a:gd name="T28" fmla="+- 0 46 -117"/>
                            <a:gd name="T29" fmla="*/ 46 h 1256"/>
                            <a:gd name="T30" fmla="*/ 8302 w 8417"/>
                            <a:gd name="T31" fmla="+- 0 101 -117"/>
                            <a:gd name="T32" fmla="*/ 101 h 1256"/>
                            <a:gd name="T33" fmla="*/ 8342 w 8417"/>
                            <a:gd name="T34" fmla="+- 0 161 -117"/>
                            <a:gd name="T35" fmla="*/ 161 h 1256"/>
                            <a:gd name="T36" fmla="*/ 8374 w 8417"/>
                            <a:gd name="T37" fmla="+- 0 226 -117"/>
                            <a:gd name="T38" fmla="*/ 226 h 1256"/>
                            <a:gd name="T39" fmla="*/ 8397 w 8417"/>
                            <a:gd name="T40" fmla="+- 0 294 -117"/>
                            <a:gd name="T41" fmla="*/ 294 h 1256"/>
                            <a:gd name="T42" fmla="*/ 8412 w 8417"/>
                            <a:gd name="T43" fmla="+- 0 365 -117"/>
                            <a:gd name="T44" fmla="*/ 365 h 1256"/>
                            <a:gd name="T45" fmla="*/ 8416 w 8417"/>
                            <a:gd name="T46" fmla="+- 0 438 -117"/>
                            <a:gd name="T47" fmla="*/ 438 h 1256"/>
                            <a:gd name="T48" fmla="*/ 8416 w 8417"/>
                            <a:gd name="T49" fmla="+- 0 589 -117"/>
                            <a:gd name="T50" fmla="*/ 589 h 1256"/>
                            <a:gd name="T51" fmla="*/ 8412 w 8417"/>
                            <a:gd name="T52" fmla="+- 0 662 -117"/>
                            <a:gd name="T53" fmla="*/ 662 h 1256"/>
                            <a:gd name="T54" fmla="*/ 8397 w 8417"/>
                            <a:gd name="T55" fmla="+- 0 733 -117"/>
                            <a:gd name="T56" fmla="*/ 733 h 1256"/>
                            <a:gd name="T57" fmla="*/ 8374 w 8417"/>
                            <a:gd name="T58" fmla="+- 0 802 -117"/>
                            <a:gd name="T59" fmla="*/ 802 h 1256"/>
                            <a:gd name="T60" fmla="*/ 8342 w 8417"/>
                            <a:gd name="T61" fmla="+- 0 866 -117"/>
                            <a:gd name="T62" fmla="*/ 866 h 1256"/>
                            <a:gd name="T63" fmla="*/ 8302 w 8417"/>
                            <a:gd name="T64" fmla="+- 0 927 -117"/>
                            <a:gd name="T65" fmla="*/ 927 h 1256"/>
                            <a:gd name="T66" fmla="*/ 8254 w 8417"/>
                            <a:gd name="T67" fmla="+- 0 982 -117"/>
                            <a:gd name="T68" fmla="*/ 982 h 1256"/>
                            <a:gd name="T69" fmla="*/ 8199 w 8417"/>
                            <a:gd name="T70" fmla="+- 0 1030 -117"/>
                            <a:gd name="T71" fmla="*/ 1030 h 1256"/>
                            <a:gd name="T72" fmla="*/ 8139 w 8417"/>
                            <a:gd name="T73" fmla="+- 0 1070 -117"/>
                            <a:gd name="T74" fmla="*/ 1070 h 1256"/>
                            <a:gd name="T75" fmla="*/ 8074 w 8417"/>
                            <a:gd name="T76" fmla="+- 0 1102 -117"/>
                            <a:gd name="T77" fmla="*/ 1102 h 1256"/>
                            <a:gd name="T78" fmla="*/ 8006 w 8417"/>
                            <a:gd name="T79" fmla="+- 0 1125 -117"/>
                            <a:gd name="T80" fmla="*/ 1125 h 1256"/>
                            <a:gd name="T81" fmla="*/ 7939 w 8417"/>
                            <a:gd name="T82" fmla="+- 0 1138 -117"/>
                            <a:gd name="T83" fmla="*/ 1138 h 12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8417" h="1256">
                              <a:moveTo>
                                <a:pt x="7939" y="1255"/>
                              </a:moveTo>
                              <a:lnTo>
                                <a:pt x="0" y="1255"/>
                              </a:lnTo>
                              <a:lnTo>
                                <a:pt x="0" y="0"/>
                              </a:lnTo>
                              <a:lnTo>
                                <a:pt x="7862" y="0"/>
                              </a:lnTo>
                              <a:lnTo>
                                <a:pt x="7934" y="5"/>
                              </a:lnTo>
                              <a:lnTo>
                                <a:pt x="8006" y="19"/>
                              </a:lnTo>
                              <a:lnTo>
                                <a:pt x="8074" y="42"/>
                              </a:lnTo>
                              <a:lnTo>
                                <a:pt x="8139" y="74"/>
                              </a:lnTo>
                              <a:lnTo>
                                <a:pt x="8199" y="115"/>
                              </a:lnTo>
                              <a:lnTo>
                                <a:pt x="8254" y="163"/>
                              </a:lnTo>
                              <a:lnTo>
                                <a:pt x="8302" y="218"/>
                              </a:lnTo>
                              <a:lnTo>
                                <a:pt x="8342" y="278"/>
                              </a:lnTo>
                              <a:lnTo>
                                <a:pt x="8374" y="343"/>
                              </a:lnTo>
                              <a:lnTo>
                                <a:pt x="8397" y="411"/>
                              </a:lnTo>
                              <a:lnTo>
                                <a:pt x="8412" y="482"/>
                              </a:lnTo>
                              <a:lnTo>
                                <a:pt x="8416" y="555"/>
                              </a:lnTo>
                              <a:lnTo>
                                <a:pt x="8416" y="706"/>
                              </a:lnTo>
                              <a:lnTo>
                                <a:pt x="8412" y="779"/>
                              </a:lnTo>
                              <a:lnTo>
                                <a:pt x="8397" y="850"/>
                              </a:lnTo>
                              <a:lnTo>
                                <a:pt x="8374" y="919"/>
                              </a:lnTo>
                              <a:lnTo>
                                <a:pt x="8342" y="983"/>
                              </a:lnTo>
                              <a:lnTo>
                                <a:pt x="8302" y="1044"/>
                              </a:lnTo>
                              <a:lnTo>
                                <a:pt x="8254" y="1099"/>
                              </a:lnTo>
                              <a:lnTo>
                                <a:pt x="8199" y="1147"/>
                              </a:lnTo>
                              <a:lnTo>
                                <a:pt x="8139" y="1187"/>
                              </a:lnTo>
                              <a:lnTo>
                                <a:pt x="8074" y="1219"/>
                              </a:lnTo>
                              <a:lnTo>
                                <a:pt x="8006" y="1242"/>
                              </a:lnTo>
                              <a:lnTo>
                                <a:pt x="7939" y="1255"/>
                              </a:lnTo>
                              <a:close/>
                            </a:path>
                          </a:pathLst>
                        </a:custGeom>
                        <a:solidFill>
                          <a:schemeClr val="accent2"/>
                        </a:solidFill>
                        <a:ln>
                          <a:noFill/>
                        </a:ln>
                        <a:extLst/>
                      </wps:spPr>
                      <wps:txbx>
                        <w:txbxContent>
                          <w:p w:rsidR="007B39F1" w:rsidRDefault="007B39F1" w:rsidP="00B25EEC">
                            <w:pPr>
                              <w:jc w:val="center"/>
                            </w:pPr>
                            <w:r w:rsidRPr="0008318D">
                              <w:rPr>
                                <w:b/>
                                <w:color w:val="FFFFFF" w:themeColor="background1"/>
                                <w:w w:val="110"/>
                                <w:sz w:val="90"/>
                              </w:rPr>
                              <w:t>Foreword</w:t>
                            </w:r>
                          </w:p>
                        </w:txbxContent>
                      </wps:txbx>
                      <wps:bodyPr rot="0" vert="horz" wrap="square" lIns="91440" tIns="45720" rIns="91440" bIns="45720" anchor="t" anchorCtr="0" upright="1">
                        <a:noAutofit/>
                      </wps:bodyPr>
                    </wps:wsp>
                  </a:graphicData>
                </a:graphic>
              </wp:anchor>
            </w:drawing>
          </mc:Choice>
          <mc:Fallback>
            <w:pict>
              <v:shape w14:anchorId="1AFC8CF5" id="_x0000_s1028" style="position:absolute;margin-left:-71.25pt;margin-top:.4pt;width:420.85pt;height:62.8pt;z-index:251831296;visibility:visible;mso-wrap-style:square;mso-wrap-distance-left:9pt;mso-wrap-distance-top:0;mso-wrap-distance-right:9pt;mso-wrap-distance-bottom:0;mso-position-horizontal:absolute;mso-position-horizontal-relative:text;mso-position-vertical:absolute;mso-position-vertical-relative:text;v-text-anchor:top" coordsize="8417,12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" adj="-11796480,,5400" path="m7939,1255l,1255,,,7862,r72,5l8006,19r68,23l8139,74r60,41l8254,163r48,55l8342,278r32,65l8397,411r15,71l8416,555r,151l8412,779r-15,71l8374,919r-32,64l8302,1044r-48,55l8199,1147r-60,40l8074,1219r-68,23l7939,1255xe" fillcolor="#ed7d31 [3205]" stroked="f">
                <v:stroke joinstyle="miter"/>
                <v:formulas/>
                <v:path arrowok="t" o:connecttype="custom" o:connectlocs="5041265,722630;0,722630;0,-74295;4992370,-74295;5038090,-71120;5083810,-62230;5126990,-47625;5168265,-27305;5206365,-1270;5241290,29210;5271770,64135;5297170,102235;5317490,143510;5332095,186690;5341620,231775;5344160,278130;5344160,374015;5341620,420370;5332095,465455;5317490,509270;5297170,549910;5271770,588645;5241290,623570;5206365,654050;5168265,679450;5126990,699770;5083810,714375;5041265,722630" o:connectangles="0,0,0,0,0,0,0,0,0,0,0,0,0,0,0,0,0,0,0,0,0,0,0,0,0,0,0,0" textboxrect="0,0,8417,1256"/>
                <v:textbox>
                  <w:txbxContent>
                    <w:p w:rsidR="007B39F1" w:rsidRDefault="007B39F1" w:rsidP="00B25EEC">
                      <w:pPr>
                        <w:jc w:val="center"/>
                      </w:pPr>
                      <w:r w:rsidRPr="0008318D">
                        <w:rPr>
                          <w:b/>
                          <w:color w:val="FFFFFF" w:themeColor="background1"/>
                          <w:w w:val="110"/>
                          <w:sz w:val="90"/>
                        </w:rPr>
                        <w:t>Foreword</w:t>
                      </w:r>
                    </w:p>
                  </w:txbxContent>
                </v:textbox>
              </v:shape>
            </w:pict>
          </mc:Fallback>
        </mc:AlternateContent>
      </w:r>
    </w:p>
    <w:p w:rsidR="003E13AA" w:rsidRDefault="003E13AA" w:rsidP="003E13AA"/>
    <w:p w:rsidR="003E13AA" w:rsidRDefault="003E13AA" w:rsidP="003E13AA"/>
    <w:p w:rsidR="003E13AA" w:rsidRPr="003E13AA" w:rsidRDefault="003E13AA" w:rsidP="003E13AA"/>
    <w:p w:rsidR="00B25EEC" w:rsidRDefault="005763AC" w:rsidP="00B25EEC">
      <w:pPr>
        <w:pStyle w:val="Heading1"/>
        <w:rPr>
          <w:w w:val="105"/>
        </w:rPr>
      </w:pPr>
      <w:bookmarkStart w:id="2" w:name="_Toc169039453"/>
      <w:r>
        <w:rPr>
          <w:noProof/>
        </w:rPr>
        <w:drawing>
          <wp:anchor distT="0" distB="0" distL="0" distR="0" simplePos="0" relativeHeight="251731968" behindDoc="1" locked="0" layoutInCell="1" allowOverlap="1" wp14:anchorId="68F6340B" wp14:editId="48377F42">
            <wp:simplePos x="0" y="0"/>
            <wp:positionH relativeFrom="page">
              <wp:posOffset>5629275</wp:posOffset>
            </wp:positionH>
            <wp:positionV relativeFrom="paragraph">
              <wp:posOffset>24130</wp:posOffset>
            </wp:positionV>
            <wp:extent cx="1056961" cy="1056960"/>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5" cstate="print"/>
                    <a:stretch>
                      <a:fillRect/>
                    </a:stretch>
                  </pic:blipFill>
                  <pic:spPr>
                    <a:xfrm>
                      <a:off x="0" y="0"/>
                      <a:ext cx="1056961" cy="1056960"/>
                    </a:xfrm>
                    <a:prstGeom prst="rect">
                      <a:avLst/>
                    </a:prstGeom>
                  </pic:spPr>
                </pic:pic>
              </a:graphicData>
            </a:graphic>
          </wp:anchor>
        </w:drawing>
      </w:r>
      <w:bookmarkEnd w:id="2"/>
    </w:p>
    <w:p w:rsidR="00C103C7" w:rsidRPr="003536DF" w:rsidRDefault="00C103C7" w:rsidP="00B25EEC">
      <w:pPr>
        <w:pStyle w:val="Heading1"/>
        <w:rPr>
          <w:b w:val="0"/>
          <w:color w:val="ED7D31" w:themeColor="accent2"/>
          <w:sz w:val="22"/>
          <w:szCs w:val="22"/>
        </w:rPr>
      </w:pPr>
      <w:r w:rsidRPr="003536DF">
        <w:rPr>
          <w:color w:val="ED7D31" w:themeColor="accent2"/>
          <w:w w:val="105"/>
          <w:sz w:val="22"/>
          <w:szCs w:val="22"/>
        </w:rPr>
        <w:t>Alison White</w:t>
      </w:r>
    </w:p>
    <w:p w:rsidR="00C103C7" w:rsidRPr="005232FE" w:rsidRDefault="00C103C7" w:rsidP="00C103C7">
      <w:pPr>
        <w:rPr>
          <w:rFonts w:asciiTheme="minorHAnsi" w:hAnsiTheme="minorHAnsi" w:cstheme="minorHAnsi"/>
        </w:rPr>
      </w:pPr>
      <w:r w:rsidRPr="005232FE">
        <w:rPr>
          <w:rFonts w:asciiTheme="minorHAnsi" w:hAnsiTheme="minorHAnsi" w:cstheme="minorHAnsi"/>
          <w:w w:val="110"/>
        </w:rPr>
        <w:t>Director of West Lothian Health and Social Care Partnership</w:t>
      </w:r>
      <w:r w:rsidRPr="005232FE">
        <w:rPr>
          <w:rFonts w:asciiTheme="minorHAnsi" w:hAnsiTheme="minorHAnsi" w:cstheme="minorHAnsi"/>
          <w:noProof/>
        </w:rPr>
        <w:t xml:space="preserve"> </w:t>
      </w:r>
    </w:p>
    <w:p w:rsidR="00C103C7" w:rsidRDefault="00C103C7" w:rsidP="00C103C7"/>
    <w:p w:rsidR="00652146" w:rsidRPr="00652146" w:rsidRDefault="00652146" w:rsidP="00652146">
      <w:pPr>
        <w:jc w:val="both"/>
        <w:rPr>
          <w:rFonts w:asciiTheme="minorHAnsi" w:eastAsiaTheme="minorHAnsi" w:hAnsiTheme="minorHAnsi" w:cstheme="minorHAnsi"/>
          <w:lang w:eastAsia="en-US" w:bidi="ar-SA"/>
        </w:rPr>
      </w:pPr>
      <w:r w:rsidRPr="00652146">
        <w:rPr>
          <w:rFonts w:asciiTheme="minorHAnsi" w:hAnsiTheme="minorHAnsi" w:cstheme="minorHAnsi"/>
          <w:lang w:eastAsia="en-US"/>
        </w:rPr>
        <w:t>West Lothian Health and Social Care Partnership recognises the role of unpaid carers and their pivotal position as equal partners in care. Carers have a unique role in the life of the person they care for.</w:t>
      </w:r>
    </w:p>
    <w:p w:rsidR="00652146" w:rsidRPr="00652146" w:rsidRDefault="00652146" w:rsidP="00652146">
      <w:pPr>
        <w:jc w:val="both"/>
        <w:rPr>
          <w:rFonts w:asciiTheme="minorHAnsi" w:hAnsiTheme="minorHAnsi" w:cstheme="minorHAnsi"/>
          <w:lang w:eastAsia="en-US"/>
        </w:rPr>
      </w:pPr>
    </w:p>
    <w:p w:rsidR="00652146" w:rsidRPr="00652146" w:rsidRDefault="00652146" w:rsidP="00652146">
      <w:pPr>
        <w:jc w:val="both"/>
        <w:rPr>
          <w:rFonts w:asciiTheme="minorHAnsi" w:hAnsiTheme="minorHAnsi" w:cstheme="minorHAnsi"/>
          <w:lang w:eastAsia="en-US"/>
        </w:rPr>
      </w:pPr>
      <w:r w:rsidRPr="00652146">
        <w:rPr>
          <w:rFonts w:asciiTheme="minorHAnsi" w:hAnsiTheme="minorHAnsi" w:cstheme="minorHAnsi"/>
          <w:lang w:eastAsia="en-US"/>
        </w:rPr>
        <w:t>It is positive in this annual report to see evidence of carers, the person they care for, workers from health and social care and the voluntary sector all work together as partners in care to achieve better outcomes for all involved.</w:t>
      </w:r>
    </w:p>
    <w:p w:rsidR="00652146" w:rsidRPr="00652146" w:rsidRDefault="00652146" w:rsidP="00652146">
      <w:pPr>
        <w:jc w:val="both"/>
        <w:rPr>
          <w:rFonts w:asciiTheme="minorHAnsi" w:hAnsiTheme="minorHAnsi" w:cstheme="minorHAnsi"/>
          <w:lang w:eastAsia="en-US"/>
        </w:rPr>
      </w:pPr>
    </w:p>
    <w:p w:rsidR="00C103C7" w:rsidRDefault="00652146" w:rsidP="00652146">
      <w:pPr>
        <w:jc w:val="both"/>
      </w:pPr>
      <w:r w:rsidRPr="00652146">
        <w:rPr>
          <w:rFonts w:asciiTheme="minorHAnsi" w:hAnsiTheme="minorHAnsi" w:cstheme="minorHAnsi"/>
          <w:lang w:eastAsia="en-US"/>
        </w:rPr>
        <w:t>I want to extend my thanks, recognition and appreciation to the unpaid carers in West Lothian who continue to play such a vital role in supporting others in our communities. I look forward to our continued work together to strengthen our services and support to carers.</w:t>
      </w:r>
    </w:p>
    <w:p w:rsidR="00C103C7" w:rsidRDefault="00C103C7" w:rsidP="00C103C7"/>
    <w:p w:rsidR="00C103C7" w:rsidRDefault="00C103C7" w:rsidP="00C103C7"/>
    <w:p w:rsidR="00C103C7" w:rsidRDefault="00C103C7" w:rsidP="00C103C7"/>
    <w:p w:rsidR="00C103C7" w:rsidRPr="003536DF" w:rsidRDefault="00C103C7" w:rsidP="00C103C7">
      <w:pPr>
        <w:pStyle w:val="Heading6"/>
        <w:rPr>
          <w:b/>
          <w:color w:val="ED7D31" w:themeColor="accent2"/>
        </w:rPr>
      </w:pPr>
      <w:r w:rsidRPr="003536DF">
        <w:rPr>
          <w:b/>
          <w:color w:val="ED7D31" w:themeColor="accent2"/>
          <w:w w:val="105"/>
        </w:rPr>
        <w:t>Ann Pike</w:t>
      </w:r>
    </w:p>
    <w:p w:rsidR="00C103C7" w:rsidRDefault="0023438B" w:rsidP="00C103C7">
      <w:pPr>
        <w:rPr>
          <w:rFonts w:asciiTheme="minorHAnsi" w:hAnsiTheme="minorHAnsi" w:cstheme="minorHAnsi"/>
          <w:w w:val="110"/>
        </w:rPr>
      </w:pPr>
      <w:r>
        <w:rPr>
          <w:noProof/>
        </w:rPr>
        <w:drawing>
          <wp:anchor distT="0" distB="0" distL="114300" distR="114300" simplePos="0" relativeHeight="251732992" behindDoc="0" locked="0" layoutInCell="1" allowOverlap="1" wp14:anchorId="1419EB15" wp14:editId="415C51E1">
            <wp:simplePos x="0" y="0"/>
            <wp:positionH relativeFrom="margin">
              <wp:posOffset>4712335</wp:posOffset>
            </wp:positionH>
            <wp:positionV relativeFrom="margin">
              <wp:posOffset>4251960</wp:posOffset>
            </wp:positionV>
            <wp:extent cx="1056640" cy="1056640"/>
            <wp:effectExtent l="0" t="0" r="0" b="0"/>
            <wp:wrapSquare wrapText="bothSides"/>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6640" cy="1056640"/>
                    </a:xfrm>
                    <a:prstGeom prst="rect">
                      <a:avLst/>
                    </a:prstGeom>
                  </pic:spPr>
                </pic:pic>
              </a:graphicData>
            </a:graphic>
          </wp:anchor>
        </w:drawing>
      </w:r>
      <w:r w:rsidR="00C103C7">
        <w:rPr>
          <w:rFonts w:asciiTheme="minorHAnsi" w:hAnsiTheme="minorHAnsi" w:cstheme="minorHAnsi"/>
          <w:w w:val="110"/>
        </w:rPr>
        <w:t>Carer Representative, Integration Joint Board</w:t>
      </w:r>
    </w:p>
    <w:p w:rsidR="00C103C7" w:rsidRDefault="00C103C7" w:rsidP="00C103C7">
      <w:pPr>
        <w:rPr>
          <w:rFonts w:asciiTheme="minorHAnsi" w:hAnsiTheme="minorHAnsi" w:cstheme="minorHAnsi"/>
          <w:w w:val="110"/>
        </w:rPr>
      </w:pPr>
    </w:p>
    <w:p w:rsidR="00C103C7" w:rsidRDefault="00C103C7" w:rsidP="00591D2D">
      <w:pPr>
        <w:pStyle w:val="NormalWeb"/>
        <w:shd w:val="clear" w:color="auto" w:fill="FFFFFF"/>
        <w:spacing w:before="0" w:beforeAutospacing="0" w:after="0" w:afterAutospacing="0"/>
        <w:jc w:val="both"/>
        <w:rPr>
          <w:rFonts w:asciiTheme="minorHAnsi" w:hAnsiTheme="minorHAnsi" w:cstheme="minorHAnsi"/>
          <w:color w:val="000000"/>
        </w:rPr>
      </w:pPr>
      <w:r w:rsidRPr="000173E4">
        <w:rPr>
          <w:rFonts w:asciiTheme="minorHAnsi" w:hAnsiTheme="minorHAnsi" w:cstheme="minorHAnsi"/>
          <w:color w:val="000000"/>
        </w:rPr>
        <w:t>As the Unpaid Carer Representative, I am delighted to support the Annual</w:t>
      </w:r>
      <w:r>
        <w:rPr>
          <w:rFonts w:asciiTheme="minorHAnsi" w:hAnsiTheme="minorHAnsi" w:cstheme="minorHAnsi"/>
          <w:color w:val="000000"/>
        </w:rPr>
        <w:t xml:space="preserve"> Report</w:t>
      </w:r>
      <w:r w:rsidRPr="000173E4">
        <w:rPr>
          <w:rFonts w:asciiTheme="minorHAnsi" w:hAnsiTheme="minorHAnsi" w:cstheme="minorHAnsi"/>
          <w:color w:val="000000"/>
        </w:rPr>
        <w:t xml:space="preserve"> of our </w:t>
      </w:r>
      <w:r w:rsidRPr="000173E4">
        <w:rPr>
          <w:rFonts w:asciiTheme="minorHAnsi" w:hAnsiTheme="minorHAnsi" w:cstheme="minorHAnsi"/>
          <w:color w:val="000000"/>
          <w:lang w:val="x-none"/>
        </w:rPr>
        <w:t>Carers Strategy 2023-2026 priorities and outcomes</w:t>
      </w:r>
      <w:r w:rsidRPr="000173E4">
        <w:rPr>
          <w:rFonts w:asciiTheme="minorHAnsi" w:hAnsiTheme="minorHAnsi" w:cstheme="minorHAnsi"/>
          <w:color w:val="000000"/>
        </w:rPr>
        <w:t>. This report is a demonstration of the growing recognition and importance of supporting unpaid carers in West Lothian and the benefits gained not only by the carer but also by the cared for person, improving health, well-being and general quality of life.</w:t>
      </w:r>
    </w:p>
    <w:p w:rsidR="00591D2D" w:rsidRDefault="00591D2D" w:rsidP="00591D2D">
      <w:pPr>
        <w:pStyle w:val="NormalWeb"/>
        <w:shd w:val="clear" w:color="auto" w:fill="FFFFFF"/>
        <w:spacing w:before="0" w:beforeAutospacing="0" w:after="0" w:afterAutospacing="0"/>
        <w:jc w:val="both"/>
        <w:rPr>
          <w:rFonts w:asciiTheme="minorHAnsi" w:hAnsiTheme="minorHAnsi" w:cstheme="minorHAnsi"/>
          <w:color w:val="000000"/>
        </w:rPr>
      </w:pPr>
    </w:p>
    <w:p w:rsidR="00C103C7" w:rsidRPr="000173E4" w:rsidRDefault="00C103C7" w:rsidP="00591D2D">
      <w:pPr>
        <w:pStyle w:val="NormalWeb"/>
        <w:shd w:val="clear" w:color="auto" w:fill="FFFFFF"/>
        <w:spacing w:before="0" w:beforeAutospacing="0" w:after="0" w:afterAutospacing="0"/>
        <w:jc w:val="both"/>
        <w:rPr>
          <w:rFonts w:asciiTheme="minorHAnsi" w:hAnsiTheme="minorHAnsi" w:cstheme="minorHAnsi"/>
          <w:color w:val="000000"/>
        </w:rPr>
      </w:pPr>
      <w:r w:rsidRPr="000173E4">
        <w:rPr>
          <w:rFonts w:asciiTheme="minorHAnsi" w:hAnsiTheme="minorHAnsi" w:cstheme="minorHAnsi"/>
          <w:color w:val="000000"/>
        </w:rPr>
        <w:t>Unpaid carers play an invaluable role in our society, often sacrificing their own</w:t>
      </w:r>
      <w:r w:rsidR="00591D2D">
        <w:rPr>
          <w:rFonts w:asciiTheme="minorHAnsi" w:hAnsiTheme="minorHAnsi" w:cstheme="minorHAnsi"/>
          <w:color w:val="000000"/>
        </w:rPr>
        <w:t xml:space="preserve"> n</w:t>
      </w:r>
      <w:r w:rsidRPr="000173E4">
        <w:rPr>
          <w:rFonts w:asciiTheme="minorHAnsi" w:hAnsiTheme="minorHAnsi" w:cstheme="minorHAnsi"/>
          <w:color w:val="000000"/>
        </w:rPr>
        <w:t>eeds to provide essential support to loved ones. This report highlights the critical importance of helping individuals recognise their contributions and the profound positive impact they have on our community.</w:t>
      </w:r>
    </w:p>
    <w:p w:rsidR="00C103C7" w:rsidRPr="000173E4" w:rsidRDefault="00C103C7" w:rsidP="00C103C7">
      <w:pPr>
        <w:pStyle w:val="NormalWeb"/>
        <w:shd w:val="clear" w:color="auto" w:fill="FFFFFF"/>
        <w:spacing w:after="300" w:afterAutospacing="0"/>
        <w:jc w:val="both"/>
        <w:rPr>
          <w:rFonts w:asciiTheme="minorHAnsi" w:hAnsiTheme="minorHAnsi" w:cstheme="minorHAnsi"/>
          <w:color w:val="000000"/>
        </w:rPr>
      </w:pPr>
      <w:r w:rsidRPr="000173E4">
        <w:rPr>
          <w:rFonts w:asciiTheme="minorHAnsi" w:hAnsiTheme="minorHAnsi" w:cstheme="minorHAnsi"/>
          <w:color w:val="000000"/>
        </w:rPr>
        <w:t xml:space="preserve">Our </w:t>
      </w:r>
      <w:r>
        <w:rPr>
          <w:rFonts w:asciiTheme="minorHAnsi" w:hAnsiTheme="minorHAnsi" w:cstheme="minorHAnsi"/>
          <w:color w:val="000000"/>
        </w:rPr>
        <w:t>Carer S</w:t>
      </w:r>
      <w:r w:rsidRPr="000173E4">
        <w:rPr>
          <w:rFonts w:asciiTheme="minorHAnsi" w:hAnsiTheme="minorHAnsi" w:cstheme="minorHAnsi"/>
          <w:color w:val="000000"/>
        </w:rPr>
        <w:t>trategy</w:t>
      </w:r>
      <w:r>
        <w:rPr>
          <w:rFonts w:asciiTheme="minorHAnsi" w:hAnsiTheme="minorHAnsi" w:cstheme="minorHAnsi"/>
          <w:color w:val="000000"/>
        </w:rPr>
        <w:t xml:space="preserve"> 2023-2026</w:t>
      </w:r>
      <w:r w:rsidRPr="000173E4">
        <w:rPr>
          <w:rFonts w:asciiTheme="minorHAnsi" w:hAnsiTheme="minorHAnsi" w:cstheme="minorHAnsi"/>
          <w:color w:val="000000"/>
        </w:rPr>
        <w:t xml:space="preserve"> focuses on ensuring that unpaid carers feel valued and supported. We are committed to providing accessible resources, practical assistance, and emotional support to help unpaid carers in their caregiving journey.</w:t>
      </w:r>
    </w:p>
    <w:p w:rsidR="00BF24DA" w:rsidRDefault="00C103C7" w:rsidP="00BF24DA">
      <w:pPr>
        <w:pStyle w:val="NormalWeb"/>
        <w:shd w:val="clear" w:color="auto" w:fill="FFFFFF"/>
        <w:spacing w:after="300" w:afterAutospacing="0"/>
        <w:jc w:val="both"/>
        <w:rPr>
          <w:rFonts w:asciiTheme="minorHAnsi" w:hAnsiTheme="minorHAnsi" w:cstheme="minorHAnsi"/>
          <w:color w:val="000000"/>
        </w:rPr>
      </w:pPr>
      <w:r w:rsidRPr="000173E4">
        <w:rPr>
          <w:rFonts w:asciiTheme="minorHAnsi" w:hAnsiTheme="minorHAnsi" w:cstheme="minorHAnsi"/>
          <w:color w:val="000000"/>
        </w:rPr>
        <w:t>I am encouraged by the progress we've made and the continued emphasis on supporting unpaid carers. Together, we will strive to create an environment where all carers are acknowledged, supported, and empowered.</w:t>
      </w:r>
    </w:p>
    <w:p w:rsidR="00C103C7" w:rsidRDefault="00C103C7" w:rsidP="00BF24DA">
      <w:pPr>
        <w:pStyle w:val="NormalWeb"/>
        <w:shd w:val="clear" w:color="auto" w:fill="FFFFFF"/>
        <w:spacing w:after="300" w:afterAutospacing="0"/>
        <w:jc w:val="both"/>
      </w:pPr>
      <w:r w:rsidRPr="000173E4">
        <w:rPr>
          <w:rFonts w:asciiTheme="minorHAnsi" w:hAnsiTheme="minorHAnsi" w:cstheme="minorHAnsi"/>
          <w:color w:val="000000"/>
        </w:rPr>
        <w:t>I thank everyone involved in these plans for their dedication and hard work. The contributions to the success of this plan are the cornerstone of our community's well-being.</w:t>
      </w:r>
    </w:p>
    <w:p w:rsidR="00C103C7" w:rsidRDefault="00B25EEC" w:rsidP="00BB6A0B">
      <w:r>
        <w:rPr>
          <w:noProof/>
        </w:rPr>
        <w:drawing>
          <wp:anchor distT="0" distB="0" distL="0" distR="0" simplePos="0" relativeHeight="251789312" behindDoc="0" locked="0" layoutInCell="1" allowOverlap="1" wp14:anchorId="0DBE08FF" wp14:editId="4E6BD376">
            <wp:simplePos x="0" y="0"/>
            <wp:positionH relativeFrom="page">
              <wp:posOffset>4162425</wp:posOffset>
            </wp:positionH>
            <wp:positionV relativeFrom="paragraph">
              <wp:posOffset>9525</wp:posOffset>
            </wp:positionV>
            <wp:extent cx="2637155" cy="1570990"/>
            <wp:effectExtent l="0" t="0" r="0" b="0"/>
            <wp:wrapNone/>
            <wp:docPr id="4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7" cstate="print"/>
                    <a:stretch>
                      <a:fillRect/>
                    </a:stretch>
                  </pic:blipFill>
                  <pic:spPr>
                    <a:xfrm>
                      <a:off x="0" y="0"/>
                      <a:ext cx="2637155" cy="1570990"/>
                    </a:xfrm>
                    <a:prstGeom prst="rect">
                      <a:avLst/>
                    </a:prstGeom>
                  </pic:spPr>
                </pic:pic>
              </a:graphicData>
            </a:graphic>
          </wp:anchor>
        </w:drawing>
      </w:r>
      <w:r>
        <w:rPr>
          <w:noProof/>
        </w:rPr>
        <w:drawing>
          <wp:anchor distT="0" distB="0" distL="0" distR="0" simplePos="0" relativeHeight="251787264" behindDoc="0" locked="0" layoutInCell="1" allowOverlap="1" wp14:anchorId="199C31E2" wp14:editId="183260AE">
            <wp:simplePos x="0" y="0"/>
            <wp:positionH relativeFrom="page">
              <wp:posOffset>1104900</wp:posOffset>
            </wp:positionH>
            <wp:positionV relativeFrom="paragraph">
              <wp:posOffset>2540</wp:posOffset>
            </wp:positionV>
            <wp:extent cx="2637155" cy="1570990"/>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8" cstate="print"/>
                    <a:stretch>
                      <a:fillRect/>
                    </a:stretch>
                  </pic:blipFill>
                  <pic:spPr>
                    <a:xfrm>
                      <a:off x="0" y="0"/>
                      <a:ext cx="2637155" cy="1570990"/>
                    </a:xfrm>
                    <a:prstGeom prst="rect">
                      <a:avLst/>
                    </a:prstGeom>
                  </pic:spPr>
                </pic:pic>
              </a:graphicData>
            </a:graphic>
          </wp:anchor>
        </w:drawing>
      </w:r>
    </w:p>
    <w:p w:rsidR="00591D2D" w:rsidRDefault="00591D2D" w:rsidP="00591D2D"/>
    <w:p w:rsidR="00591D2D" w:rsidRDefault="00591D2D" w:rsidP="00591D2D"/>
    <w:p w:rsidR="00591D2D" w:rsidRDefault="00591D2D" w:rsidP="00591D2D"/>
    <w:p w:rsidR="0008318D" w:rsidRDefault="00F43C6B" w:rsidP="00C103C7">
      <w:pPr>
        <w:pStyle w:val="Heading1"/>
        <w:spacing w:before="0"/>
        <w:ind w:left="360"/>
      </w:pPr>
      <w:r>
        <w:rPr>
          <w:noProof/>
        </w:rPr>
        <w:lastRenderedPageBreak/>
        <mc:AlternateContent>
          <mc:Choice Requires="wps">
            <w:drawing>
              <wp:anchor distT="0" distB="0" distL="114300" distR="114300" simplePos="0" relativeHeight="251833344" behindDoc="0" locked="0" layoutInCell="1" allowOverlap="1" wp14:anchorId="5FB3A1D1" wp14:editId="54788AF3">
                <wp:simplePos x="0" y="0"/>
                <wp:positionH relativeFrom="column">
                  <wp:posOffset>-895350</wp:posOffset>
                </wp:positionH>
                <wp:positionV relativeFrom="paragraph">
                  <wp:posOffset>18415</wp:posOffset>
                </wp:positionV>
                <wp:extent cx="5344795" cy="797560"/>
                <wp:effectExtent l="0" t="0" r="8255" b="2540"/>
                <wp:wrapNone/>
                <wp:docPr id="4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4795" cy="797560"/>
                        </a:xfrm>
                        <a:custGeom>
                          <a:avLst/>
                          <a:gdLst>
                            <a:gd name="T0" fmla="*/ 7939 w 8417"/>
                            <a:gd name="T1" fmla="+- 0 1138 -117"/>
                            <a:gd name="T2" fmla="*/ 1138 h 1256"/>
                            <a:gd name="T3" fmla="*/ 0 w 8417"/>
                            <a:gd name="T4" fmla="+- 0 1138 -117"/>
                            <a:gd name="T5" fmla="*/ 1138 h 1256"/>
                            <a:gd name="T6" fmla="*/ 0 w 8417"/>
                            <a:gd name="T7" fmla="+- 0 -117 -117"/>
                            <a:gd name="T8" fmla="*/ -117 h 1256"/>
                            <a:gd name="T9" fmla="*/ 7862 w 8417"/>
                            <a:gd name="T10" fmla="+- 0 -117 -117"/>
                            <a:gd name="T11" fmla="*/ -117 h 1256"/>
                            <a:gd name="T12" fmla="*/ 7934 w 8417"/>
                            <a:gd name="T13" fmla="+- 0 -112 -117"/>
                            <a:gd name="T14" fmla="*/ -112 h 1256"/>
                            <a:gd name="T15" fmla="*/ 8006 w 8417"/>
                            <a:gd name="T16" fmla="+- 0 -98 -117"/>
                            <a:gd name="T17" fmla="*/ -98 h 1256"/>
                            <a:gd name="T18" fmla="*/ 8074 w 8417"/>
                            <a:gd name="T19" fmla="+- 0 -75 -117"/>
                            <a:gd name="T20" fmla="*/ -75 h 1256"/>
                            <a:gd name="T21" fmla="*/ 8139 w 8417"/>
                            <a:gd name="T22" fmla="+- 0 -43 -117"/>
                            <a:gd name="T23" fmla="*/ -43 h 1256"/>
                            <a:gd name="T24" fmla="*/ 8199 w 8417"/>
                            <a:gd name="T25" fmla="+- 0 -2 -117"/>
                            <a:gd name="T26" fmla="*/ -2 h 1256"/>
                            <a:gd name="T27" fmla="*/ 8254 w 8417"/>
                            <a:gd name="T28" fmla="+- 0 46 -117"/>
                            <a:gd name="T29" fmla="*/ 46 h 1256"/>
                            <a:gd name="T30" fmla="*/ 8302 w 8417"/>
                            <a:gd name="T31" fmla="+- 0 101 -117"/>
                            <a:gd name="T32" fmla="*/ 101 h 1256"/>
                            <a:gd name="T33" fmla="*/ 8342 w 8417"/>
                            <a:gd name="T34" fmla="+- 0 161 -117"/>
                            <a:gd name="T35" fmla="*/ 161 h 1256"/>
                            <a:gd name="T36" fmla="*/ 8374 w 8417"/>
                            <a:gd name="T37" fmla="+- 0 226 -117"/>
                            <a:gd name="T38" fmla="*/ 226 h 1256"/>
                            <a:gd name="T39" fmla="*/ 8397 w 8417"/>
                            <a:gd name="T40" fmla="+- 0 294 -117"/>
                            <a:gd name="T41" fmla="*/ 294 h 1256"/>
                            <a:gd name="T42" fmla="*/ 8412 w 8417"/>
                            <a:gd name="T43" fmla="+- 0 365 -117"/>
                            <a:gd name="T44" fmla="*/ 365 h 1256"/>
                            <a:gd name="T45" fmla="*/ 8416 w 8417"/>
                            <a:gd name="T46" fmla="+- 0 438 -117"/>
                            <a:gd name="T47" fmla="*/ 438 h 1256"/>
                            <a:gd name="T48" fmla="*/ 8416 w 8417"/>
                            <a:gd name="T49" fmla="+- 0 589 -117"/>
                            <a:gd name="T50" fmla="*/ 589 h 1256"/>
                            <a:gd name="T51" fmla="*/ 8412 w 8417"/>
                            <a:gd name="T52" fmla="+- 0 662 -117"/>
                            <a:gd name="T53" fmla="*/ 662 h 1256"/>
                            <a:gd name="T54" fmla="*/ 8397 w 8417"/>
                            <a:gd name="T55" fmla="+- 0 733 -117"/>
                            <a:gd name="T56" fmla="*/ 733 h 1256"/>
                            <a:gd name="T57" fmla="*/ 8374 w 8417"/>
                            <a:gd name="T58" fmla="+- 0 802 -117"/>
                            <a:gd name="T59" fmla="*/ 802 h 1256"/>
                            <a:gd name="T60" fmla="*/ 8342 w 8417"/>
                            <a:gd name="T61" fmla="+- 0 866 -117"/>
                            <a:gd name="T62" fmla="*/ 866 h 1256"/>
                            <a:gd name="T63" fmla="*/ 8302 w 8417"/>
                            <a:gd name="T64" fmla="+- 0 927 -117"/>
                            <a:gd name="T65" fmla="*/ 927 h 1256"/>
                            <a:gd name="T66" fmla="*/ 8254 w 8417"/>
                            <a:gd name="T67" fmla="+- 0 982 -117"/>
                            <a:gd name="T68" fmla="*/ 982 h 1256"/>
                            <a:gd name="T69" fmla="*/ 8199 w 8417"/>
                            <a:gd name="T70" fmla="+- 0 1030 -117"/>
                            <a:gd name="T71" fmla="*/ 1030 h 1256"/>
                            <a:gd name="T72" fmla="*/ 8139 w 8417"/>
                            <a:gd name="T73" fmla="+- 0 1070 -117"/>
                            <a:gd name="T74" fmla="*/ 1070 h 1256"/>
                            <a:gd name="T75" fmla="*/ 8074 w 8417"/>
                            <a:gd name="T76" fmla="+- 0 1102 -117"/>
                            <a:gd name="T77" fmla="*/ 1102 h 1256"/>
                            <a:gd name="T78" fmla="*/ 8006 w 8417"/>
                            <a:gd name="T79" fmla="+- 0 1125 -117"/>
                            <a:gd name="T80" fmla="*/ 1125 h 1256"/>
                            <a:gd name="T81" fmla="*/ 7939 w 8417"/>
                            <a:gd name="T82" fmla="+- 0 1138 -117"/>
                            <a:gd name="T83" fmla="*/ 1138 h 12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8417" h="1256">
                              <a:moveTo>
                                <a:pt x="7939" y="1255"/>
                              </a:moveTo>
                              <a:lnTo>
                                <a:pt x="0" y="1255"/>
                              </a:lnTo>
                              <a:lnTo>
                                <a:pt x="0" y="0"/>
                              </a:lnTo>
                              <a:lnTo>
                                <a:pt x="7862" y="0"/>
                              </a:lnTo>
                              <a:lnTo>
                                <a:pt x="7934" y="5"/>
                              </a:lnTo>
                              <a:lnTo>
                                <a:pt x="8006" y="19"/>
                              </a:lnTo>
                              <a:lnTo>
                                <a:pt x="8074" y="42"/>
                              </a:lnTo>
                              <a:lnTo>
                                <a:pt x="8139" y="74"/>
                              </a:lnTo>
                              <a:lnTo>
                                <a:pt x="8199" y="115"/>
                              </a:lnTo>
                              <a:lnTo>
                                <a:pt x="8254" y="163"/>
                              </a:lnTo>
                              <a:lnTo>
                                <a:pt x="8302" y="218"/>
                              </a:lnTo>
                              <a:lnTo>
                                <a:pt x="8342" y="278"/>
                              </a:lnTo>
                              <a:lnTo>
                                <a:pt x="8374" y="343"/>
                              </a:lnTo>
                              <a:lnTo>
                                <a:pt x="8397" y="411"/>
                              </a:lnTo>
                              <a:lnTo>
                                <a:pt x="8412" y="482"/>
                              </a:lnTo>
                              <a:lnTo>
                                <a:pt x="8416" y="555"/>
                              </a:lnTo>
                              <a:lnTo>
                                <a:pt x="8416" y="706"/>
                              </a:lnTo>
                              <a:lnTo>
                                <a:pt x="8412" y="779"/>
                              </a:lnTo>
                              <a:lnTo>
                                <a:pt x="8397" y="850"/>
                              </a:lnTo>
                              <a:lnTo>
                                <a:pt x="8374" y="919"/>
                              </a:lnTo>
                              <a:lnTo>
                                <a:pt x="8342" y="983"/>
                              </a:lnTo>
                              <a:lnTo>
                                <a:pt x="8302" y="1044"/>
                              </a:lnTo>
                              <a:lnTo>
                                <a:pt x="8254" y="1099"/>
                              </a:lnTo>
                              <a:lnTo>
                                <a:pt x="8199" y="1147"/>
                              </a:lnTo>
                              <a:lnTo>
                                <a:pt x="8139" y="1187"/>
                              </a:lnTo>
                              <a:lnTo>
                                <a:pt x="8074" y="1219"/>
                              </a:lnTo>
                              <a:lnTo>
                                <a:pt x="8006" y="1242"/>
                              </a:lnTo>
                              <a:lnTo>
                                <a:pt x="7939" y="1255"/>
                              </a:lnTo>
                              <a:close/>
                            </a:path>
                          </a:pathLst>
                        </a:custGeom>
                        <a:solidFill>
                          <a:schemeClr val="accent2"/>
                        </a:solidFill>
                        <a:ln>
                          <a:noFill/>
                        </a:ln>
                        <a:extLst/>
                      </wps:spPr>
                      <wps:txbx>
                        <w:txbxContent>
                          <w:p w:rsidR="007B39F1" w:rsidRDefault="007B39F1" w:rsidP="00B25EEC">
                            <w:pPr>
                              <w:jc w:val="center"/>
                            </w:pPr>
                            <w:r w:rsidRPr="0008318D">
                              <w:rPr>
                                <w:b/>
                                <w:color w:val="FFFFFF" w:themeColor="background1"/>
                                <w:w w:val="110"/>
                                <w:sz w:val="90"/>
                              </w:rPr>
                              <w:t>Introduction</w:t>
                            </w:r>
                          </w:p>
                        </w:txbxContent>
                      </wps:txbx>
                      <wps:bodyPr rot="0" vert="horz" wrap="square" lIns="91440" tIns="45720" rIns="91440" bIns="45720" anchor="t" anchorCtr="0" upright="1">
                        <a:noAutofit/>
                      </wps:bodyPr>
                    </wps:wsp>
                  </a:graphicData>
                </a:graphic>
              </wp:anchor>
            </w:drawing>
          </mc:Choice>
          <mc:Fallback>
            <w:pict>
              <v:shape w14:anchorId="5FB3A1D1" id="_x0000_s1029" style="position:absolute;left:0;text-align:left;margin-left:-70.5pt;margin-top:1.45pt;width:420.85pt;height:62.8pt;z-index:251833344;visibility:visible;mso-wrap-style:square;mso-wrap-distance-left:9pt;mso-wrap-distance-top:0;mso-wrap-distance-right:9pt;mso-wrap-distance-bottom:0;mso-position-horizontal:absolute;mso-position-horizontal-relative:text;mso-position-vertical:absolute;mso-position-vertical-relative:text;v-text-anchor:top" coordsize="8417,12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" adj="-11796480,,5400" path="m7939,1255l,1255,,,7862,r72,5l8006,19r68,23l8139,74r60,41l8254,163r48,55l8342,278r32,65l8397,411r15,71l8416,555r,151l8412,779r-15,71l8374,919r-32,64l8302,1044r-48,55l8199,1147r-60,40l8074,1219r-68,23l7939,1255xe" fillcolor="#ed7d31 [3205]" stroked="f">
                <v:stroke joinstyle="miter"/>
                <v:formulas/>
                <v:path arrowok="t" o:connecttype="custom" o:connectlocs="5041265,722630;0,722630;0,-74295;4992370,-74295;5038090,-71120;5083810,-62230;5126990,-47625;5168265,-27305;5206365,-1270;5241290,29210;5271770,64135;5297170,102235;5317490,143510;5332095,186690;5341620,231775;5344160,278130;5344160,374015;5341620,420370;5332095,465455;5317490,509270;5297170,549910;5271770,588645;5241290,623570;5206365,654050;5168265,679450;5126990,699770;5083810,714375;5041265,722630" o:connectangles="0,0,0,0,0,0,0,0,0,0,0,0,0,0,0,0,0,0,0,0,0,0,0,0,0,0,0,0" textboxrect="0,0,8417,1256"/>
                <v:textbox>
                  <w:txbxContent>
                    <w:p w:rsidR="007B39F1" w:rsidRDefault="007B39F1" w:rsidP="00B25EEC">
                      <w:pPr>
                        <w:jc w:val="center"/>
                      </w:pPr>
                      <w:r w:rsidRPr="0008318D">
                        <w:rPr>
                          <w:b/>
                          <w:color w:val="FFFFFF" w:themeColor="background1"/>
                          <w:w w:val="110"/>
                          <w:sz w:val="90"/>
                        </w:rPr>
                        <w:t>Introduction</w:t>
                      </w:r>
                    </w:p>
                  </w:txbxContent>
                </v:textbox>
              </v:shape>
            </w:pict>
          </mc:Fallback>
        </mc:AlternateContent>
      </w:r>
    </w:p>
    <w:p w:rsidR="00C103C7" w:rsidRDefault="00C103C7" w:rsidP="00C103C7">
      <w:pPr>
        <w:pStyle w:val="Heading1"/>
        <w:spacing w:before="0"/>
        <w:ind w:left="360"/>
      </w:pPr>
    </w:p>
    <w:p w:rsidR="00B25EEC" w:rsidRDefault="00B25EEC" w:rsidP="00F53C19">
      <w:pPr>
        <w:pStyle w:val="Heading1"/>
        <w:spacing w:before="0"/>
      </w:pPr>
      <w:bookmarkStart w:id="3" w:name="_Toc169039454"/>
    </w:p>
    <w:p w:rsidR="00B25EEC" w:rsidRDefault="00B25EEC" w:rsidP="00F53C19">
      <w:pPr>
        <w:pStyle w:val="Heading1"/>
        <w:spacing w:before="0"/>
      </w:pPr>
    </w:p>
    <w:bookmarkEnd w:id="3"/>
    <w:p w:rsidR="004D6E65" w:rsidRDefault="004D6E65"/>
    <w:p w:rsidR="00403942" w:rsidRPr="003536DF" w:rsidRDefault="00F267E6" w:rsidP="00AE2FF7">
      <w:pPr>
        <w:pStyle w:val="BodyText"/>
        <w:jc w:val="both"/>
        <w:rPr>
          <w:rFonts w:asciiTheme="minorHAnsi" w:hAnsiTheme="minorHAnsi" w:cstheme="minorHAnsi"/>
          <w:b/>
          <w:color w:val="ED7D31" w:themeColor="accent2"/>
          <w:spacing w:val="3"/>
          <w:w w:val="110"/>
          <w:sz w:val="28"/>
          <w:szCs w:val="28"/>
        </w:rPr>
      </w:pPr>
      <w:r w:rsidRPr="003536DF">
        <w:rPr>
          <w:rFonts w:asciiTheme="minorHAnsi" w:hAnsiTheme="minorHAnsi" w:cstheme="minorHAnsi"/>
          <w:b/>
          <w:color w:val="ED7D31" w:themeColor="accent2"/>
          <w:sz w:val="28"/>
          <w:szCs w:val="28"/>
        </w:rPr>
        <w:t xml:space="preserve">Welcome to the </w:t>
      </w:r>
      <w:r w:rsidR="003536DF">
        <w:rPr>
          <w:rFonts w:asciiTheme="minorHAnsi" w:hAnsiTheme="minorHAnsi" w:cstheme="minorHAnsi"/>
          <w:b/>
          <w:color w:val="ED7D31" w:themeColor="accent2"/>
          <w:sz w:val="28"/>
          <w:szCs w:val="28"/>
        </w:rPr>
        <w:t xml:space="preserve">first </w:t>
      </w:r>
      <w:r w:rsidR="00116C0E" w:rsidRPr="003536DF">
        <w:rPr>
          <w:rFonts w:asciiTheme="minorHAnsi" w:hAnsiTheme="minorHAnsi" w:cstheme="minorHAnsi"/>
          <w:b/>
          <w:color w:val="ED7D31" w:themeColor="accent2"/>
          <w:sz w:val="28"/>
          <w:szCs w:val="28"/>
        </w:rPr>
        <w:t xml:space="preserve">West Lothian </w:t>
      </w:r>
      <w:r w:rsidRPr="003536DF">
        <w:rPr>
          <w:rFonts w:asciiTheme="minorHAnsi" w:hAnsiTheme="minorHAnsi" w:cstheme="minorHAnsi"/>
          <w:b/>
          <w:color w:val="ED7D31" w:themeColor="accent2"/>
          <w:sz w:val="28"/>
          <w:szCs w:val="28"/>
        </w:rPr>
        <w:t>Carers Strategy</w:t>
      </w:r>
      <w:r w:rsidR="00116C0E" w:rsidRPr="003536DF">
        <w:rPr>
          <w:rFonts w:asciiTheme="minorHAnsi" w:hAnsiTheme="minorHAnsi" w:cstheme="minorHAnsi"/>
          <w:b/>
          <w:color w:val="ED7D31" w:themeColor="accent2"/>
          <w:sz w:val="28"/>
          <w:szCs w:val="28"/>
        </w:rPr>
        <w:t xml:space="preserve"> Annual Report</w:t>
      </w:r>
      <w:r w:rsidRPr="003536DF">
        <w:rPr>
          <w:rFonts w:asciiTheme="minorHAnsi" w:hAnsiTheme="minorHAnsi" w:cstheme="minorHAnsi"/>
          <w:b/>
          <w:color w:val="ED7D31" w:themeColor="accent2"/>
          <w:sz w:val="28"/>
          <w:szCs w:val="28"/>
        </w:rPr>
        <w:t xml:space="preserve"> 2023–2024. </w:t>
      </w:r>
      <w:r w:rsidR="00403942" w:rsidRPr="003536DF">
        <w:rPr>
          <w:rFonts w:asciiTheme="minorHAnsi" w:hAnsiTheme="minorHAnsi" w:cstheme="minorHAnsi"/>
          <w:b/>
          <w:color w:val="ED7D31" w:themeColor="accent2"/>
          <w:sz w:val="28"/>
          <w:szCs w:val="28"/>
        </w:rPr>
        <w:t>This</w:t>
      </w:r>
      <w:r w:rsidR="00403942" w:rsidRPr="003536DF">
        <w:rPr>
          <w:rFonts w:asciiTheme="minorHAnsi" w:hAnsiTheme="minorHAnsi" w:cstheme="minorHAnsi"/>
          <w:b/>
          <w:color w:val="ED7D31" w:themeColor="accent2"/>
          <w:spacing w:val="-42"/>
          <w:sz w:val="28"/>
          <w:szCs w:val="28"/>
        </w:rPr>
        <w:t xml:space="preserve"> </w:t>
      </w:r>
      <w:r w:rsidR="00403942" w:rsidRPr="003536DF">
        <w:rPr>
          <w:rFonts w:asciiTheme="minorHAnsi" w:hAnsiTheme="minorHAnsi" w:cstheme="minorHAnsi"/>
          <w:b/>
          <w:color w:val="ED7D31" w:themeColor="accent2"/>
          <w:sz w:val="28"/>
          <w:szCs w:val="28"/>
        </w:rPr>
        <w:t>Annual</w:t>
      </w:r>
      <w:r w:rsidR="00403942" w:rsidRPr="003536DF">
        <w:rPr>
          <w:rFonts w:asciiTheme="minorHAnsi" w:hAnsiTheme="minorHAnsi" w:cstheme="minorHAnsi"/>
          <w:b/>
          <w:color w:val="ED7D31" w:themeColor="accent2"/>
          <w:spacing w:val="-41"/>
          <w:sz w:val="28"/>
          <w:szCs w:val="28"/>
        </w:rPr>
        <w:t xml:space="preserve"> </w:t>
      </w:r>
      <w:r w:rsidR="00403942" w:rsidRPr="003536DF">
        <w:rPr>
          <w:rFonts w:asciiTheme="minorHAnsi" w:hAnsiTheme="minorHAnsi" w:cstheme="minorHAnsi"/>
          <w:b/>
          <w:color w:val="ED7D31" w:themeColor="accent2"/>
          <w:sz w:val="28"/>
          <w:szCs w:val="28"/>
        </w:rPr>
        <w:t>Report</w:t>
      </w:r>
      <w:r w:rsidR="00403942" w:rsidRPr="003536DF">
        <w:rPr>
          <w:rFonts w:asciiTheme="minorHAnsi" w:hAnsiTheme="minorHAnsi" w:cstheme="minorHAnsi"/>
          <w:b/>
          <w:color w:val="ED7D31" w:themeColor="accent2"/>
          <w:spacing w:val="-41"/>
          <w:sz w:val="28"/>
          <w:szCs w:val="28"/>
        </w:rPr>
        <w:t xml:space="preserve"> </w:t>
      </w:r>
      <w:r w:rsidR="00403942" w:rsidRPr="003536DF">
        <w:rPr>
          <w:rFonts w:asciiTheme="minorHAnsi" w:hAnsiTheme="minorHAnsi" w:cstheme="minorHAnsi"/>
          <w:b/>
          <w:color w:val="ED7D31" w:themeColor="accent2"/>
          <w:sz w:val="28"/>
          <w:szCs w:val="28"/>
        </w:rPr>
        <w:t>reflects</w:t>
      </w:r>
      <w:r w:rsidR="00403942" w:rsidRPr="003536DF">
        <w:rPr>
          <w:rFonts w:asciiTheme="minorHAnsi" w:hAnsiTheme="minorHAnsi" w:cstheme="minorHAnsi"/>
          <w:b/>
          <w:color w:val="ED7D31" w:themeColor="accent2"/>
          <w:spacing w:val="-41"/>
          <w:sz w:val="28"/>
          <w:szCs w:val="28"/>
        </w:rPr>
        <w:t xml:space="preserve"> </w:t>
      </w:r>
      <w:r w:rsidR="00403942" w:rsidRPr="003536DF">
        <w:rPr>
          <w:rFonts w:asciiTheme="minorHAnsi" w:hAnsiTheme="minorHAnsi" w:cstheme="minorHAnsi"/>
          <w:b/>
          <w:color w:val="ED7D31" w:themeColor="accent2"/>
          <w:sz w:val="28"/>
          <w:szCs w:val="28"/>
        </w:rPr>
        <w:t>the</w:t>
      </w:r>
      <w:r w:rsidR="00403942" w:rsidRPr="003536DF">
        <w:rPr>
          <w:rFonts w:asciiTheme="minorHAnsi" w:hAnsiTheme="minorHAnsi" w:cstheme="minorHAnsi"/>
          <w:b/>
          <w:color w:val="ED7D31" w:themeColor="accent2"/>
          <w:spacing w:val="-41"/>
          <w:sz w:val="28"/>
          <w:szCs w:val="28"/>
        </w:rPr>
        <w:t xml:space="preserve"> </w:t>
      </w:r>
      <w:r w:rsidR="00403942" w:rsidRPr="003536DF">
        <w:rPr>
          <w:rFonts w:asciiTheme="minorHAnsi" w:hAnsiTheme="minorHAnsi" w:cstheme="minorHAnsi"/>
          <w:b/>
          <w:color w:val="ED7D31" w:themeColor="accent2"/>
          <w:sz w:val="28"/>
          <w:szCs w:val="28"/>
        </w:rPr>
        <w:t>work</w:t>
      </w:r>
      <w:r w:rsidR="00F43C6B">
        <w:rPr>
          <w:rFonts w:asciiTheme="minorHAnsi" w:hAnsiTheme="minorHAnsi" w:cstheme="minorHAnsi"/>
          <w:b/>
          <w:color w:val="ED7D31" w:themeColor="accent2"/>
          <w:sz w:val="28"/>
          <w:szCs w:val="28"/>
        </w:rPr>
        <w:t xml:space="preserve"> and progress of the Carers Strategy 2023-2026 </w:t>
      </w:r>
      <w:r w:rsidR="00691C99" w:rsidRPr="003536DF">
        <w:rPr>
          <w:rFonts w:asciiTheme="minorHAnsi" w:hAnsiTheme="minorHAnsi" w:cstheme="minorHAnsi"/>
          <w:b/>
          <w:color w:val="ED7D31" w:themeColor="accent2"/>
          <w:sz w:val="28"/>
          <w:szCs w:val="28"/>
        </w:rPr>
        <w:t xml:space="preserve">key </w:t>
      </w:r>
      <w:r w:rsidR="00533649" w:rsidRPr="003536DF">
        <w:rPr>
          <w:rFonts w:asciiTheme="minorHAnsi" w:hAnsiTheme="minorHAnsi" w:cstheme="minorHAnsi"/>
          <w:b/>
          <w:color w:val="ED7D31" w:themeColor="accent2"/>
          <w:sz w:val="28"/>
          <w:szCs w:val="28"/>
        </w:rPr>
        <w:t>priorities</w:t>
      </w:r>
      <w:r w:rsidR="00B06379" w:rsidRPr="003536DF">
        <w:rPr>
          <w:rFonts w:asciiTheme="minorHAnsi" w:hAnsiTheme="minorHAnsi" w:cstheme="minorHAnsi"/>
          <w:b/>
          <w:color w:val="ED7D31" w:themeColor="accent2"/>
          <w:sz w:val="28"/>
          <w:szCs w:val="28"/>
        </w:rPr>
        <w:t xml:space="preserve"> and outc</w:t>
      </w:r>
      <w:r w:rsidR="008E2841" w:rsidRPr="003536DF">
        <w:rPr>
          <w:rFonts w:asciiTheme="minorHAnsi" w:hAnsiTheme="minorHAnsi" w:cstheme="minorHAnsi"/>
          <w:b/>
          <w:color w:val="ED7D31" w:themeColor="accent2"/>
          <w:sz w:val="28"/>
          <w:szCs w:val="28"/>
        </w:rPr>
        <w:t>omes</w:t>
      </w:r>
      <w:r w:rsidR="00B06379" w:rsidRPr="003536DF">
        <w:rPr>
          <w:rFonts w:asciiTheme="minorHAnsi" w:hAnsiTheme="minorHAnsi" w:cstheme="minorHAnsi"/>
          <w:b/>
          <w:color w:val="ED7D31" w:themeColor="accent2"/>
          <w:sz w:val="28"/>
          <w:szCs w:val="28"/>
        </w:rPr>
        <w:t>.</w:t>
      </w:r>
    </w:p>
    <w:p w:rsidR="00403942" w:rsidRDefault="00403942" w:rsidP="00AE2FF7">
      <w:pPr>
        <w:pStyle w:val="BodyText"/>
        <w:jc w:val="both"/>
        <w:rPr>
          <w:rFonts w:asciiTheme="minorHAnsi" w:hAnsiTheme="minorHAnsi" w:cstheme="minorHAnsi"/>
          <w:spacing w:val="3"/>
          <w:w w:val="110"/>
          <w:sz w:val="22"/>
          <w:szCs w:val="22"/>
        </w:rPr>
      </w:pPr>
    </w:p>
    <w:p w:rsidR="00CE7031" w:rsidRPr="00EC6E77" w:rsidRDefault="00AE2FF7" w:rsidP="00EC6E77">
      <w:pPr>
        <w:pStyle w:val="BodyText"/>
        <w:jc w:val="both"/>
        <w:rPr>
          <w:rFonts w:asciiTheme="minorHAnsi" w:hAnsiTheme="minorHAnsi" w:cstheme="minorHAnsi"/>
          <w:spacing w:val="4"/>
          <w:w w:val="110"/>
          <w:sz w:val="22"/>
          <w:szCs w:val="22"/>
        </w:rPr>
      </w:pPr>
      <w:r w:rsidRPr="00EC6E77">
        <w:rPr>
          <w:rFonts w:asciiTheme="minorHAnsi" w:hAnsiTheme="minorHAnsi" w:cstheme="minorHAnsi"/>
          <w:spacing w:val="3"/>
          <w:w w:val="110"/>
          <w:sz w:val="22"/>
          <w:szCs w:val="22"/>
        </w:rPr>
        <w:t xml:space="preserve">In </w:t>
      </w:r>
      <w:r w:rsidRPr="00EC6E77">
        <w:rPr>
          <w:rFonts w:asciiTheme="minorHAnsi" w:hAnsiTheme="minorHAnsi" w:cstheme="minorHAnsi"/>
          <w:spacing w:val="4"/>
          <w:w w:val="110"/>
          <w:sz w:val="22"/>
          <w:szCs w:val="22"/>
        </w:rPr>
        <w:t xml:space="preserve">West </w:t>
      </w:r>
      <w:r w:rsidRPr="00EC6E77">
        <w:rPr>
          <w:rFonts w:asciiTheme="minorHAnsi" w:hAnsiTheme="minorHAnsi" w:cstheme="minorHAnsi"/>
          <w:spacing w:val="5"/>
          <w:w w:val="110"/>
          <w:sz w:val="22"/>
          <w:szCs w:val="22"/>
        </w:rPr>
        <w:t xml:space="preserve">Lothian </w:t>
      </w:r>
      <w:r w:rsidRPr="00EC6E77">
        <w:rPr>
          <w:rFonts w:asciiTheme="minorHAnsi" w:hAnsiTheme="minorHAnsi" w:cstheme="minorHAnsi"/>
          <w:spacing w:val="3"/>
          <w:w w:val="110"/>
          <w:sz w:val="22"/>
          <w:szCs w:val="22"/>
        </w:rPr>
        <w:t xml:space="preserve">we </w:t>
      </w:r>
      <w:r w:rsidRPr="00EC6E77">
        <w:rPr>
          <w:rFonts w:asciiTheme="minorHAnsi" w:hAnsiTheme="minorHAnsi" w:cstheme="minorHAnsi"/>
          <w:spacing w:val="5"/>
          <w:w w:val="110"/>
          <w:sz w:val="22"/>
          <w:szCs w:val="22"/>
        </w:rPr>
        <w:t xml:space="preserve">recognise </w:t>
      </w:r>
      <w:r w:rsidRPr="00EC6E77">
        <w:rPr>
          <w:rFonts w:asciiTheme="minorHAnsi" w:hAnsiTheme="minorHAnsi" w:cstheme="minorHAnsi"/>
          <w:spacing w:val="4"/>
          <w:w w:val="110"/>
          <w:sz w:val="22"/>
          <w:szCs w:val="22"/>
        </w:rPr>
        <w:t xml:space="preserve">the </w:t>
      </w:r>
      <w:r w:rsidRPr="00EC6E77">
        <w:rPr>
          <w:rFonts w:asciiTheme="minorHAnsi" w:hAnsiTheme="minorHAnsi" w:cstheme="minorHAnsi"/>
          <w:spacing w:val="5"/>
          <w:w w:val="110"/>
          <w:sz w:val="22"/>
          <w:szCs w:val="22"/>
        </w:rPr>
        <w:t xml:space="preserve">crucial contribution </w:t>
      </w:r>
      <w:r w:rsidRPr="00EC6E77">
        <w:rPr>
          <w:rFonts w:asciiTheme="minorHAnsi" w:hAnsiTheme="minorHAnsi" w:cstheme="minorHAnsi"/>
          <w:w w:val="110"/>
          <w:sz w:val="22"/>
          <w:szCs w:val="22"/>
        </w:rPr>
        <w:t xml:space="preserve">that </w:t>
      </w:r>
      <w:r w:rsidRPr="00EC6E77">
        <w:rPr>
          <w:rFonts w:asciiTheme="minorHAnsi" w:hAnsiTheme="minorHAnsi" w:cstheme="minorHAnsi"/>
          <w:spacing w:val="5"/>
          <w:w w:val="110"/>
          <w:sz w:val="22"/>
          <w:szCs w:val="22"/>
        </w:rPr>
        <w:t xml:space="preserve">unpaid carers </w:t>
      </w:r>
      <w:r w:rsidRPr="00EC6E77">
        <w:rPr>
          <w:rFonts w:asciiTheme="minorHAnsi" w:hAnsiTheme="minorHAnsi" w:cstheme="minorHAnsi"/>
          <w:spacing w:val="4"/>
          <w:w w:val="110"/>
          <w:sz w:val="22"/>
          <w:szCs w:val="22"/>
        </w:rPr>
        <w:t xml:space="preserve">make </w:t>
      </w:r>
      <w:r w:rsidRPr="00EC6E77">
        <w:rPr>
          <w:rFonts w:asciiTheme="minorHAnsi" w:hAnsiTheme="minorHAnsi" w:cstheme="minorHAnsi"/>
          <w:spacing w:val="3"/>
          <w:w w:val="110"/>
          <w:sz w:val="22"/>
          <w:szCs w:val="22"/>
        </w:rPr>
        <w:t xml:space="preserve">to </w:t>
      </w:r>
      <w:r w:rsidRPr="00EC6E77">
        <w:rPr>
          <w:rFonts w:asciiTheme="minorHAnsi" w:hAnsiTheme="minorHAnsi" w:cstheme="minorHAnsi"/>
          <w:spacing w:val="4"/>
          <w:w w:val="110"/>
          <w:sz w:val="22"/>
          <w:szCs w:val="22"/>
        </w:rPr>
        <w:t xml:space="preserve">their </w:t>
      </w:r>
      <w:r w:rsidRPr="00EC6E77">
        <w:rPr>
          <w:rFonts w:asciiTheme="minorHAnsi" w:hAnsiTheme="minorHAnsi" w:cstheme="minorHAnsi"/>
          <w:spacing w:val="5"/>
          <w:w w:val="110"/>
          <w:sz w:val="22"/>
          <w:szCs w:val="22"/>
        </w:rPr>
        <w:t xml:space="preserve">families, friends </w:t>
      </w:r>
      <w:r w:rsidRPr="00EC6E77">
        <w:rPr>
          <w:rFonts w:asciiTheme="minorHAnsi" w:hAnsiTheme="minorHAnsi" w:cstheme="minorHAnsi"/>
          <w:spacing w:val="4"/>
          <w:w w:val="110"/>
          <w:sz w:val="22"/>
          <w:szCs w:val="22"/>
        </w:rPr>
        <w:t xml:space="preserve">and </w:t>
      </w:r>
      <w:r w:rsidRPr="00EC6E77">
        <w:rPr>
          <w:rFonts w:asciiTheme="minorHAnsi" w:hAnsiTheme="minorHAnsi" w:cstheme="minorHAnsi"/>
          <w:spacing w:val="2"/>
          <w:w w:val="110"/>
          <w:sz w:val="22"/>
          <w:szCs w:val="22"/>
        </w:rPr>
        <w:t xml:space="preserve">extended </w:t>
      </w:r>
      <w:r w:rsidRPr="00EC6E77">
        <w:rPr>
          <w:rFonts w:asciiTheme="minorHAnsi" w:hAnsiTheme="minorHAnsi" w:cstheme="minorHAnsi"/>
          <w:spacing w:val="5"/>
          <w:w w:val="110"/>
          <w:sz w:val="22"/>
          <w:szCs w:val="22"/>
        </w:rPr>
        <w:t>communities</w:t>
      </w:r>
      <w:r w:rsidR="00CE7031" w:rsidRPr="00EC6E77">
        <w:rPr>
          <w:rFonts w:asciiTheme="minorHAnsi" w:hAnsiTheme="minorHAnsi" w:cstheme="minorHAnsi"/>
          <w:spacing w:val="5"/>
          <w:w w:val="110"/>
          <w:sz w:val="22"/>
          <w:szCs w:val="22"/>
        </w:rPr>
        <w:t xml:space="preserve"> and</w:t>
      </w:r>
      <w:r w:rsidR="00F267E6" w:rsidRPr="00EC6E77">
        <w:rPr>
          <w:rFonts w:asciiTheme="minorHAnsi" w:hAnsiTheme="minorHAnsi" w:cstheme="minorHAnsi"/>
          <w:sz w:val="22"/>
          <w:szCs w:val="22"/>
        </w:rPr>
        <w:t xml:space="preserve"> are</w:t>
      </w:r>
      <w:r w:rsidR="00CE7031" w:rsidRPr="00EC6E77">
        <w:rPr>
          <w:rFonts w:asciiTheme="minorHAnsi" w:hAnsiTheme="minorHAnsi" w:cstheme="minorHAnsi"/>
          <w:sz w:val="22"/>
          <w:szCs w:val="22"/>
        </w:rPr>
        <w:t xml:space="preserve"> therefore</w:t>
      </w:r>
      <w:r w:rsidR="00F267E6" w:rsidRPr="00EC6E77">
        <w:rPr>
          <w:rFonts w:asciiTheme="minorHAnsi" w:hAnsiTheme="minorHAnsi" w:cstheme="minorHAnsi"/>
          <w:sz w:val="22"/>
          <w:szCs w:val="22"/>
        </w:rPr>
        <w:t xml:space="preserve"> committed to ensure that </w:t>
      </w:r>
      <w:r w:rsidR="00CE7031" w:rsidRPr="00EC6E77">
        <w:rPr>
          <w:rFonts w:asciiTheme="minorHAnsi" w:hAnsiTheme="minorHAnsi" w:cstheme="minorHAnsi"/>
          <w:sz w:val="22"/>
          <w:szCs w:val="22"/>
        </w:rPr>
        <w:t>those undertaking a</w:t>
      </w:r>
      <w:r w:rsidR="00691C99">
        <w:rPr>
          <w:rFonts w:asciiTheme="minorHAnsi" w:hAnsiTheme="minorHAnsi" w:cstheme="minorHAnsi"/>
          <w:sz w:val="22"/>
          <w:szCs w:val="22"/>
        </w:rPr>
        <w:t>n unpaid c</w:t>
      </w:r>
      <w:r w:rsidR="00F267E6" w:rsidRPr="00EC6E77">
        <w:rPr>
          <w:rFonts w:asciiTheme="minorHAnsi" w:hAnsiTheme="minorHAnsi" w:cstheme="minorHAnsi"/>
          <w:sz w:val="22"/>
          <w:szCs w:val="22"/>
        </w:rPr>
        <w:t>ar</w:t>
      </w:r>
      <w:r w:rsidR="00CE7031" w:rsidRPr="00EC6E77">
        <w:rPr>
          <w:rFonts w:asciiTheme="minorHAnsi" w:hAnsiTheme="minorHAnsi" w:cstheme="minorHAnsi"/>
          <w:sz w:val="22"/>
          <w:szCs w:val="22"/>
        </w:rPr>
        <w:t>ing role</w:t>
      </w:r>
      <w:r w:rsidR="00B64B65">
        <w:rPr>
          <w:rFonts w:asciiTheme="minorHAnsi" w:hAnsiTheme="minorHAnsi" w:cstheme="minorHAnsi"/>
          <w:sz w:val="22"/>
          <w:szCs w:val="22"/>
        </w:rPr>
        <w:t xml:space="preserve">, </w:t>
      </w:r>
      <w:r w:rsidR="00F267E6" w:rsidRPr="00EC6E77">
        <w:rPr>
          <w:rFonts w:asciiTheme="minorHAnsi" w:hAnsiTheme="minorHAnsi" w:cstheme="minorHAnsi"/>
          <w:sz w:val="22"/>
          <w:szCs w:val="22"/>
        </w:rPr>
        <w:t>are supported to look after their own health and wellbeing, whilst also ensuring that they are not defined by their car</w:t>
      </w:r>
      <w:r w:rsidR="00691C99">
        <w:rPr>
          <w:rFonts w:asciiTheme="minorHAnsi" w:hAnsiTheme="minorHAnsi" w:cstheme="minorHAnsi"/>
          <w:sz w:val="22"/>
          <w:szCs w:val="22"/>
        </w:rPr>
        <w:t>ing</w:t>
      </w:r>
      <w:r w:rsidR="00F267E6" w:rsidRPr="00EC6E77">
        <w:rPr>
          <w:rFonts w:asciiTheme="minorHAnsi" w:hAnsiTheme="minorHAnsi" w:cstheme="minorHAnsi"/>
          <w:sz w:val="22"/>
          <w:szCs w:val="22"/>
        </w:rPr>
        <w:t xml:space="preserve"> role</w:t>
      </w:r>
      <w:r w:rsidRPr="00EC6E77">
        <w:rPr>
          <w:rFonts w:asciiTheme="minorHAnsi" w:hAnsiTheme="minorHAnsi" w:cstheme="minorHAnsi"/>
          <w:spacing w:val="4"/>
          <w:w w:val="110"/>
          <w:sz w:val="22"/>
          <w:szCs w:val="22"/>
        </w:rPr>
        <w:t>.</w:t>
      </w:r>
      <w:r w:rsidR="00543444" w:rsidRPr="00EC6E77">
        <w:rPr>
          <w:rFonts w:asciiTheme="minorHAnsi" w:hAnsiTheme="minorHAnsi" w:cstheme="minorHAnsi"/>
          <w:spacing w:val="4"/>
          <w:w w:val="110"/>
          <w:sz w:val="22"/>
          <w:szCs w:val="22"/>
        </w:rPr>
        <w:t xml:space="preserve"> </w:t>
      </w:r>
    </w:p>
    <w:p w:rsidR="00CE7031" w:rsidRPr="00EC6E77" w:rsidRDefault="00CE7031" w:rsidP="00EC6E77">
      <w:pPr>
        <w:pStyle w:val="BodyText"/>
        <w:jc w:val="both"/>
        <w:rPr>
          <w:rFonts w:asciiTheme="minorHAnsi" w:hAnsiTheme="minorHAnsi" w:cstheme="minorHAnsi"/>
          <w:spacing w:val="4"/>
          <w:w w:val="110"/>
          <w:sz w:val="22"/>
          <w:szCs w:val="22"/>
        </w:rPr>
      </w:pPr>
    </w:p>
    <w:p w:rsidR="00543444" w:rsidRPr="00EC6E77" w:rsidRDefault="00765B58" w:rsidP="00EC6E77">
      <w:pPr>
        <w:pStyle w:val="BodyText"/>
        <w:jc w:val="both"/>
        <w:rPr>
          <w:rFonts w:asciiTheme="minorHAnsi" w:hAnsiTheme="minorHAnsi" w:cstheme="minorHAnsi"/>
          <w:spacing w:val="4"/>
          <w:w w:val="110"/>
          <w:sz w:val="22"/>
          <w:szCs w:val="22"/>
        </w:rPr>
      </w:pPr>
      <w:r w:rsidRPr="00EC6E77">
        <w:rPr>
          <w:rFonts w:asciiTheme="minorHAnsi" w:hAnsiTheme="minorHAnsi" w:cstheme="minorHAnsi"/>
          <w:spacing w:val="4"/>
          <w:w w:val="110"/>
          <w:sz w:val="22"/>
          <w:szCs w:val="22"/>
        </w:rPr>
        <w:t>The West Lothian Carers Strategy for 2023/26</w:t>
      </w:r>
      <w:r w:rsidRPr="00EC6E77">
        <w:rPr>
          <w:rFonts w:asciiTheme="minorHAnsi" w:hAnsiTheme="minorHAnsi" w:cstheme="minorHAnsi"/>
          <w:color w:val="FF0000"/>
          <w:spacing w:val="4"/>
          <w:w w:val="110"/>
          <w:sz w:val="22"/>
          <w:szCs w:val="22"/>
        </w:rPr>
        <w:t xml:space="preserve"> </w:t>
      </w:r>
      <w:r w:rsidR="00543444" w:rsidRPr="00EC6E77">
        <w:rPr>
          <w:rFonts w:asciiTheme="minorHAnsi" w:hAnsiTheme="minorHAnsi" w:cstheme="minorHAnsi"/>
          <w:spacing w:val="3"/>
          <w:w w:val="110"/>
          <w:sz w:val="22"/>
          <w:szCs w:val="22"/>
        </w:rPr>
        <w:t xml:space="preserve">is </w:t>
      </w:r>
      <w:r w:rsidR="00543444" w:rsidRPr="00EC6E77">
        <w:rPr>
          <w:rFonts w:asciiTheme="minorHAnsi" w:hAnsiTheme="minorHAnsi" w:cstheme="minorHAnsi"/>
          <w:spacing w:val="4"/>
          <w:w w:val="110"/>
          <w:sz w:val="22"/>
          <w:szCs w:val="22"/>
        </w:rPr>
        <w:t xml:space="preserve">for all </w:t>
      </w:r>
      <w:r w:rsidR="00543444" w:rsidRPr="00EC6E77">
        <w:rPr>
          <w:rFonts w:asciiTheme="minorHAnsi" w:hAnsiTheme="minorHAnsi" w:cstheme="minorHAnsi"/>
          <w:spacing w:val="5"/>
          <w:w w:val="110"/>
          <w:sz w:val="22"/>
          <w:szCs w:val="22"/>
        </w:rPr>
        <w:t xml:space="preserve">people </w:t>
      </w:r>
      <w:r w:rsidR="00543444" w:rsidRPr="00EC6E77">
        <w:rPr>
          <w:rFonts w:asciiTheme="minorHAnsi" w:hAnsiTheme="minorHAnsi" w:cstheme="minorHAnsi"/>
          <w:spacing w:val="4"/>
          <w:w w:val="110"/>
          <w:sz w:val="22"/>
          <w:szCs w:val="22"/>
        </w:rPr>
        <w:t xml:space="preserve">who care for </w:t>
      </w:r>
      <w:r w:rsidR="00543444" w:rsidRPr="00EC6E77">
        <w:rPr>
          <w:rFonts w:asciiTheme="minorHAnsi" w:hAnsiTheme="minorHAnsi" w:cstheme="minorHAnsi"/>
          <w:w w:val="110"/>
          <w:sz w:val="22"/>
          <w:szCs w:val="22"/>
        </w:rPr>
        <w:t xml:space="preserve">others </w:t>
      </w:r>
      <w:r w:rsidR="00543444" w:rsidRPr="00EC6E77">
        <w:rPr>
          <w:rFonts w:asciiTheme="minorHAnsi" w:hAnsiTheme="minorHAnsi" w:cstheme="minorHAnsi"/>
          <w:spacing w:val="5"/>
          <w:w w:val="110"/>
          <w:sz w:val="22"/>
          <w:szCs w:val="22"/>
        </w:rPr>
        <w:t xml:space="preserve">regardless </w:t>
      </w:r>
      <w:r w:rsidR="00543444" w:rsidRPr="00EC6E77">
        <w:rPr>
          <w:rFonts w:asciiTheme="minorHAnsi" w:hAnsiTheme="minorHAnsi" w:cstheme="minorHAnsi"/>
          <w:spacing w:val="3"/>
          <w:w w:val="110"/>
          <w:sz w:val="22"/>
          <w:szCs w:val="22"/>
        </w:rPr>
        <w:t xml:space="preserve">of </w:t>
      </w:r>
      <w:r w:rsidR="00543444" w:rsidRPr="00EC6E77">
        <w:rPr>
          <w:rFonts w:asciiTheme="minorHAnsi" w:hAnsiTheme="minorHAnsi" w:cstheme="minorHAnsi"/>
          <w:spacing w:val="5"/>
          <w:w w:val="110"/>
          <w:sz w:val="22"/>
          <w:szCs w:val="22"/>
        </w:rPr>
        <w:t xml:space="preserve">whether </w:t>
      </w:r>
      <w:r w:rsidR="00543444" w:rsidRPr="00EC6E77">
        <w:rPr>
          <w:rFonts w:asciiTheme="minorHAnsi" w:hAnsiTheme="minorHAnsi" w:cstheme="minorHAnsi"/>
          <w:spacing w:val="3"/>
          <w:w w:val="110"/>
          <w:sz w:val="22"/>
          <w:szCs w:val="22"/>
        </w:rPr>
        <w:t xml:space="preserve">or </w:t>
      </w:r>
      <w:r w:rsidR="00543444" w:rsidRPr="00EC6E77">
        <w:rPr>
          <w:rFonts w:asciiTheme="minorHAnsi" w:hAnsiTheme="minorHAnsi" w:cstheme="minorHAnsi"/>
          <w:spacing w:val="4"/>
          <w:w w:val="110"/>
          <w:sz w:val="22"/>
          <w:szCs w:val="22"/>
        </w:rPr>
        <w:t xml:space="preserve">not they </w:t>
      </w:r>
      <w:r w:rsidR="00543444" w:rsidRPr="00EC6E77">
        <w:rPr>
          <w:rFonts w:asciiTheme="minorHAnsi" w:hAnsiTheme="minorHAnsi" w:cstheme="minorHAnsi"/>
          <w:spacing w:val="5"/>
          <w:w w:val="110"/>
          <w:sz w:val="22"/>
          <w:szCs w:val="22"/>
        </w:rPr>
        <w:t xml:space="preserve">recognise themselves </w:t>
      </w:r>
      <w:r w:rsidR="00543444" w:rsidRPr="00EC6E77">
        <w:rPr>
          <w:rFonts w:asciiTheme="minorHAnsi" w:hAnsiTheme="minorHAnsi" w:cstheme="minorHAnsi"/>
          <w:spacing w:val="-8"/>
          <w:w w:val="110"/>
          <w:sz w:val="22"/>
          <w:szCs w:val="22"/>
        </w:rPr>
        <w:t xml:space="preserve">as </w:t>
      </w:r>
      <w:r w:rsidR="00543444" w:rsidRPr="00EC6E77">
        <w:rPr>
          <w:rFonts w:asciiTheme="minorHAnsi" w:hAnsiTheme="minorHAnsi" w:cstheme="minorHAnsi"/>
          <w:spacing w:val="5"/>
          <w:w w:val="110"/>
          <w:sz w:val="22"/>
          <w:szCs w:val="22"/>
        </w:rPr>
        <w:t xml:space="preserve">carers. </w:t>
      </w:r>
      <w:r w:rsidR="000E20B8" w:rsidRPr="00EC6E77">
        <w:rPr>
          <w:rFonts w:asciiTheme="minorHAnsi" w:hAnsiTheme="minorHAnsi" w:cstheme="minorHAnsi"/>
          <w:sz w:val="22"/>
          <w:szCs w:val="22"/>
        </w:rPr>
        <w:t>The strategy outlines the ambitions</w:t>
      </w:r>
      <w:r w:rsidR="00B64B65">
        <w:rPr>
          <w:rFonts w:asciiTheme="minorHAnsi" w:hAnsiTheme="minorHAnsi" w:cstheme="minorHAnsi"/>
          <w:sz w:val="22"/>
          <w:szCs w:val="22"/>
        </w:rPr>
        <w:t xml:space="preserve"> </w:t>
      </w:r>
      <w:r w:rsidR="00B64B65" w:rsidRPr="003D4735">
        <w:rPr>
          <w:rFonts w:asciiTheme="minorHAnsi" w:hAnsiTheme="minorHAnsi" w:cstheme="minorHAnsi"/>
          <w:sz w:val="22"/>
          <w:szCs w:val="22"/>
        </w:rPr>
        <w:t>of the partnership</w:t>
      </w:r>
      <w:r w:rsidR="000E20B8" w:rsidRPr="003D4735">
        <w:rPr>
          <w:rFonts w:asciiTheme="minorHAnsi" w:hAnsiTheme="minorHAnsi" w:cstheme="minorHAnsi"/>
          <w:sz w:val="22"/>
          <w:szCs w:val="22"/>
        </w:rPr>
        <w:t xml:space="preserve"> </w:t>
      </w:r>
      <w:r w:rsidR="00B64B65" w:rsidRPr="003D4735">
        <w:rPr>
          <w:rFonts w:asciiTheme="minorHAnsi" w:hAnsiTheme="minorHAnsi" w:cstheme="minorHAnsi"/>
          <w:sz w:val="22"/>
          <w:szCs w:val="22"/>
        </w:rPr>
        <w:t>namely that they</w:t>
      </w:r>
      <w:r w:rsidR="000E20B8" w:rsidRPr="003D4735">
        <w:rPr>
          <w:rFonts w:asciiTheme="minorHAnsi" w:hAnsiTheme="minorHAnsi" w:cstheme="minorHAnsi"/>
          <w:sz w:val="22"/>
          <w:szCs w:val="22"/>
        </w:rPr>
        <w:t xml:space="preserve"> will be</w:t>
      </w:r>
      <w:r w:rsidR="000E20B8" w:rsidRPr="00EC6E77">
        <w:rPr>
          <w:rFonts w:asciiTheme="minorHAnsi" w:hAnsiTheme="minorHAnsi" w:cstheme="minorHAnsi"/>
          <w:sz w:val="22"/>
          <w:szCs w:val="22"/>
        </w:rPr>
        <w:t xml:space="preserve"> supported by the local authority and health board to continue in this role through improved information, advice and support.</w:t>
      </w:r>
    </w:p>
    <w:p w:rsidR="00AE2FF7" w:rsidRPr="00EC6E77" w:rsidRDefault="00AE2FF7" w:rsidP="00EC6E77">
      <w:pPr>
        <w:pStyle w:val="BodyText"/>
        <w:jc w:val="both"/>
        <w:rPr>
          <w:rFonts w:asciiTheme="minorHAnsi" w:hAnsiTheme="minorHAnsi" w:cstheme="minorHAnsi"/>
          <w:sz w:val="22"/>
          <w:szCs w:val="22"/>
        </w:rPr>
      </w:pPr>
    </w:p>
    <w:p w:rsidR="00543444" w:rsidRPr="00EC6E77" w:rsidRDefault="00543444" w:rsidP="00EC6E77">
      <w:pPr>
        <w:pStyle w:val="BodyText"/>
        <w:jc w:val="both"/>
        <w:rPr>
          <w:rFonts w:asciiTheme="minorHAnsi" w:hAnsiTheme="minorHAnsi" w:cstheme="minorHAnsi"/>
          <w:spacing w:val="3"/>
          <w:w w:val="110"/>
          <w:sz w:val="22"/>
          <w:szCs w:val="22"/>
        </w:rPr>
      </w:pPr>
      <w:r w:rsidRPr="00EC6E77">
        <w:rPr>
          <w:rFonts w:asciiTheme="minorHAnsi" w:hAnsiTheme="minorHAnsi" w:cstheme="minorHAnsi"/>
          <w:spacing w:val="3"/>
          <w:w w:val="110"/>
          <w:sz w:val="22"/>
          <w:szCs w:val="22"/>
        </w:rPr>
        <w:t xml:space="preserve">We </w:t>
      </w:r>
      <w:r w:rsidRPr="00EC6E77">
        <w:rPr>
          <w:rFonts w:asciiTheme="minorHAnsi" w:hAnsiTheme="minorHAnsi" w:cstheme="minorHAnsi"/>
          <w:w w:val="110"/>
          <w:sz w:val="22"/>
          <w:szCs w:val="22"/>
        </w:rPr>
        <w:t xml:space="preserve">recognise </w:t>
      </w:r>
      <w:r w:rsidRPr="00EC6E77">
        <w:rPr>
          <w:rFonts w:asciiTheme="minorHAnsi" w:hAnsiTheme="minorHAnsi" w:cstheme="minorHAnsi"/>
          <w:spacing w:val="4"/>
          <w:w w:val="110"/>
          <w:sz w:val="22"/>
          <w:szCs w:val="22"/>
        </w:rPr>
        <w:t xml:space="preserve">all </w:t>
      </w:r>
      <w:r w:rsidRPr="00EC6E77">
        <w:rPr>
          <w:rFonts w:asciiTheme="minorHAnsi" w:hAnsiTheme="minorHAnsi" w:cstheme="minorHAnsi"/>
          <w:w w:val="110"/>
          <w:sz w:val="22"/>
          <w:szCs w:val="22"/>
        </w:rPr>
        <w:t xml:space="preserve">carers </w:t>
      </w:r>
      <w:r w:rsidRPr="00EC6E77">
        <w:rPr>
          <w:rFonts w:asciiTheme="minorHAnsi" w:hAnsiTheme="minorHAnsi" w:cstheme="minorHAnsi"/>
          <w:spacing w:val="3"/>
          <w:w w:val="110"/>
          <w:sz w:val="22"/>
          <w:szCs w:val="22"/>
        </w:rPr>
        <w:t xml:space="preserve">as </w:t>
      </w:r>
      <w:r w:rsidRPr="00EC6E77">
        <w:rPr>
          <w:rFonts w:asciiTheme="minorHAnsi" w:hAnsiTheme="minorHAnsi" w:cstheme="minorHAnsi"/>
          <w:w w:val="110"/>
          <w:sz w:val="22"/>
          <w:szCs w:val="22"/>
        </w:rPr>
        <w:t xml:space="preserve">Equal, Expert </w:t>
      </w:r>
      <w:r w:rsidRPr="00EC6E77">
        <w:rPr>
          <w:rFonts w:asciiTheme="minorHAnsi" w:hAnsiTheme="minorHAnsi" w:cstheme="minorHAnsi"/>
          <w:spacing w:val="4"/>
          <w:w w:val="110"/>
          <w:sz w:val="22"/>
          <w:szCs w:val="22"/>
        </w:rPr>
        <w:t xml:space="preserve">and </w:t>
      </w:r>
      <w:r w:rsidRPr="00EC6E77">
        <w:rPr>
          <w:rFonts w:asciiTheme="minorHAnsi" w:hAnsiTheme="minorHAnsi" w:cstheme="minorHAnsi"/>
          <w:w w:val="110"/>
          <w:sz w:val="22"/>
          <w:szCs w:val="22"/>
        </w:rPr>
        <w:t xml:space="preserve">Valued and </w:t>
      </w:r>
      <w:r w:rsidRPr="00EC6E77">
        <w:rPr>
          <w:rFonts w:asciiTheme="minorHAnsi" w:hAnsiTheme="minorHAnsi" w:cstheme="minorHAnsi"/>
          <w:spacing w:val="4"/>
          <w:w w:val="110"/>
          <w:sz w:val="22"/>
          <w:szCs w:val="22"/>
        </w:rPr>
        <w:t xml:space="preserve">will </w:t>
      </w:r>
      <w:r w:rsidRPr="00EC6E77">
        <w:rPr>
          <w:rFonts w:asciiTheme="minorHAnsi" w:hAnsiTheme="minorHAnsi" w:cstheme="minorHAnsi"/>
          <w:w w:val="110"/>
          <w:sz w:val="22"/>
          <w:szCs w:val="22"/>
        </w:rPr>
        <w:t xml:space="preserve">continue </w:t>
      </w:r>
      <w:r w:rsidRPr="00EC6E77">
        <w:rPr>
          <w:rFonts w:asciiTheme="minorHAnsi" w:hAnsiTheme="minorHAnsi" w:cstheme="minorHAnsi"/>
          <w:spacing w:val="3"/>
          <w:w w:val="110"/>
          <w:sz w:val="22"/>
          <w:szCs w:val="22"/>
        </w:rPr>
        <w:t xml:space="preserve">to </w:t>
      </w:r>
      <w:r w:rsidRPr="00EC6E77">
        <w:rPr>
          <w:rFonts w:asciiTheme="minorHAnsi" w:hAnsiTheme="minorHAnsi" w:cstheme="minorHAnsi"/>
          <w:spacing w:val="4"/>
          <w:w w:val="110"/>
          <w:sz w:val="22"/>
          <w:szCs w:val="22"/>
        </w:rPr>
        <w:t xml:space="preserve">learn from those with lived </w:t>
      </w:r>
      <w:r w:rsidRPr="00EC6E77">
        <w:rPr>
          <w:rFonts w:asciiTheme="minorHAnsi" w:hAnsiTheme="minorHAnsi" w:cstheme="minorHAnsi"/>
          <w:w w:val="110"/>
          <w:sz w:val="22"/>
          <w:szCs w:val="22"/>
        </w:rPr>
        <w:t>experience</w:t>
      </w:r>
      <w:r w:rsidRPr="00EC6E77">
        <w:rPr>
          <w:rFonts w:asciiTheme="minorHAnsi" w:hAnsiTheme="minorHAnsi" w:cstheme="minorHAnsi"/>
          <w:spacing w:val="4"/>
          <w:w w:val="110"/>
          <w:sz w:val="22"/>
          <w:szCs w:val="22"/>
        </w:rPr>
        <w:t xml:space="preserve">, </w:t>
      </w:r>
      <w:r w:rsidRPr="00EC6E77">
        <w:rPr>
          <w:rFonts w:asciiTheme="minorHAnsi" w:hAnsiTheme="minorHAnsi" w:cstheme="minorHAnsi"/>
          <w:spacing w:val="3"/>
          <w:w w:val="110"/>
          <w:sz w:val="22"/>
          <w:szCs w:val="22"/>
        </w:rPr>
        <w:t xml:space="preserve">to </w:t>
      </w:r>
      <w:r w:rsidRPr="00EC6E77">
        <w:rPr>
          <w:rFonts w:asciiTheme="minorHAnsi" w:hAnsiTheme="minorHAnsi" w:cstheme="minorHAnsi"/>
          <w:spacing w:val="4"/>
          <w:w w:val="110"/>
          <w:sz w:val="22"/>
          <w:szCs w:val="22"/>
        </w:rPr>
        <w:t xml:space="preserve">shape our </w:t>
      </w:r>
      <w:r w:rsidRPr="00EC6E77">
        <w:rPr>
          <w:rFonts w:asciiTheme="minorHAnsi" w:hAnsiTheme="minorHAnsi" w:cstheme="minorHAnsi"/>
          <w:w w:val="110"/>
          <w:sz w:val="22"/>
          <w:szCs w:val="22"/>
        </w:rPr>
        <w:t xml:space="preserve">strategy </w:t>
      </w:r>
      <w:r w:rsidRPr="00EC6E77">
        <w:rPr>
          <w:rFonts w:asciiTheme="minorHAnsi" w:hAnsiTheme="minorHAnsi" w:cstheme="minorHAnsi"/>
          <w:spacing w:val="4"/>
          <w:w w:val="110"/>
          <w:sz w:val="22"/>
          <w:szCs w:val="22"/>
        </w:rPr>
        <w:t xml:space="preserve">and </w:t>
      </w:r>
      <w:r w:rsidRPr="00EC6E77">
        <w:rPr>
          <w:rFonts w:asciiTheme="minorHAnsi" w:hAnsiTheme="minorHAnsi" w:cstheme="minorHAnsi"/>
          <w:w w:val="110"/>
          <w:sz w:val="22"/>
          <w:szCs w:val="22"/>
        </w:rPr>
        <w:t xml:space="preserve">action </w:t>
      </w:r>
      <w:r w:rsidRPr="00EC6E77">
        <w:rPr>
          <w:rFonts w:asciiTheme="minorHAnsi" w:hAnsiTheme="minorHAnsi" w:cstheme="minorHAnsi"/>
          <w:spacing w:val="4"/>
          <w:w w:val="110"/>
          <w:sz w:val="22"/>
          <w:szCs w:val="22"/>
        </w:rPr>
        <w:t xml:space="preserve">plan. </w:t>
      </w:r>
      <w:r w:rsidRPr="00EC6E77">
        <w:rPr>
          <w:rFonts w:asciiTheme="minorHAnsi" w:hAnsiTheme="minorHAnsi" w:cstheme="minorHAnsi"/>
          <w:spacing w:val="3"/>
          <w:w w:val="110"/>
          <w:sz w:val="22"/>
          <w:szCs w:val="22"/>
        </w:rPr>
        <w:t xml:space="preserve">As </w:t>
      </w:r>
      <w:r w:rsidRPr="00EC6E77">
        <w:rPr>
          <w:rFonts w:asciiTheme="minorHAnsi" w:hAnsiTheme="minorHAnsi" w:cstheme="minorHAnsi"/>
          <w:spacing w:val="4"/>
          <w:w w:val="110"/>
          <w:sz w:val="22"/>
          <w:szCs w:val="22"/>
        </w:rPr>
        <w:t xml:space="preserve">part </w:t>
      </w:r>
      <w:r w:rsidRPr="00EC6E77">
        <w:rPr>
          <w:rFonts w:asciiTheme="minorHAnsi" w:hAnsiTheme="minorHAnsi" w:cstheme="minorHAnsi"/>
          <w:spacing w:val="3"/>
          <w:w w:val="110"/>
          <w:sz w:val="22"/>
          <w:szCs w:val="22"/>
        </w:rPr>
        <w:t xml:space="preserve">of </w:t>
      </w:r>
      <w:r w:rsidRPr="00EC6E77">
        <w:rPr>
          <w:rFonts w:asciiTheme="minorHAnsi" w:hAnsiTheme="minorHAnsi" w:cstheme="minorHAnsi"/>
          <w:spacing w:val="4"/>
          <w:w w:val="110"/>
          <w:sz w:val="22"/>
          <w:szCs w:val="22"/>
        </w:rPr>
        <w:t xml:space="preserve">this </w:t>
      </w:r>
      <w:r w:rsidRPr="00EC6E77">
        <w:rPr>
          <w:rFonts w:asciiTheme="minorHAnsi" w:hAnsiTheme="minorHAnsi" w:cstheme="minorHAnsi"/>
          <w:w w:val="110"/>
          <w:sz w:val="22"/>
          <w:szCs w:val="22"/>
        </w:rPr>
        <w:t xml:space="preserve">strategy, </w:t>
      </w:r>
      <w:r w:rsidRPr="00EC6E77">
        <w:rPr>
          <w:rFonts w:asciiTheme="minorHAnsi" w:hAnsiTheme="minorHAnsi" w:cstheme="minorHAnsi"/>
          <w:spacing w:val="3"/>
          <w:w w:val="110"/>
          <w:sz w:val="22"/>
          <w:szCs w:val="22"/>
        </w:rPr>
        <w:t xml:space="preserve">we </w:t>
      </w:r>
      <w:r w:rsidRPr="00EC6E77">
        <w:rPr>
          <w:rFonts w:asciiTheme="minorHAnsi" w:hAnsiTheme="minorHAnsi" w:cstheme="minorHAnsi"/>
          <w:spacing w:val="4"/>
          <w:w w:val="110"/>
          <w:sz w:val="22"/>
          <w:szCs w:val="22"/>
        </w:rPr>
        <w:t xml:space="preserve">will work with </w:t>
      </w:r>
      <w:r w:rsidRPr="00EC6E77">
        <w:rPr>
          <w:rFonts w:asciiTheme="minorHAnsi" w:hAnsiTheme="minorHAnsi" w:cstheme="minorHAnsi"/>
          <w:w w:val="110"/>
          <w:sz w:val="22"/>
          <w:szCs w:val="22"/>
        </w:rPr>
        <w:t xml:space="preserve">internal </w:t>
      </w:r>
      <w:r w:rsidRPr="00EC6E77">
        <w:rPr>
          <w:rFonts w:asciiTheme="minorHAnsi" w:hAnsiTheme="minorHAnsi" w:cstheme="minorHAnsi"/>
          <w:spacing w:val="4"/>
          <w:w w:val="110"/>
          <w:sz w:val="22"/>
          <w:szCs w:val="22"/>
        </w:rPr>
        <w:t xml:space="preserve">and </w:t>
      </w:r>
      <w:r w:rsidRPr="00EC6E77">
        <w:rPr>
          <w:rFonts w:asciiTheme="minorHAnsi" w:hAnsiTheme="minorHAnsi" w:cstheme="minorHAnsi"/>
          <w:spacing w:val="3"/>
          <w:w w:val="110"/>
          <w:sz w:val="22"/>
          <w:szCs w:val="22"/>
        </w:rPr>
        <w:t xml:space="preserve">external </w:t>
      </w:r>
      <w:r w:rsidRPr="00EC6E77">
        <w:rPr>
          <w:rFonts w:asciiTheme="minorHAnsi" w:hAnsiTheme="minorHAnsi" w:cstheme="minorHAnsi"/>
          <w:w w:val="110"/>
          <w:sz w:val="22"/>
          <w:szCs w:val="22"/>
        </w:rPr>
        <w:t xml:space="preserve">services </w:t>
      </w:r>
      <w:r w:rsidRPr="00EC6E77">
        <w:rPr>
          <w:rFonts w:asciiTheme="minorHAnsi" w:hAnsiTheme="minorHAnsi" w:cstheme="minorHAnsi"/>
          <w:spacing w:val="4"/>
          <w:w w:val="110"/>
          <w:sz w:val="22"/>
          <w:szCs w:val="22"/>
        </w:rPr>
        <w:t xml:space="preserve">and </w:t>
      </w:r>
      <w:r w:rsidRPr="00EC6E77">
        <w:rPr>
          <w:rFonts w:asciiTheme="minorHAnsi" w:hAnsiTheme="minorHAnsi" w:cstheme="minorHAnsi"/>
          <w:w w:val="110"/>
          <w:sz w:val="22"/>
          <w:szCs w:val="22"/>
        </w:rPr>
        <w:t xml:space="preserve">organisations </w:t>
      </w:r>
      <w:r w:rsidRPr="00EC6E77">
        <w:rPr>
          <w:rFonts w:asciiTheme="minorHAnsi" w:hAnsiTheme="minorHAnsi" w:cstheme="minorHAnsi"/>
          <w:spacing w:val="4"/>
          <w:w w:val="110"/>
          <w:sz w:val="22"/>
          <w:szCs w:val="22"/>
        </w:rPr>
        <w:t xml:space="preserve">who play </w:t>
      </w:r>
      <w:r w:rsidRPr="00EC6E77">
        <w:rPr>
          <w:rFonts w:asciiTheme="minorHAnsi" w:hAnsiTheme="minorHAnsi" w:cstheme="minorHAnsi"/>
          <w:spacing w:val="3"/>
          <w:w w:val="110"/>
          <w:sz w:val="22"/>
          <w:szCs w:val="22"/>
        </w:rPr>
        <w:t xml:space="preserve">an </w:t>
      </w:r>
      <w:r w:rsidRPr="00EC6E77">
        <w:rPr>
          <w:rFonts w:asciiTheme="minorHAnsi" w:hAnsiTheme="minorHAnsi" w:cstheme="minorHAnsi"/>
          <w:w w:val="110"/>
          <w:sz w:val="22"/>
          <w:szCs w:val="22"/>
        </w:rPr>
        <w:t xml:space="preserve">integral </w:t>
      </w:r>
      <w:r w:rsidRPr="00EC6E77">
        <w:rPr>
          <w:rFonts w:asciiTheme="minorHAnsi" w:hAnsiTheme="minorHAnsi" w:cstheme="minorHAnsi"/>
          <w:spacing w:val="4"/>
          <w:w w:val="110"/>
          <w:sz w:val="22"/>
          <w:szCs w:val="22"/>
        </w:rPr>
        <w:t xml:space="preserve">role </w:t>
      </w:r>
      <w:r w:rsidRPr="00EC6E77">
        <w:rPr>
          <w:rFonts w:asciiTheme="minorHAnsi" w:hAnsiTheme="minorHAnsi" w:cstheme="minorHAnsi"/>
          <w:spacing w:val="-6"/>
          <w:w w:val="110"/>
          <w:sz w:val="22"/>
          <w:szCs w:val="22"/>
        </w:rPr>
        <w:t xml:space="preserve">in </w:t>
      </w:r>
      <w:r w:rsidRPr="00EC6E77">
        <w:rPr>
          <w:rFonts w:asciiTheme="minorHAnsi" w:hAnsiTheme="minorHAnsi" w:cstheme="minorHAnsi"/>
          <w:w w:val="110"/>
          <w:sz w:val="22"/>
          <w:szCs w:val="22"/>
        </w:rPr>
        <w:t xml:space="preserve">helping unpaid carers access </w:t>
      </w:r>
      <w:r w:rsidRPr="00EC6E77">
        <w:rPr>
          <w:rFonts w:asciiTheme="minorHAnsi" w:hAnsiTheme="minorHAnsi" w:cstheme="minorHAnsi"/>
          <w:spacing w:val="4"/>
          <w:w w:val="110"/>
          <w:sz w:val="22"/>
          <w:szCs w:val="22"/>
        </w:rPr>
        <w:t xml:space="preserve">help and </w:t>
      </w:r>
      <w:r w:rsidRPr="00EC6E77">
        <w:rPr>
          <w:rFonts w:asciiTheme="minorHAnsi" w:hAnsiTheme="minorHAnsi" w:cstheme="minorHAnsi"/>
          <w:w w:val="110"/>
          <w:sz w:val="22"/>
          <w:szCs w:val="22"/>
        </w:rPr>
        <w:t xml:space="preserve">support, </w:t>
      </w:r>
      <w:r w:rsidRPr="00EC6E77">
        <w:rPr>
          <w:rFonts w:asciiTheme="minorHAnsi" w:hAnsiTheme="minorHAnsi" w:cstheme="minorHAnsi"/>
          <w:spacing w:val="3"/>
          <w:w w:val="110"/>
          <w:sz w:val="22"/>
          <w:szCs w:val="22"/>
        </w:rPr>
        <w:t xml:space="preserve">including </w:t>
      </w:r>
      <w:r w:rsidRPr="00EC6E77">
        <w:rPr>
          <w:rFonts w:asciiTheme="minorHAnsi" w:hAnsiTheme="minorHAnsi" w:cstheme="minorHAnsi"/>
          <w:spacing w:val="6"/>
          <w:w w:val="106"/>
          <w:sz w:val="22"/>
          <w:szCs w:val="22"/>
        </w:rPr>
        <w:t>r</w:t>
      </w:r>
      <w:r w:rsidRPr="00EC6E77">
        <w:rPr>
          <w:rFonts w:asciiTheme="minorHAnsi" w:hAnsiTheme="minorHAnsi" w:cstheme="minorHAnsi"/>
          <w:spacing w:val="6"/>
          <w:w w:val="119"/>
          <w:sz w:val="22"/>
          <w:szCs w:val="22"/>
        </w:rPr>
        <w:t>a</w:t>
      </w:r>
      <w:r w:rsidRPr="00EC6E77">
        <w:rPr>
          <w:rFonts w:asciiTheme="minorHAnsi" w:hAnsiTheme="minorHAnsi" w:cstheme="minorHAnsi"/>
          <w:spacing w:val="6"/>
          <w:w w:val="99"/>
          <w:sz w:val="22"/>
          <w:szCs w:val="22"/>
        </w:rPr>
        <w:t>i</w:t>
      </w:r>
      <w:r w:rsidRPr="00EC6E77">
        <w:rPr>
          <w:rFonts w:asciiTheme="minorHAnsi" w:hAnsiTheme="minorHAnsi" w:cstheme="minorHAnsi"/>
          <w:spacing w:val="6"/>
          <w:w w:val="103"/>
          <w:sz w:val="22"/>
          <w:szCs w:val="22"/>
        </w:rPr>
        <w:t>s</w:t>
      </w:r>
      <w:r w:rsidRPr="00EC6E77">
        <w:rPr>
          <w:rFonts w:asciiTheme="minorHAnsi" w:hAnsiTheme="minorHAnsi" w:cstheme="minorHAnsi"/>
          <w:spacing w:val="6"/>
          <w:w w:val="99"/>
          <w:sz w:val="22"/>
          <w:szCs w:val="22"/>
        </w:rPr>
        <w:t>i</w:t>
      </w:r>
      <w:r w:rsidRPr="00EC6E77">
        <w:rPr>
          <w:rFonts w:asciiTheme="minorHAnsi" w:hAnsiTheme="minorHAnsi" w:cstheme="minorHAnsi"/>
          <w:spacing w:val="6"/>
          <w:w w:val="109"/>
          <w:sz w:val="22"/>
          <w:szCs w:val="22"/>
        </w:rPr>
        <w:t>n</w:t>
      </w:r>
      <w:r w:rsidRPr="00EC6E77">
        <w:rPr>
          <w:rFonts w:asciiTheme="minorHAnsi" w:hAnsiTheme="minorHAnsi" w:cstheme="minorHAnsi"/>
          <w:w w:val="119"/>
          <w:sz w:val="22"/>
          <w:szCs w:val="22"/>
        </w:rPr>
        <w:t>g</w:t>
      </w:r>
      <w:r w:rsidRPr="00EC6E77">
        <w:rPr>
          <w:rFonts w:asciiTheme="minorHAnsi" w:hAnsiTheme="minorHAnsi" w:cstheme="minorHAnsi"/>
          <w:spacing w:val="17"/>
          <w:sz w:val="22"/>
          <w:szCs w:val="22"/>
        </w:rPr>
        <w:t xml:space="preserve"> </w:t>
      </w:r>
      <w:r w:rsidRPr="00EC6E77">
        <w:rPr>
          <w:rFonts w:asciiTheme="minorHAnsi" w:hAnsiTheme="minorHAnsi" w:cstheme="minorHAnsi"/>
          <w:spacing w:val="6"/>
          <w:w w:val="119"/>
          <w:sz w:val="22"/>
          <w:szCs w:val="22"/>
        </w:rPr>
        <w:t>a</w:t>
      </w:r>
      <w:r w:rsidRPr="00EC6E77">
        <w:rPr>
          <w:rFonts w:asciiTheme="minorHAnsi" w:hAnsiTheme="minorHAnsi" w:cstheme="minorHAnsi"/>
          <w:spacing w:val="6"/>
          <w:w w:val="109"/>
          <w:sz w:val="22"/>
          <w:szCs w:val="22"/>
        </w:rPr>
        <w:t>w</w:t>
      </w:r>
      <w:r w:rsidRPr="00EC6E77">
        <w:rPr>
          <w:rFonts w:asciiTheme="minorHAnsi" w:hAnsiTheme="minorHAnsi" w:cstheme="minorHAnsi"/>
          <w:spacing w:val="6"/>
          <w:w w:val="119"/>
          <w:sz w:val="22"/>
          <w:szCs w:val="22"/>
        </w:rPr>
        <w:t>a</w:t>
      </w:r>
      <w:r w:rsidRPr="00EC6E77">
        <w:rPr>
          <w:rFonts w:asciiTheme="minorHAnsi" w:hAnsiTheme="minorHAnsi" w:cstheme="minorHAnsi"/>
          <w:spacing w:val="6"/>
          <w:w w:val="106"/>
          <w:sz w:val="22"/>
          <w:szCs w:val="22"/>
        </w:rPr>
        <w:t>r</w:t>
      </w:r>
      <w:r w:rsidRPr="00EC6E77">
        <w:rPr>
          <w:rFonts w:asciiTheme="minorHAnsi" w:hAnsiTheme="minorHAnsi" w:cstheme="minorHAnsi"/>
          <w:spacing w:val="6"/>
          <w:w w:val="108"/>
          <w:sz w:val="22"/>
          <w:szCs w:val="22"/>
        </w:rPr>
        <w:t>e</w:t>
      </w:r>
      <w:r w:rsidRPr="00EC6E77">
        <w:rPr>
          <w:rFonts w:asciiTheme="minorHAnsi" w:hAnsiTheme="minorHAnsi" w:cstheme="minorHAnsi"/>
          <w:spacing w:val="6"/>
          <w:w w:val="109"/>
          <w:sz w:val="22"/>
          <w:szCs w:val="22"/>
        </w:rPr>
        <w:t>n</w:t>
      </w:r>
      <w:r w:rsidRPr="00EC6E77">
        <w:rPr>
          <w:rFonts w:asciiTheme="minorHAnsi" w:hAnsiTheme="minorHAnsi" w:cstheme="minorHAnsi"/>
          <w:spacing w:val="6"/>
          <w:w w:val="108"/>
          <w:sz w:val="22"/>
          <w:szCs w:val="22"/>
        </w:rPr>
        <w:t>e</w:t>
      </w:r>
      <w:r w:rsidRPr="00EC6E77">
        <w:rPr>
          <w:rFonts w:asciiTheme="minorHAnsi" w:hAnsiTheme="minorHAnsi" w:cstheme="minorHAnsi"/>
          <w:spacing w:val="6"/>
          <w:w w:val="103"/>
          <w:sz w:val="22"/>
          <w:szCs w:val="22"/>
        </w:rPr>
        <w:t>s</w:t>
      </w:r>
      <w:r w:rsidRPr="00EC6E77">
        <w:rPr>
          <w:rFonts w:asciiTheme="minorHAnsi" w:hAnsiTheme="minorHAnsi" w:cstheme="minorHAnsi"/>
          <w:w w:val="103"/>
          <w:sz w:val="22"/>
          <w:szCs w:val="22"/>
        </w:rPr>
        <w:t>s</w:t>
      </w:r>
      <w:r w:rsidRPr="00EC6E77">
        <w:rPr>
          <w:rFonts w:asciiTheme="minorHAnsi" w:hAnsiTheme="minorHAnsi" w:cstheme="minorHAnsi"/>
          <w:spacing w:val="17"/>
          <w:sz w:val="22"/>
          <w:szCs w:val="22"/>
        </w:rPr>
        <w:t xml:space="preserve"> </w:t>
      </w:r>
      <w:r w:rsidRPr="00EC6E77">
        <w:rPr>
          <w:rFonts w:asciiTheme="minorHAnsi" w:hAnsiTheme="minorHAnsi" w:cstheme="minorHAnsi"/>
          <w:spacing w:val="6"/>
          <w:w w:val="112"/>
          <w:sz w:val="22"/>
          <w:szCs w:val="22"/>
        </w:rPr>
        <w:t>o</w:t>
      </w:r>
      <w:r w:rsidRPr="00EC6E77">
        <w:rPr>
          <w:rFonts w:asciiTheme="minorHAnsi" w:hAnsiTheme="minorHAnsi" w:cstheme="minorHAnsi"/>
          <w:w w:val="118"/>
          <w:sz w:val="22"/>
          <w:szCs w:val="22"/>
        </w:rPr>
        <w:t>f</w:t>
      </w:r>
      <w:r w:rsidRPr="00EC6E77">
        <w:rPr>
          <w:rFonts w:asciiTheme="minorHAnsi" w:hAnsiTheme="minorHAnsi" w:cstheme="minorHAnsi"/>
          <w:spacing w:val="17"/>
          <w:sz w:val="22"/>
          <w:szCs w:val="22"/>
        </w:rPr>
        <w:t xml:space="preserve"> </w:t>
      </w:r>
      <w:r w:rsidRPr="00EC6E77">
        <w:rPr>
          <w:rFonts w:asciiTheme="minorHAnsi" w:hAnsiTheme="minorHAnsi" w:cstheme="minorHAnsi"/>
          <w:spacing w:val="6"/>
          <w:w w:val="120"/>
          <w:sz w:val="22"/>
          <w:szCs w:val="22"/>
        </w:rPr>
        <w:t>c</w:t>
      </w:r>
      <w:r w:rsidRPr="00EC6E77">
        <w:rPr>
          <w:rFonts w:asciiTheme="minorHAnsi" w:hAnsiTheme="minorHAnsi" w:cstheme="minorHAnsi"/>
          <w:spacing w:val="6"/>
          <w:w w:val="119"/>
          <w:sz w:val="22"/>
          <w:szCs w:val="22"/>
        </w:rPr>
        <w:t>a</w:t>
      </w:r>
      <w:r w:rsidRPr="00EC6E77">
        <w:rPr>
          <w:rFonts w:asciiTheme="minorHAnsi" w:hAnsiTheme="minorHAnsi" w:cstheme="minorHAnsi"/>
          <w:spacing w:val="6"/>
          <w:w w:val="106"/>
          <w:sz w:val="22"/>
          <w:szCs w:val="22"/>
        </w:rPr>
        <w:t>r</w:t>
      </w:r>
      <w:r w:rsidRPr="00EC6E77">
        <w:rPr>
          <w:rFonts w:asciiTheme="minorHAnsi" w:hAnsiTheme="minorHAnsi" w:cstheme="minorHAnsi"/>
          <w:spacing w:val="6"/>
          <w:w w:val="108"/>
          <w:sz w:val="22"/>
          <w:szCs w:val="22"/>
        </w:rPr>
        <w:t>e</w:t>
      </w:r>
      <w:r w:rsidRPr="00EC6E77">
        <w:rPr>
          <w:rFonts w:asciiTheme="minorHAnsi" w:hAnsiTheme="minorHAnsi" w:cstheme="minorHAnsi"/>
          <w:spacing w:val="6"/>
          <w:w w:val="106"/>
          <w:sz w:val="22"/>
          <w:szCs w:val="22"/>
        </w:rPr>
        <w:t>r</w:t>
      </w:r>
      <w:r w:rsidRPr="00EC6E77">
        <w:rPr>
          <w:rFonts w:asciiTheme="minorHAnsi" w:hAnsiTheme="minorHAnsi" w:cstheme="minorHAnsi"/>
          <w:spacing w:val="6"/>
          <w:w w:val="103"/>
          <w:sz w:val="22"/>
          <w:szCs w:val="22"/>
        </w:rPr>
        <w:t>s</w:t>
      </w:r>
      <w:r w:rsidRPr="00EC6E77">
        <w:rPr>
          <w:rFonts w:asciiTheme="minorHAnsi" w:hAnsiTheme="minorHAnsi" w:cstheme="minorHAnsi"/>
          <w:w w:val="58"/>
          <w:sz w:val="22"/>
          <w:szCs w:val="22"/>
        </w:rPr>
        <w:t>’</w:t>
      </w:r>
      <w:r w:rsidRPr="00EC6E77">
        <w:rPr>
          <w:rFonts w:asciiTheme="minorHAnsi" w:hAnsiTheme="minorHAnsi" w:cstheme="minorHAnsi"/>
          <w:spacing w:val="17"/>
          <w:sz w:val="22"/>
          <w:szCs w:val="22"/>
        </w:rPr>
        <w:t xml:space="preserve"> </w:t>
      </w:r>
      <w:r w:rsidRPr="00EC6E77">
        <w:rPr>
          <w:rFonts w:asciiTheme="minorHAnsi" w:hAnsiTheme="minorHAnsi" w:cstheme="minorHAnsi"/>
          <w:spacing w:val="6"/>
          <w:w w:val="106"/>
          <w:sz w:val="22"/>
          <w:szCs w:val="22"/>
        </w:rPr>
        <w:t>r</w:t>
      </w:r>
      <w:r w:rsidRPr="00EC6E77">
        <w:rPr>
          <w:rFonts w:asciiTheme="minorHAnsi" w:hAnsiTheme="minorHAnsi" w:cstheme="minorHAnsi"/>
          <w:spacing w:val="6"/>
          <w:w w:val="99"/>
          <w:sz w:val="22"/>
          <w:szCs w:val="22"/>
        </w:rPr>
        <w:t>i</w:t>
      </w:r>
      <w:r w:rsidRPr="00EC6E77">
        <w:rPr>
          <w:rFonts w:asciiTheme="minorHAnsi" w:hAnsiTheme="minorHAnsi" w:cstheme="minorHAnsi"/>
          <w:spacing w:val="6"/>
          <w:w w:val="119"/>
          <w:sz w:val="22"/>
          <w:szCs w:val="22"/>
        </w:rPr>
        <w:t>g</w:t>
      </w:r>
      <w:r w:rsidRPr="00EC6E77">
        <w:rPr>
          <w:rFonts w:asciiTheme="minorHAnsi" w:hAnsiTheme="minorHAnsi" w:cstheme="minorHAnsi"/>
          <w:spacing w:val="6"/>
          <w:w w:val="109"/>
          <w:sz w:val="22"/>
          <w:szCs w:val="22"/>
        </w:rPr>
        <w:t>h</w:t>
      </w:r>
      <w:r w:rsidRPr="00EC6E77">
        <w:rPr>
          <w:rFonts w:asciiTheme="minorHAnsi" w:hAnsiTheme="minorHAnsi" w:cstheme="minorHAnsi"/>
          <w:spacing w:val="6"/>
          <w:w w:val="122"/>
          <w:sz w:val="22"/>
          <w:szCs w:val="22"/>
        </w:rPr>
        <w:t>t</w:t>
      </w:r>
      <w:r w:rsidRPr="00EC6E77">
        <w:rPr>
          <w:rFonts w:asciiTheme="minorHAnsi" w:hAnsiTheme="minorHAnsi" w:cstheme="minorHAnsi"/>
          <w:spacing w:val="6"/>
          <w:w w:val="103"/>
          <w:sz w:val="22"/>
          <w:szCs w:val="22"/>
        </w:rPr>
        <w:t>s</w:t>
      </w:r>
      <w:r w:rsidR="005B69B2" w:rsidRPr="00EC6E77">
        <w:rPr>
          <w:rFonts w:asciiTheme="minorHAnsi" w:hAnsiTheme="minorHAnsi" w:cstheme="minorHAnsi"/>
          <w:spacing w:val="6"/>
          <w:w w:val="103"/>
          <w:sz w:val="22"/>
          <w:szCs w:val="22"/>
        </w:rPr>
        <w:t>.</w:t>
      </w:r>
    </w:p>
    <w:p w:rsidR="0088091A" w:rsidRPr="003536DF" w:rsidRDefault="00F43C6B" w:rsidP="00AE2FF7">
      <w:pPr>
        <w:pStyle w:val="BodyText"/>
        <w:jc w:val="both"/>
        <w:rPr>
          <w:rFonts w:asciiTheme="minorHAnsi" w:hAnsiTheme="minorHAnsi" w:cstheme="minorHAnsi"/>
          <w:spacing w:val="3"/>
          <w:w w:val="110"/>
          <w:sz w:val="22"/>
          <w:szCs w:val="22"/>
        </w:rPr>
      </w:pPr>
      <w:r w:rsidRPr="00FE6760">
        <w:rPr>
          <w:noProof/>
          <w:sz w:val="80"/>
        </w:rPr>
        <w:drawing>
          <wp:anchor distT="0" distB="0" distL="114300" distR="114300" simplePos="0" relativeHeight="251729920" behindDoc="0" locked="0" layoutInCell="1" allowOverlap="1" wp14:anchorId="69617A2B" wp14:editId="5B989FDB">
            <wp:simplePos x="0" y="0"/>
            <wp:positionH relativeFrom="margin">
              <wp:posOffset>1990725</wp:posOffset>
            </wp:positionH>
            <wp:positionV relativeFrom="margin">
              <wp:posOffset>4687570</wp:posOffset>
            </wp:positionV>
            <wp:extent cx="4104005" cy="4000500"/>
            <wp:effectExtent l="0" t="0" r="0" b="0"/>
            <wp:wrapSquare wrapText="bothSides"/>
            <wp:docPr id="4" name="image57.jpeg" descr="Diagram which explains the rights Scottish carers have, namely access to local information and advice service, to be included in the hospital discharge of the person they are caring for, to request an Adult Carer Support Plan if over the age of 18, to request a Young Carer Statement if 18 years old or under, to access support if they have eligible needs, and to be consulted on services for them and the person they are caring for.">
              <a:extLst xmlns:a="http://schemas.openxmlformats.org/drawingml/2006/main">
                <a:ext uri="{FF2B5EF4-FFF2-40B4-BE49-F238E27FC236}">
                  <a16:creationId xmlns:a16="http://schemas.microsoft.com/office/drawing/2014/main" id="{F482E2A6-CF70-467E-B139-F226832635CC}"/>
                </a:ext>
              </a:extLst>
            </wp:docPr>
            <wp:cNvGraphicFramePr/>
            <a:graphic xmlns:a="http://schemas.openxmlformats.org/drawingml/2006/main">
              <a:graphicData uri="http://schemas.openxmlformats.org/drawingml/2006/picture">
                <pic:pic xmlns:pic="http://schemas.openxmlformats.org/drawingml/2006/picture">
                  <pic:nvPicPr>
                    <pic:cNvPr id="4" name="image57.jpeg" descr="Diagram which explains the rights Scottish carers have, namely access to local information and advice service, to be included in the hospital discharge of the person they are caring for, to request an Adult Carer Support Plan if over the age of 18, to request a Young Carer Statement if 18 years old or under, to access support if they have eligible needs, and to be consulted on services for them and the person they are caring for.">
                      <a:extLst>
                        <a:ext uri="{FF2B5EF4-FFF2-40B4-BE49-F238E27FC236}">
                          <a16:creationId xmlns:a16="http://schemas.microsoft.com/office/drawing/2014/main" id="{F482E2A6-CF70-467E-B139-F226832635CC}"/>
                        </a:ext>
                      </a:extLst>
                    </pic:cNvPr>
                    <pic:cNvPicPr/>
                  </pic:nvPicPr>
                  <pic:blipFill>
                    <a:blip r:embed="rId19" cstate="print">
                      <a:duotone>
                        <a:schemeClr val="accent2">
                          <a:shade val="45000"/>
                          <a:satMod val="135000"/>
                        </a:schemeClr>
                        <a:prstClr val="white"/>
                      </a:duotone>
                      <a:extLst>
                        <a:ext uri="{BEBA8EAE-BF5A-486C-A8C5-ECC9F3942E4B}">
                          <a14:imgProps xmlns:a14="http://schemas.microsoft.com/office/drawing/2010/main">
                            <a14:imgLayer r:embed="rId20">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4104005" cy="4000500"/>
                    </a:xfrm>
                    <a:prstGeom prst="rect">
                      <a:avLst/>
                    </a:prstGeom>
                  </pic:spPr>
                </pic:pic>
              </a:graphicData>
            </a:graphic>
            <wp14:sizeRelH relativeFrom="margin">
              <wp14:pctWidth>0</wp14:pctWidth>
            </wp14:sizeRelH>
            <wp14:sizeRelV relativeFrom="margin">
              <wp14:pctHeight>0</wp14:pctHeight>
            </wp14:sizeRelV>
          </wp:anchor>
        </w:drawing>
      </w:r>
    </w:p>
    <w:p w:rsidR="0088091A" w:rsidRDefault="0088091A" w:rsidP="00AE2FF7">
      <w:pPr>
        <w:pStyle w:val="BodyText"/>
        <w:jc w:val="both"/>
        <w:rPr>
          <w:rFonts w:asciiTheme="minorHAnsi" w:hAnsiTheme="minorHAnsi" w:cstheme="minorHAnsi"/>
          <w:spacing w:val="5"/>
          <w:w w:val="105"/>
          <w:sz w:val="22"/>
          <w:szCs w:val="22"/>
        </w:rPr>
      </w:pPr>
    </w:p>
    <w:p w:rsidR="00F43C6B" w:rsidRDefault="00F43C6B" w:rsidP="00971762">
      <w:pPr>
        <w:pStyle w:val="BodyText"/>
        <w:rPr>
          <w:rFonts w:asciiTheme="minorHAnsi" w:hAnsiTheme="minorHAnsi" w:cstheme="minorHAnsi"/>
          <w:w w:val="105"/>
          <w:sz w:val="22"/>
          <w:szCs w:val="22"/>
        </w:rPr>
      </w:pPr>
    </w:p>
    <w:p w:rsidR="00F43C6B" w:rsidRDefault="00F43C6B" w:rsidP="00971762">
      <w:pPr>
        <w:pStyle w:val="BodyText"/>
        <w:rPr>
          <w:rFonts w:asciiTheme="minorHAnsi" w:hAnsiTheme="minorHAnsi" w:cstheme="minorHAnsi"/>
          <w:w w:val="105"/>
          <w:sz w:val="22"/>
          <w:szCs w:val="22"/>
        </w:rPr>
      </w:pPr>
    </w:p>
    <w:p w:rsidR="00F43C6B" w:rsidRDefault="00F43C6B" w:rsidP="00971762">
      <w:pPr>
        <w:pStyle w:val="BodyText"/>
        <w:rPr>
          <w:rFonts w:asciiTheme="minorHAnsi" w:hAnsiTheme="minorHAnsi" w:cstheme="minorHAnsi"/>
          <w:w w:val="105"/>
          <w:sz w:val="22"/>
          <w:szCs w:val="22"/>
        </w:rPr>
      </w:pPr>
    </w:p>
    <w:p w:rsidR="00F43C6B" w:rsidRDefault="00F43C6B" w:rsidP="00971762">
      <w:pPr>
        <w:pStyle w:val="BodyText"/>
        <w:rPr>
          <w:rFonts w:asciiTheme="minorHAnsi" w:hAnsiTheme="minorHAnsi" w:cstheme="minorHAnsi"/>
          <w:w w:val="105"/>
          <w:sz w:val="22"/>
          <w:szCs w:val="22"/>
        </w:rPr>
      </w:pPr>
    </w:p>
    <w:p w:rsidR="000E20B8" w:rsidRPr="00971762" w:rsidRDefault="000E20B8" w:rsidP="00971762">
      <w:pPr>
        <w:pStyle w:val="BodyText"/>
        <w:rPr>
          <w:rFonts w:asciiTheme="minorHAnsi" w:hAnsiTheme="minorHAnsi" w:cstheme="minorHAnsi"/>
          <w:w w:val="115"/>
          <w:sz w:val="22"/>
          <w:szCs w:val="22"/>
        </w:rPr>
      </w:pPr>
      <w:r w:rsidRPr="00971762">
        <w:rPr>
          <w:rFonts w:asciiTheme="minorHAnsi" w:hAnsiTheme="minorHAnsi" w:cstheme="minorHAnsi"/>
          <w:w w:val="105"/>
          <w:sz w:val="22"/>
          <w:szCs w:val="22"/>
        </w:rPr>
        <w:t>Carers rights are defined in the</w:t>
      </w:r>
      <w:r w:rsidRPr="00971762">
        <w:rPr>
          <w:rFonts w:asciiTheme="minorHAnsi" w:hAnsiTheme="minorHAnsi" w:cstheme="minorHAnsi"/>
          <w:sz w:val="22"/>
          <w:szCs w:val="22"/>
        </w:rPr>
        <w:t xml:space="preserve"> Carers (Scotland) Act 2016</w:t>
      </w:r>
      <w:r w:rsidRPr="00971762">
        <w:rPr>
          <w:rFonts w:asciiTheme="minorHAnsi" w:hAnsiTheme="minorHAnsi" w:cstheme="minorHAnsi"/>
          <w:spacing w:val="24"/>
          <w:sz w:val="22"/>
          <w:szCs w:val="22"/>
        </w:rPr>
        <w:t xml:space="preserve"> and the purpose is to</w:t>
      </w:r>
      <w:r w:rsidRPr="00971762">
        <w:rPr>
          <w:rFonts w:asciiTheme="minorHAnsi" w:hAnsiTheme="minorHAnsi" w:cstheme="minorHAnsi"/>
          <w:spacing w:val="-24"/>
          <w:sz w:val="22"/>
          <w:szCs w:val="22"/>
        </w:rPr>
        <w:t xml:space="preserve"> </w:t>
      </w:r>
      <w:proofErr w:type="gramStart"/>
      <w:r w:rsidRPr="00971762">
        <w:rPr>
          <w:rFonts w:asciiTheme="minorHAnsi" w:hAnsiTheme="minorHAnsi" w:cstheme="minorHAnsi"/>
          <w:spacing w:val="6"/>
          <w:w w:val="109"/>
          <w:sz w:val="22"/>
          <w:szCs w:val="22"/>
        </w:rPr>
        <w:t>h</w:t>
      </w:r>
      <w:r w:rsidRPr="00971762">
        <w:rPr>
          <w:rFonts w:asciiTheme="minorHAnsi" w:hAnsiTheme="minorHAnsi" w:cstheme="minorHAnsi"/>
          <w:spacing w:val="6"/>
          <w:w w:val="108"/>
          <w:sz w:val="22"/>
          <w:szCs w:val="22"/>
        </w:rPr>
        <w:t>e</w:t>
      </w:r>
      <w:r w:rsidRPr="00971762">
        <w:rPr>
          <w:rFonts w:asciiTheme="minorHAnsi" w:hAnsiTheme="minorHAnsi" w:cstheme="minorHAnsi"/>
          <w:spacing w:val="6"/>
          <w:w w:val="99"/>
          <w:sz w:val="22"/>
          <w:szCs w:val="22"/>
        </w:rPr>
        <w:t>l</w:t>
      </w:r>
      <w:r w:rsidRPr="00971762">
        <w:rPr>
          <w:rFonts w:asciiTheme="minorHAnsi" w:hAnsiTheme="minorHAnsi" w:cstheme="minorHAnsi"/>
          <w:w w:val="119"/>
          <w:sz w:val="22"/>
          <w:szCs w:val="22"/>
        </w:rPr>
        <w:t>p</w:t>
      </w:r>
      <w:r w:rsidRPr="00971762">
        <w:rPr>
          <w:rFonts w:asciiTheme="minorHAnsi" w:hAnsiTheme="minorHAnsi" w:cstheme="minorHAnsi"/>
          <w:sz w:val="22"/>
          <w:szCs w:val="22"/>
        </w:rPr>
        <w:t xml:space="preserve"> </w:t>
      </w:r>
      <w:r w:rsidRPr="00971762">
        <w:rPr>
          <w:rFonts w:asciiTheme="minorHAnsi" w:hAnsiTheme="minorHAnsi" w:cstheme="minorHAnsi"/>
          <w:spacing w:val="-24"/>
          <w:sz w:val="22"/>
          <w:szCs w:val="22"/>
        </w:rPr>
        <w:t xml:space="preserve"> </w:t>
      </w:r>
      <w:r w:rsidRPr="00971762">
        <w:rPr>
          <w:rFonts w:asciiTheme="minorHAnsi" w:hAnsiTheme="minorHAnsi" w:cstheme="minorHAnsi"/>
          <w:spacing w:val="6"/>
          <w:w w:val="120"/>
          <w:sz w:val="22"/>
          <w:szCs w:val="22"/>
        </w:rPr>
        <w:t>c</w:t>
      </w:r>
      <w:r w:rsidRPr="00971762">
        <w:rPr>
          <w:rFonts w:asciiTheme="minorHAnsi" w:hAnsiTheme="minorHAnsi" w:cstheme="minorHAnsi"/>
          <w:spacing w:val="6"/>
          <w:w w:val="119"/>
          <w:sz w:val="22"/>
          <w:szCs w:val="22"/>
        </w:rPr>
        <w:t>a</w:t>
      </w:r>
      <w:r w:rsidRPr="00971762">
        <w:rPr>
          <w:rFonts w:asciiTheme="minorHAnsi" w:hAnsiTheme="minorHAnsi" w:cstheme="minorHAnsi"/>
          <w:spacing w:val="6"/>
          <w:w w:val="106"/>
          <w:sz w:val="22"/>
          <w:szCs w:val="22"/>
        </w:rPr>
        <w:t>r</w:t>
      </w:r>
      <w:r w:rsidRPr="00971762">
        <w:rPr>
          <w:rFonts w:asciiTheme="minorHAnsi" w:hAnsiTheme="minorHAnsi" w:cstheme="minorHAnsi"/>
          <w:spacing w:val="6"/>
          <w:w w:val="108"/>
          <w:sz w:val="22"/>
          <w:szCs w:val="22"/>
        </w:rPr>
        <w:t>e</w:t>
      </w:r>
      <w:r w:rsidRPr="00971762">
        <w:rPr>
          <w:rFonts w:asciiTheme="minorHAnsi" w:hAnsiTheme="minorHAnsi" w:cstheme="minorHAnsi"/>
          <w:spacing w:val="6"/>
          <w:w w:val="106"/>
          <w:sz w:val="22"/>
          <w:szCs w:val="22"/>
        </w:rPr>
        <w:t>r</w:t>
      </w:r>
      <w:r w:rsidRPr="00971762">
        <w:rPr>
          <w:rFonts w:asciiTheme="minorHAnsi" w:hAnsiTheme="minorHAnsi" w:cstheme="minorHAnsi"/>
          <w:w w:val="103"/>
          <w:sz w:val="22"/>
          <w:szCs w:val="22"/>
        </w:rPr>
        <w:t>s</w:t>
      </w:r>
      <w:proofErr w:type="gramEnd"/>
      <w:r w:rsidRPr="00971762">
        <w:rPr>
          <w:rFonts w:asciiTheme="minorHAnsi" w:hAnsiTheme="minorHAnsi" w:cstheme="minorHAnsi"/>
          <w:sz w:val="22"/>
          <w:szCs w:val="22"/>
        </w:rPr>
        <w:t xml:space="preserve"> </w:t>
      </w:r>
      <w:r w:rsidRPr="00971762">
        <w:rPr>
          <w:rFonts w:asciiTheme="minorHAnsi" w:hAnsiTheme="minorHAnsi" w:cstheme="minorHAnsi"/>
          <w:spacing w:val="-24"/>
          <w:sz w:val="22"/>
          <w:szCs w:val="22"/>
        </w:rPr>
        <w:t xml:space="preserve"> </w:t>
      </w:r>
      <w:r w:rsidRPr="00971762">
        <w:rPr>
          <w:rFonts w:asciiTheme="minorHAnsi" w:hAnsiTheme="minorHAnsi" w:cstheme="minorHAnsi"/>
          <w:spacing w:val="6"/>
          <w:w w:val="120"/>
          <w:sz w:val="22"/>
          <w:szCs w:val="22"/>
        </w:rPr>
        <w:t>c</w:t>
      </w:r>
      <w:r w:rsidRPr="00971762">
        <w:rPr>
          <w:rFonts w:asciiTheme="minorHAnsi" w:hAnsiTheme="minorHAnsi" w:cstheme="minorHAnsi"/>
          <w:spacing w:val="6"/>
          <w:w w:val="112"/>
          <w:sz w:val="22"/>
          <w:szCs w:val="22"/>
        </w:rPr>
        <w:t>o</w:t>
      </w:r>
      <w:r w:rsidRPr="00971762">
        <w:rPr>
          <w:rFonts w:asciiTheme="minorHAnsi" w:hAnsiTheme="minorHAnsi" w:cstheme="minorHAnsi"/>
          <w:spacing w:val="6"/>
          <w:w w:val="109"/>
          <w:sz w:val="22"/>
          <w:szCs w:val="22"/>
        </w:rPr>
        <w:t>n</w:t>
      </w:r>
      <w:r w:rsidRPr="00971762">
        <w:rPr>
          <w:rFonts w:asciiTheme="minorHAnsi" w:hAnsiTheme="minorHAnsi" w:cstheme="minorHAnsi"/>
          <w:spacing w:val="6"/>
          <w:w w:val="122"/>
          <w:sz w:val="22"/>
          <w:szCs w:val="22"/>
        </w:rPr>
        <w:t>t</w:t>
      </w:r>
      <w:r w:rsidRPr="00971762">
        <w:rPr>
          <w:rFonts w:asciiTheme="minorHAnsi" w:hAnsiTheme="minorHAnsi" w:cstheme="minorHAnsi"/>
          <w:spacing w:val="6"/>
          <w:w w:val="99"/>
          <w:sz w:val="22"/>
          <w:szCs w:val="22"/>
        </w:rPr>
        <w:t>i</w:t>
      </w:r>
      <w:r w:rsidRPr="00971762">
        <w:rPr>
          <w:rFonts w:asciiTheme="minorHAnsi" w:hAnsiTheme="minorHAnsi" w:cstheme="minorHAnsi"/>
          <w:spacing w:val="6"/>
          <w:w w:val="109"/>
          <w:sz w:val="22"/>
          <w:szCs w:val="22"/>
        </w:rPr>
        <w:t>nu</w:t>
      </w:r>
      <w:r w:rsidRPr="00971762">
        <w:rPr>
          <w:rFonts w:asciiTheme="minorHAnsi" w:hAnsiTheme="minorHAnsi" w:cstheme="minorHAnsi"/>
          <w:w w:val="108"/>
          <w:sz w:val="22"/>
          <w:szCs w:val="22"/>
        </w:rPr>
        <w:t>e</w:t>
      </w:r>
      <w:r w:rsidRPr="00971762">
        <w:rPr>
          <w:rFonts w:asciiTheme="minorHAnsi" w:hAnsiTheme="minorHAnsi" w:cstheme="minorHAnsi"/>
          <w:sz w:val="22"/>
          <w:szCs w:val="22"/>
        </w:rPr>
        <w:t xml:space="preserve"> </w:t>
      </w:r>
      <w:r w:rsidRPr="00971762">
        <w:rPr>
          <w:rFonts w:asciiTheme="minorHAnsi" w:hAnsiTheme="minorHAnsi" w:cstheme="minorHAnsi"/>
          <w:spacing w:val="-24"/>
          <w:sz w:val="22"/>
          <w:szCs w:val="22"/>
        </w:rPr>
        <w:t xml:space="preserve"> </w:t>
      </w:r>
      <w:r w:rsidRPr="00971762">
        <w:rPr>
          <w:rFonts w:asciiTheme="minorHAnsi" w:hAnsiTheme="minorHAnsi" w:cstheme="minorHAnsi"/>
          <w:spacing w:val="-5"/>
          <w:w w:val="99"/>
          <w:sz w:val="22"/>
          <w:szCs w:val="22"/>
        </w:rPr>
        <w:t>i</w:t>
      </w:r>
      <w:r w:rsidRPr="00971762">
        <w:rPr>
          <w:rFonts w:asciiTheme="minorHAnsi" w:hAnsiTheme="minorHAnsi" w:cstheme="minorHAnsi"/>
          <w:spacing w:val="-11"/>
          <w:w w:val="109"/>
          <w:sz w:val="22"/>
          <w:szCs w:val="22"/>
        </w:rPr>
        <w:t>n</w:t>
      </w:r>
      <w:r w:rsidRPr="00971762">
        <w:rPr>
          <w:rFonts w:asciiTheme="minorHAnsi" w:hAnsiTheme="minorHAnsi" w:cstheme="minorHAnsi"/>
          <w:w w:val="109"/>
          <w:sz w:val="22"/>
          <w:szCs w:val="22"/>
        </w:rPr>
        <w:t xml:space="preserve"> </w:t>
      </w:r>
      <w:r w:rsidRPr="00971762">
        <w:rPr>
          <w:rFonts w:asciiTheme="minorHAnsi" w:hAnsiTheme="minorHAnsi" w:cstheme="minorHAnsi"/>
          <w:spacing w:val="4"/>
          <w:w w:val="115"/>
          <w:sz w:val="22"/>
          <w:szCs w:val="22"/>
        </w:rPr>
        <w:t xml:space="preserve">their </w:t>
      </w:r>
      <w:r w:rsidRPr="00971762">
        <w:rPr>
          <w:rFonts w:asciiTheme="minorHAnsi" w:hAnsiTheme="minorHAnsi" w:cstheme="minorHAnsi"/>
          <w:w w:val="115"/>
          <w:sz w:val="22"/>
          <w:szCs w:val="22"/>
        </w:rPr>
        <w:t xml:space="preserve">caring </w:t>
      </w:r>
      <w:r w:rsidRPr="00971762">
        <w:rPr>
          <w:rFonts w:asciiTheme="minorHAnsi" w:hAnsiTheme="minorHAnsi" w:cstheme="minorHAnsi"/>
          <w:spacing w:val="4"/>
          <w:w w:val="115"/>
          <w:sz w:val="22"/>
          <w:szCs w:val="22"/>
        </w:rPr>
        <w:t xml:space="preserve">role </w:t>
      </w:r>
      <w:r w:rsidRPr="00971762">
        <w:rPr>
          <w:rFonts w:asciiTheme="minorHAnsi" w:hAnsiTheme="minorHAnsi" w:cstheme="minorHAnsi"/>
          <w:w w:val="115"/>
          <w:sz w:val="22"/>
          <w:szCs w:val="22"/>
        </w:rPr>
        <w:t xml:space="preserve">whilst </w:t>
      </w:r>
      <w:r w:rsidRPr="00971762">
        <w:rPr>
          <w:rFonts w:asciiTheme="minorHAnsi" w:hAnsiTheme="minorHAnsi" w:cstheme="minorHAnsi"/>
          <w:spacing w:val="4"/>
          <w:w w:val="115"/>
          <w:sz w:val="22"/>
          <w:szCs w:val="22"/>
        </w:rPr>
        <w:t xml:space="preserve">being </w:t>
      </w:r>
      <w:r w:rsidRPr="00971762">
        <w:rPr>
          <w:rFonts w:asciiTheme="minorHAnsi" w:hAnsiTheme="minorHAnsi" w:cstheme="minorHAnsi"/>
          <w:w w:val="115"/>
          <w:sz w:val="22"/>
          <w:szCs w:val="22"/>
        </w:rPr>
        <w:t xml:space="preserve">supported </w:t>
      </w:r>
      <w:r w:rsidRPr="00971762">
        <w:rPr>
          <w:rFonts w:asciiTheme="minorHAnsi" w:hAnsiTheme="minorHAnsi" w:cstheme="minorHAnsi"/>
          <w:spacing w:val="3"/>
          <w:w w:val="115"/>
          <w:sz w:val="22"/>
          <w:szCs w:val="22"/>
        </w:rPr>
        <w:t xml:space="preserve">to </w:t>
      </w:r>
      <w:r w:rsidRPr="00971762">
        <w:rPr>
          <w:rFonts w:asciiTheme="minorHAnsi" w:hAnsiTheme="minorHAnsi" w:cstheme="minorHAnsi"/>
          <w:spacing w:val="4"/>
          <w:w w:val="115"/>
          <w:sz w:val="22"/>
          <w:szCs w:val="22"/>
        </w:rPr>
        <w:t xml:space="preserve">look after </w:t>
      </w:r>
      <w:r w:rsidRPr="00971762">
        <w:rPr>
          <w:rFonts w:asciiTheme="minorHAnsi" w:hAnsiTheme="minorHAnsi" w:cstheme="minorHAnsi"/>
          <w:w w:val="115"/>
          <w:sz w:val="22"/>
          <w:szCs w:val="22"/>
        </w:rPr>
        <w:t xml:space="preserve">their </w:t>
      </w:r>
      <w:r w:rsidRPr="00971762">
        <w:rPr>
          <w:rFonts w:asciiTheme="minorHAnsi" w:hAnsiTheme="minorHAnsi" w:cstheme="minorHAnsi"/>
          <w:spacing w:val="4"/>
          <w:w w:val="115"/>
          <w:sz w:val="22"/>
          <w:szCs w:val="22"/>
        </w:rPr>
        <w:t xml:space="preserve">own </w:t>
      </w:r>
      <w:r w:rsidRPr="00971762">
        <w:rPr>
          <w:rFonts w:asciiTheme="minorHAnsi" w:hAnsiTheme="minorHAnsi" w:cstheme="minorHAnsi"/>
          <w:w w:val="115"/>
          <w:sz w:val="22"/>
          <w:szCs w:val="22"/>
        </w:rPr>
        <w:t xml:space="preserve">health </w:t>
      </w:r>
      <w:r w:rsidRPr="00971762">
        <w:rPr>
          <w:rFonts w:asciiTheme="minorHAnsi" w:hAnsiTheme="minorHAnsi" w:cstheme="minorHAnsi"/>
          <w:spacing w:val="4"/>
          <w:w w:val="115"/>
          <w:sz w:val="22"/>
          <w:szCs w:val="22"/>
        </w:rPr>
        <w:t>and</w:t>
      </w:r>
      <w:r w:rsidRPr="00971762">
        <w:rPr>
          <w:rFonts w:asciiTheme="minorHAnsi" w:hAnsiTheme="minorHAnsi" w:cstheme="minorHAnsi"/>
          <w:w w:val="115"/>
          <w:sz w:val="22"/>
          <w:szCs w:val="22"/>
        </w:rPr>
        <w:t xml:space="preserve"> wellbeing. </w:t>
      </w:r>
    </w:p>
    <w:p w:rsidR="009F5624" w:rsidRDefault="009F5624" w:rsidP="005B69B2">
      <w:pPr>
        <w:jc w:val="both"/>
        <w:rPr>
          <w:rFonts w:asciiTheme="minorHAnsi" w:hAnsiTheme="minorHAnsi" w:cstheme="minorHAnsi"/>
          <w:w w:val="115"/>
        </w:rPr>
      </w:pPr>
    </w:p>
    <w:p w:rsidR="0088091A" w:rsidRDefault="0088091A" w:rsidP="00AE2FF7">
      <w:pPr>
        <w:pStyle w:val="BodyText"/>
        <w:jc w:val="both"/>
        <w:rPr>
          <w:rFonts w:asciiTheme="minorHAnsi" w:hAnsiTheme="minorHAnsi" w:cstheme="minorHAnsi"/>
        </w:rPr>
      </w:pPr>
    </w:p>
    <w:p w:rsidR="009F5624" w:rsidRDefault="009F5624" w:rsidP="00AE2FF7">
      <w:pPr>
        <w:pStyle w:val="BodyText"/>
        <w:jc w:val="both"/>
        <w:rPr>
          <w:rFonts w:asciiTheme="minorHAnsi" w:hAnsiTheme="minorHAnsi" w:cstheme="minorHAnsi"/>
        </w:rPr>
      </w:pPr>
    </w:p>
    <w:p w:rsidR="0088091A" w:rsidRDefault="0088091A" w:rsidP="00AE2FF7">
      <w:pPr>
        <w:pStyle w:val="BodyText"/>
        <w:jc w:val="both"/>
        <w:rPr>
          <w:rFonts w:asciiTheme="minorHAnsi" w:hAnsiTheme="minorHAnsi" w:cstheme="minorHAnsi"/>
        </w:rPr>
      </w:pPr>
    </w:p>
    <w:p w:rsidR="00F43C6B" w:rsidRDefault="00F43C6B" w:rsidP="00AE2FF7">
      <w:pPr>
        <w:pStyle w:val="BodyText"/>
        <w:jc w:val="both"/>
        <w:rPr>
          <w:rFonts w:asciiTheme="minorHAnsi" w:hAnsiTheme="minorHAnsi" w:cstheme="minorHAnsi"/>
          <w:sz w:val="22"/>
          <w:szCs w:val="22"/>
        </w:rPr>
      </w:pPr>
    </w:p>
    <w:p w:rsidR="00F43C6B" w:rsidRDefault="00F43C6B" w:rsidP="00AE2FF7">
      <w:pPr>
        <w:pStyle w:val="BodyText"/>
        <w:jc w:val="both"/>
        <w:rPr>
          <w:rFonts w:asciiTheme="minorHAnsi" w:hAnsiTheme="minorHAnsi" w:cstheme="minorHAnsi"/>
          <w:sz w:val="22"/>
          <w:szCs w:val="22"/>
        </w:rPr>
      </w:pPr>
    </w:p>
    <w:p w:rsidR="00F43C6B" w:rsidRDefault="00F43C6B" w:rsidP="00AE2FF7">
      <w:pPr>
        <w:pStyle w:val="BodyText"/>
        <w:jc w:val="both"/>
        <w:rPr>
          <w:rFonts w:asciiTheme="minorHAnsi" w:hAnsiTheme="minorHAnsi" w:cstheme="minorHAnsi"/>
          <w:sz w:val="22"/>
          <w:szCs w:val="22"/>
        </w:rPr>
      </w:pPr>
    </w:p>
    <w:p w:rsidR="00F43C6B" w:rsidRDefault="00F43C6B" w:rsidP="00AE2FF7">
      <w:pPr>
        <w:pStyle w:val="BodyText"/>
        <w:jc w:val="both"/>
        <w:rPr>
          <w:rFonts w:asciiTheme="minorHAnsi" w:hAnsiTheme="minorHAnsi" w:cstheme="minorHAnsi"/>
          <w:sz w:val="22"/>
          <w:szCs w:val="22"/>
        </w:rPr>
      </w:pPr>
    </w:p>
    <w:p w:rsidR="00F43C6B" w:rsidRDefault="00F43C6B" w:rsidP="00AE2FF7">
      <w:pPr>
        <w:pStyle w:val="BodyText"/>
        <w:jc w:val="both"/>
        <w:rPr>
          <w:rFonts w:asciiTheme="minorHAnsi" w:hAnsiTheme="minorHAnsi" w:cstheme="minorHAnsi"/>
          <w:sz w:val="22"/>
          <w:szCs w:val="22"/>
        </w:rPr>
      </w:pPr>
    </w:p>
    <w:p w:rsidR="00F43C6B" w:rsidRDefault="00F43C6B" w:rsidP="00AE2FF7">
      <w:pPr>
        <w:pStyle w:val="BodyText"/>
        <w:jc w:val="both"/>
        <w:rPr>
          <w:rFonts w:asciiTheme="minorHAnsi" w:hAnsiTheme="minorHAnsi" w:cstheme="minorHAnsi"/>
          <w:sz w:val="22"/>
          <w:szCs w:val="22"/>
        </w:rPr>
      </w:pPr>
    </w:p>
    <w:p w:rsidR="00F43C6B" w:rsidRDefault="00F43C6B" w:rsidP="00AE2FF7">
      <w:pPr>
        <w:pStyle w:val="BodyText"/>
        <w:jc w:val="both"/>
        <w:rPr>
          <w:rFonts w:asciiTheme="minorHAnsi" w:hAnsiTheme="minorHAnsi" w:cstheme="minorHAnsi"/>
          <w:sz w:val="22"/>
          <w:szCs w:val="22"/>
        </w:rPr>
      </w:pPr>
    </w:p>
    <w:p w:rsidR="00116C0E" w:rsidRDefault="00691C99" w:rsidP="00AE2FF7">
      <w:pPr>
        <w:pStyle w:val="BodyText"/>
        <w:jc w:val="both"/>
        <w:rPr>
          <w:rFonts w:asciiTheme="minorHAnsi" w:hAnsiTheme="minorHAnsi" w:cstheme="minorHAnsi"/>
          <w:w w:val="105"/>
          <w:sz w:val="22"/>
          <w:szCs w:val="22"/>
        </w:rPr>
      </w:pPr>
      <w:r>
        <w:rPr>
          <w:rFonts w:asciiTheme="minorHAnsi" w:hAnsiTheme="minorHAnsi" w:cstheme="minorHAnsi"/>
          <w:sz w:val="22"/>
          <w:szCs w:val="22"/>
        </w:rPr>
        <w:t>A multi-agency</w:t>
      </w:r>
      <w:r w:rsidR="00116C0E" w:rsidRPr="00971762">
        <w:rPr>
          <w:rFonts w:asciiTheme="minorHAnsi" w:hAnsiTheme="minorHAnsi" w:cstheme="minorHAnsi"/>
          <w:sz w:val="22"/>
          <w:szCs w:val="22"/>
        </w:rPr>
        <w:t xml:space="preserve"> Carers Strategy Implementation Group (CSIG) has been established and has representation from relevant partners to </w:t>
      </w:r>
      <w:r w:rsidR="0088091A" w:rsidRPr="00971762">
        <w:rPr>
          <w:rFonts w:asciiTheme="minorHAnsi" w:hAnsiTheme="minorHAnsi" w:cstheme="minorHAnsi"/>
          <w:sz w:val="22"/>
          <w:szCs w:val="22"/>
        </w:rPr>
        <w:t xml:space="preserve">support </w:t>
      </w:r>
      <w:r w:rsidR="00116C0E" w:rsidRPr="00971762">
        <w:rPr>
          <w:rFonts w:asciiTheme="minorHAnsi" w:hAnsiTheme="minorHAnsi" w:cstheme="minorHAnsi"/>
          <w:sz w:val="22"/>
          <w:szCs w:val="22"/>
        </w:rPr>
        <w:t xml:space="preserve">the progress of the West Lothian </w:t>
      </w:r>
      <w:r w:rsidR="00140158" w:rsidRPr="00971762">
        <w:rPr>
          <w:rFonts w:asciiTheme="minorHAnsi" w:hAnsiTheme="minorHAnsi" w:cstheme="minorHAnsi"/>
          <w:sz w:val="22"/>
          <w:szCs w:val="22"/>
        </w:rPr>
        <w:t>Carers Strategy Improvement</w:t>
      </w:r>
      <w:r w:rsidR="00116C0E" w:rsidRPr="00971762">
        <w:rPr>
          <w:rFonts w:asciiTheme="minorHAnsi" w:hAnsiTheme="minorHAnsi" w:cstheme="minorHAnsi"/>
          <w:sz w:val="22"/>
          <w:szCs w:val="22"/>
        </w:rPr>
        <w:t xml:space="preserve"> Plan</w:t>
      </w:r>
      <w:r w:rsidR="003536DF">
        <w:rPr>
          <w:rFonts w:asciiTheme="minorHAnsi" w:hAnsiTheme="minorHAnsi" w:cstheme="minorHAnsi"/>
          <w:sz w:val="22"/>
          <w:szCs w:val="22"/>
        </w:rPr>
        <w:t xml:space="preserve">. </w:t>
      </w:r>
      <w:r w:rsidR="00052981" w:rsidRPr="00971762">
        <w:rPr>
          <w:rFonts w:asciiTheme="minorHAnsi" w:hAnsiTheme="minorHAnsi" w:cstheme="minorHAnsi"/>
          <w:sz w:val="22"/>
          <w:szCs w:val="22"/>
        </w:rPr>
        <w:t xml:space="preserve">This report </w:t>
      </w:r>
      <w:r>
        <w:rPr>
          <w:rFonts w:asciiTheme="minorHAnsi" w:hAnsiTheme="minorHAnsi" w:cstheme="minorHAnsi"/>
          <w:sz w:val="22"/>
          <w:szCs w:val="22"/>
        </w:rPr>
        <w:t>provides an update on</w:t>
      </w:r>
      <w:r w:rsidR="00052981" w:rsidRPr="00971762">
        <w:rPr>
          <w:rFonts w:asciiTheme="minorHAnsi" w:hAnsiTheme="minorHAnsi" w:cstheme="minorHAnsi"/>
          <w:w w:val="105"/>
          <w:sz w:val="22"/>
          <w:szCs w:val="22"/>
        </w:rPr>
        <w:t xml:space="preserve"> the progress made throughout the year in delivering </w:t>
      </w:r>
      <w:r>
        <w:rPr>
          <w:rFonts w:asciiTheme="minorHAnsi" w:hAnsiTheme="minorHAnsi" w:cstheme="minorHAnsi"/>
          <w:w w:val="105"/>
          <w:sz w:val="22"/>
          <w:szCs w:val="22"/>
        </w:rPr>
        <w:t>the</w:t>
      </w:r>
      <w:r w:rsidR="00052981" w:rsidRPr="00971762">
        <w:rPr>
          <w:rFonts w:asciiTheme="minorHAnsi" w:hAnsiTheme="minorHAnsi" w:cstheme="minorHAnsi"/>
          <w:w w:val="105"/>
          <w:sz w:val="22"/>
          <w:szCs w:val="22"/>
        </w:rPr>
        <w:t xml:space="preserve"> strategic objectives, and presents key data related to </w:t>
      </w:r>
      <w:r>
        <w:rPr>
          <w:rFonts w:asciiTheme="minorHAnsi" w:hAnsiTheme="minorHAnsi" w:cstheme="minorHAnsi"/>
          <w:w w:val="105"/>
          <w:sz w:val="22"/>
          <w:szCs w:val="22"/>
        </w:rPr>
        <w:t xml:space="preserve">key </w:t>
      </w:r>
      <w:r w:rsidR="00052981" w:rsidRPr="00971762">
        <w:rPr>
          <w:rFonts w:asciiTheme="minorHAnsi" w:hAnsiTheme="minorHAnsi" w:cstheme="minorHAnsi"/>
          <w:w w:val="105"/>
          <w:sz w:val="22"/>
          <w:szCs w:val="22"/>
        </w:rPr>
        <w:t>performance</w:t>
      </w:r>
      <w:r>
        <w:rPr>
          <w:rFonts w:asciiTheme="minorHAnsi" w:hAnsiTheme="minorHAnsi" w:cstheme="minorHAnsi"/>
          <w:w w:val="105"/>
          <w:sz w:val="22"/>
          <w:szCs w:val="22"/>
        </w:rPr>
        <w:t xml:space="preserve"> indicators</w:t>
      </w:r>
      <w:r w:rsidR="00052981" w:rsidRPr="00971762">
        <w:rPr>
          <w:rFonts w:asciiTheme="minorHAnsi" w:hAnsiTheme="minorHAnsi" w:cstheme="minorHAnsi"/>
          <w:w w:val="105"/>
          <w:sz w:val="22"/>
          <w:szCs w:val="22"/>
        </w:rPr>
        <w:t>.</w:t>
      </w:r>
    </w:p>
    <w:p w:rsidR="0008318D" w:rsidRDefault="0008318D" w:rsidP="00AE2FF7">
      <w:pPr>
        <w:pStyle w:val="BodyText"/>
        <w:jc w:val="both"/>
        <w:rPr>
          <w:rFonts w:asciiTheme="minorHAnsi" w:hAnsiTheme="minorHAnsi" w:cstheme="minorHAnsi"/>
          <w:spacing w:val="5"/>
          <w:w w:val="105"/>
          <w:sz w:val="22"/>
          <w:szCs w:val="22"/>
        </w:rPr>
      </w:pPr>
    </w:p>
    <w:p w:rsidR="0008318D" w:rsidRDefault="00F43C6B" w:rsidP="00AE2FF7">
      <w:pPr>
        <w:pStyle w:val="BodyText"/>
        <w:jc w:val="both"/>
        <w:rPr>
          <w:rFonts w:asciiTheme="minorHAnsi" w:hAnsiTheme="minorHAnsi" w:cstheme="minorHAnsi"/>
          <w:spacing w:val="5"/>
          <w:w w:val="105"/>
          <w:sz w:val="22"/>
          <w:szCs w:val="22"/>
        </w:rPr>
      </w:pPr>
      <w:r>
        <w:rPr>
          <w:noProof/>
        </w:rPr>
        <w:lastRenderedPageBreak/>
        <mc:AlternateContent>
          <mc:Choice Requires="wps">
            <w:drawing>
              <wp:anchor distT="0" distB="0" distL="114300" distR="114300" simplePos="0" relativeHeight="251835392" behindDoc="0" locked="0" layoutInCell="1" allowOverlap="1" wp14:anchorId="09398567" wp14:editId="489D8E08">
                <wp:simplePos x="0" y="0"/>
                <wp:positionH relativeFrom="column">
                  <wp:posOffset>-904875</wp:posOffset>
                </wp:positionH>
                <wp:positionV relativeFrom="paragraph">
                  <wp:posOffset>23495</wp:posOffset>
                </wp:positionV>
                <wp:extent cx="5344795" cy="797560"/>
                <wp:effectExtent l="0" t="0" r="8255" b="2540"/>
                <wp:wrapNone/>
                <wp:docPr id="4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4795" cy="797560"/>
                        </a:xfrm>
                        <a:custGeom>
                          <a:avLst/>
                          <a:gdLst>
                            <a:gd name="T0" fmla="*/ 7939 w 8417"/>
                            <a:gd name="T1" fmla="+- 0 1138 -117"/>
                            <a:gd name="T2" fmla="*/ 1138 h 1256"/>
                            <a:gd name="T3" fmla="*/ 0 w 8417"/>
                            <a:gd name="T4" fmla="+- 0 1138 -117"/>
                            <a:gd name="T5" fmla="*/ 1138 h 1256"/>
                            <a:gd name="T6" fmla="*/ 0 w 8417"/>
                            <a:gd name="T7" fmla="+- 0 -117 -117"/>
                            <a:gd name="T8" fmla="*/ -117 h 1256"/>
                            <a:gd name="T9" fmla="*/ 7862 w 8417"/>
                            <a:gd name="T10" fmla="+- 0 -117 -117"/>
                            <a:gd name="T11" fmla="*/ -117 h 1256"/>
                            <a:gd name="T12" fmla="*/ 7934 w 8417"/>
                            <a:gd name="T13" fmla="+- 0 -112 -117"/>
                            <a:gd name="T14" fmla="*/ -112 h 1256"/>
                            <a:gd name="T15" fmla="*/ 8006 w 8417"/>
                            <a:gd name="T16" fmla="+- 0 -98 -117"/>
                            <a:gd name="T17" fmla="*/ -98 h 1256"/>
                            <a:gd name="T18" fmla="*/ 8074 w 8417"/>
                            <a:gd name="T19" fmla="+- 0 -75 -117"/>
                            <a:gd name="T20" fmla="*/ -75 h 1256"/>
                            <a:gd name="T21" fmla="*/ 8139 w 8417"/>
                            <a:gd name="T22" fmla="+- 0 -43 -117"/>
                            <a:gd name="T23" fmla="*/ -43 h 1256"/>
                            <a:gd name="T24" fmla="*/ 8199 w 8417"/>
                            <a:gd name="T25" fmla="+- 0 -2 -117"/>
                            <a:gd name="T26" fmla="*/ -2 h 1256"/>
                            <a:gd name="T27" fmla="*/ 8254 w 8417"/>
                            <a:gd name="T28" fmla="+- 0 46 -117"/>
                            <a:gd name="T29" fmla="*/ 46 h 1256"/>
                            <a:gd name="T30" fmla="*/ 8302 w 8417"/>
                            <a:gd name="T31" fmla="+- 0 101 -117"/>
                            <a:gd name="T32" fmla="*/ 101 h 1256"/>
                            <a:gd name="T33" fmla="*/ 8342 w 8417"/>
                            <a:gd name="T34" fmla="+- 0 161 -117"/>
                            <a:gd name="T35" fmla="*/ 161 h 1256"/>
                            <a:gd name="T36" fmla="*/ 8374 w 8417"/>
                            <a:gd name="T37" fmla="+- 0 226 -117"/>
                            <a:gd name="T38" fmla="*/ 226 h 1256"/>
                            <a:gd name="T39" fmla="*/ 8397 w 8417"/>
                            <a:gd name="T40" fmla="+- 0 294 -117"/>
                            <a:gd name="T41" fmla="*/ 294 h 1256"/>
                            <a:gd name="T42" fmla="*/ 8412 w 8417"/>
                            <a:gd name="T43" fmla="+- 0 365 -117"/>
                            <a:gd name="T44" fmla="*/ 365 h 1256"/>
                            <a:gd name="T45" fmla="*/ 8416 w 8417"/>
                            <a:gd name="T46" fmla="+- 0 438 -117"/>
                            <a:gd name="T47" fmla="*/ 438 h 1256"/>
                            <a:gd name="T48" fmla="*/ 8416 w 8417"/>
                            <a:gd name="T49" fmla="+- 0 589 -117"/>
                            <a:gd name="T50" fmla="*/ 589 h 1256"/>
                            <a:gd name="T51" fmla="*/ 8412 w 8417"/>
                            <a:gd name="T52" fmla="+- 0 662 -117"/>
                            <a:gd name="T53" fmla="*/ 662 h 1256"/>
                            <a:gd name="T54" fmla="*/ 8397 w 8417"/>
                            <a:gd name="T55" fmla="+- 0 733 -117"/>
                            <a:gd name="T56" fmla="*/ 733 h 1256"/>
                            <a:gd name="T57" fmla="*/ 8374 w 8417"/>
                            <a:gd name="T58" fmla="+- 0 802 -117"/>
                            <a:gd name="T59" fmla="*/ 802 h 1256"/>
                            <a:gd name="T60" fmla="*/ 8342 w 8417"/>
                            <a:gd name="T61" fmla="+- 0 866 -117"/>
                            <a:gd name="T62" fmla="*/ 866 h 1256"/>
                            <a:gd name="T63" fmla="*/ 8302 w 8417"/>
                            <a:gd name="T64" fmla="+- 0 927 -117"/>
                            <a:gd name="T65" fmla="*/ 927 h 1256"/>
                            <a:gd name="T66" fmla="*/ 8254 w 8417"/>
                            <a:gd name="T67" fmla="+- 0 982 -117"/>
                            <a:gd name="T68" fmla="*/ 982 h 1256"/>
                            <a:gd name="T69" fmla="*/ 8199 w 8417"/>
                            <a:gd name="T70" fmla="+- 0 1030 -117"/>
                            <a:gd name="T71" fmla="*/ 1030 h 1256"/>
                            <a:gd name="T72" fmla="*/ 8139 w 8417"/>
                            <a:gd name="T73" fmla="+- 0 1070 -117"/>
                            <a:gd name="T74" fmla="*/ 1070 h 1256"/>
                            <a:gd name="T75" fmla="*/ 8074 w 8417"/>
                            <a:gd name="T76" fmla="+- 0 1102 -117"/>
                            <a:gd name="T77" fmla="*/ 1102 h 1256"/>
                            <a:gd name="T78" fmla="*/ 8006 w 8417"/>
                            <a:gd name="T79" fmla="+- 0 1125 -117"/>
                            <a:gd name="T80" fmla="*/ 1125 h 1256"/>
                            <a:gd name="T81" fmla="*/ 7939 w 8417"/>
                            <a:gd name="T82" fmla="+- 0 1138 -117"/>
                            <a:gd name="T83" fmla="*/ 1138 h 12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8417" h="1256">
                              <a:moveTo>
                                <a:pt x="7939" y="1255"/>
                              </a:moveTo>
                              <a:lnTo>
                                <a:pt x="0" y="1255"/>
                              </a:lnTo>
                              <a:lnTo>
                                <a:pt x="0" y="0"/>
                              </a:lnTo>
                              <a:lnTo>
                                <a:pt x="7862" y="0"/>
                              </a:lnTo>
                              <a:lnTo>
                                <a:pt x="7934" y="5"/>
                              </a:lnTo>
                              <a:lnTo>
                                <a:pt x="8006" y="19"/>
                              </a:lnTo>
                              <a:lnTo>
                                <a:pt x="8074" y="42"/>
                              </a:lnTo>
                              <a:lnTo>
                                <a:pt x="8139" y="74"/>
                              </a:lnTo>
                              <a:lnTo>
                                <a:pt x="8199" y="115"/>
                              </a:lnTo>
                              <a:lnTo>
                                <a:pt x="8254" y="163"/>
                              </a:lnTo>
                              <a:lnTo>
                                <a:pt x="8302" y="218"/>
                              </a:lnTo>
                              <a:lnTo>
                                <a:pt x="8342" y="278"/>
                              </a:lnTo>
                              <a:lnTo>
                                <a:pt x="8374" y="343"/>
                              </a:lnTo>
                              <a:lnTo>
                                <a:pt x="8397" y="411"/>
                              </a:lnTo>
                              <a:lnTo>
                                <a:pt x="8412" y="482"/>
                              </a:lnTo>
                              <a:lnTo>
                                <a:pt x="8416" y="555"/>
                              </a:lnTo>
                              <a:lnTo>
                                <a:pt x="8416" y="706"/>
                              </a:lnTo>
                              <a:lnTo>
                                <a:pt x="8412" y="779"/>
                              </a:lnTo>
                              <a:lnTo>
                                <a:pt x="8397" y="850"/>
                              </a:lnTo>
                              <a:lnTo>
                                <a:pt x="8374" y="919"/>
                              </a:lnTo>
                              <a:lnTo>
                                <a:pt x="8342" y="983"/>
                              </a:lnTo>
                              <a:lnTo>
                                <a:pt x="8302" y="1044"/>
                              </a:lnTo>
                              <a:lnTo>
                                <a:pt x="8254" y="1099"/>
                              </a:lnTo>
                              <a:lnTo>
                                <a:pt x="8199" y="1147"/>
                              </a:lnTo>
                              <a:lnTo>
                                <a:pt x="8139" y="1187"/>
                              </a:lnTo>
                              <a:lnTo>
                                <a:pt x="8074" y="1219"/>
                              </a:lnTo>
                              <a:lnTo>
                                <a:pt x="8006" y="1242"/>
                              </a:lnTo>
                              <a:lnTo>
                                <a:pt x="7939" y="1255"/>
                              </a:lnTo>
                              <a:close/>
                            </a:path>
                          </a:pathLst>
                        </a:custGeom>
                        <a:solidFill>
                          <a:schemeClr val="accent2"/>
                        </a:solidFill>
                        <a:ln>
                          <a:noFill/>
                        </a:ln>
                        <a:extLst/>
                      </wps:spPr>
                      <wps:txbx>
                        <w:txbxContent>
                          <w:p w:rsidR="007B39F1" w:rsidRDefault="007B39F1" w:rsidP="00B25EEC">
                            <w:pPr>
                              <w:jc w:val="center"/>
                            </w:pPr>
                            <w:r w:rsidRPr="0008318D">
                              <w:rPr>
                                <w:b/>
                                <w:color w:val="FFFFFF" w:themeColor="background1"/>
                                <w:w w:val="110"/>
                                <w:sz w:val="76"/>
                                <w:szCs w:val="76"/>
                              </w:rPr>
                              <w:t>Vision</w:t>
                            </w:r>
                            <w:r w:rsidRPr="00B25EEC">
                              <w:rPr>
                                <w:b/>
                                <w:color w:val="FFFFFF"/>
                                <w:w w:val="110"/>
                                <w:sz w:val="76"/>
                                <w:szCs w:val="76"/>
                              </w:rPr>
                              <w:t xml:space="preserve"> &amp;</w:t>
                            </w:r>
                            <w:r>
                              <w:rPr>
                                <w:b/>
                                <w:color w:val="FFFFFF"/>
                                <w:w w:val="110"/>
                                <w:sz w:val="90"/>
                              </w:rPr>
                              <w:t xml:space="preserve"> </w:t>
                            </w:r>
                            <w:r w:rsidRPr="0008318D">
                              <w:rPr>
                                <w:b/>
                                <w:color w:val="FFFFFF" w:themeColor="background1"/>
                                <w:w w:val="110"/>
                                <w:sz w:val="76"/>
                                <w:szCs w:val="76"/>
                              </w:rPr>
                              <w:t>Priorities</w:t>
                            </w:r>
                          </w:p>
                        </w:txbxContent>
                      </wps:txbx>
                      <wps:bodyPr rot="0" vert="horz" wrap="square" lIns="91440" tIns="45720" rIns="91440" bIns="45720" anchor="t" anchorCtr="0" upright="1">
                        <a:noAutofit/>
                      </wps:bodyPr>
                    </wps:wsp>
                  </a:graphicData>
                </a:graphic>
              </wp:anchor>
            </w:drawing>
          </mc:Choice>
          <mc:Fallback>
            <w:pict>
              <v:shape w14:anchorId="09398567" id="_x0000_s1030" style="position:absolute;left:0;text-align:left;margin-left:-71.25pt;margin-top:1.85pt;width:420.85pt;height:62.8pt;z-index:251835392;visibility:visible;mso-wrap-style:square;mso-wrap-distance-left:9pt;mso-wrap-distance-top:0;mso-wrap-distance-right:9pt;mso-wrap-distance-bottom:0;mso-position-horizontal:absolute;mso-position-horizontal-relative:text;mso-position-vertical:absolute;mso-position-vertical-relative:text;v-text-anchor:top" coordsize="8417,12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" adj="-11796480,,5400" path="m7939,1255l,1255,,,7862,r72,5l8006,19r68,23l8139,74r60,41l8254,163r48,55l8342,278r32,65l8397,411r15,71l8416,555r,151l8412,779r-15,71l8374,919r-32,64l8302,1044r-48,55l8199,1147r-60,40l8074,1219r-68,23l7939,1255xe" fillcolor="#ed7d31 [3205]" stroked="f">
                <v:stroke joinstyle="miter"/>
                <v:formulas/>
                <v:path arrowok="t" o:connecttype="custom" o:connectlocs="5041265,722630;0,722630;0,-74295;4992370,-74295;5038090,-71120;5083810,-62230;5126990,-47625;5168265,-27305;5206365,-1270;5241290,29210;5271770,64135;5297170,102235;5317490,143510;5332095,186690;5341620,231775;5344160,278130;5344160,374015;5341620,420370;5332095,465455;5317490,509270;5297170,549910;5271770,588645;5241290,623570;5206365,654050;5168265,679450;5126990,699770;5083810,714375;5041265,722630" o:connectangles="0,0,0,0,0,0,0,0,0,0,0,0,0,0,0,0,0,0,0,0,0,0,0,0,0,0,0,0" textboxrect="0,0,8417,1256"/>
                <v:textbox>
                  <w:txbxContent>
                    <w:p w:rsidR="007B39F1" w:rsidRDefault="007B39F1" w:rsidP="00B25EEC">
                      <w:pPr>
                        <w:jc w:val="center"/>
                      </w:pPr>
                      <w:r w:rsidRPr="0008318D">
                        <w:rPr>
                          <w:b/>
                          <w:color w:val="FFFFFF" w:themeColor="background1"/>
                          <w:w w:val="110"/>
                          <w:sz w:val="76"/>
                          <w:szCs w:val="76"/>
                        </w:rPr>
                        <w:t>Vision</w:t>
                      </w:r>
                      <w:r w:rsidRPr="00B25EEC">
                        <w:rPr>
                          <w:b/>
                          <w:color w:val="FFFFFF"/>
                          <w:w w:val="110"/>
                          <w:sz w:val="76"/>
                          <w:szCs w:val="76"/>
                        </w:rPr>
                        <w:t xml:space="preserve"> &amp;</w:t>
                      </w:r>
                      <w:r>
                        <w:rPr>
                          <w:b/>
                          <w:color w:val="FFFFFF"/>
                          <w:w w:val="110"/>
                          <w:sz w:val="90"/>
                        </w:rPr>
                        <w:t xml:space="preserve"> </w:t>
                      </w:r>
                      <w:r w:rsidRPr="0008318D">
                        <w:rPr>
                          <w:b/>
                          <w:color w:val="FFFFFF" w:themeColor="background1"/>
                          <w:w w:val="110"/>
                          <w:sz w:val="76"/>
                          <w:szCs w:val="76"/>
                        </w:rPr>
                        <w:t>Priorities</w:t>
                      </w:r>
                    </w:p>
                  </w:txbxContent>
                </v:textbox>
              </v:shape>
            </w:pict>
          </mc:Fallback>
        </mc:AlternateContent>
      </w:r>
    </w:p>
    <w:p w:rsidR="0008318D" w:rsidRDefault="0008318D" w:rsidP="00AE2FF7">
      <w:pPr>
        <w:pStyle w:val="BodyText"/>
        <w:jc w:val="both"/>
        <w:rPr>
          <w:rFonts w:asciiTheme="minorHAnsi" w:hAnsiTheme="minorHAnsi" w:cstheme="minorHAnsi"/>
          <w:spacing w:val="5"/>
          <w:w w:val="105"/>
          <w:sz w:val="22"/>
          <w:szCs w:val="22"/>
        </w:rPr>
      </w:pPr>
    </w:p>
    <w:p w:rsidR="00756FC1" w:rsidRDefault="00756FC1" w:rsidP="00AE2FF7">
      <w:pPr>
        <w:pStyle w:val="BodyText"/>
        <w:jc w:val="both"/>
        <w:rPr>
          <w:rFonts w:asciiTheme="minorHAnsi" w:hAnsiTheme="minorHAnsi" w:cstheme="minorHAnsi"/>
          <w:spacing w:val="5"/>
          <w:w w:val="105"/>
          <w:sz w:val="22"/>
          <w:szCs w:val="22"/>
        </w:rPr>
      </w:pPr>
    </w:p>
    <w:p w:rsidR="00756FC1" w:rsidRPr="00971762" w:rsidRDefault="00756FC1" w:rsidP="00AE2FF7">
      <w:pPr>
        <w:pStyle w:val="BodyText"/>
        <w:jc w:val="both"/>
        <w:rPr>
          <w:rFonts w:asciiTheme="minorHAnsi" w:hAnsiTheme="minorHAnsi" w:cstheme="minorHAnsi"/>
          <w:spacing w:val="5"/>
          <w:w w:val="105"/>
          <w:sz w:val="22"/>
          <w:szCs w:val="22"/>
        </w:rPr>
      </w:pPr>
    </w:p>
    <w:p w:rsidR="000E20B8" w:rsidRDefault="000E20B8" w:rsidP="00AE2FF7">
      <w:pPr>
        <w:pStyle w:val="BodyText"/>
        <w:jc w:val="both"/>
        <w:rPr>
          <w:rFonts w:asciiTheme="minorHAnsi" w:hAnsiTheme="minorHAnsi" w:cstheme="minorHAnsi"/>
          <w:spacing w:val="5"/>
          <w:w w:val="105"/>
          <w:sz w:val="22"/>
          <w:szCs w:val="22"/>
        </w:rPr>
      </w:pPr>
    </w:p>
    <w:p w:rsidR="00DE793E" w:rsidRDefault="00DE793E" w:rsidP="00AE2FF7">
      <w:pPr>
        <w:pStyle w:val="BodyText"/>
        <w:jc w:val="both"/>
        <w:rPr>
          <w:rFonts w:asciiTheme="minorHAnsi" w:hAnsiTheme="minorHAnsi" w:cstheme="minorHAnsi"/>
          <w:spacing w:val="5"/>
          <w:w w:val="110"/>
          <w:sz w:val="22"/>
          <w:szCs w:val="22"/>
        </w:rPr>
      </w:pPr>
    </w:p>
    <w:p w:rsidR="00DE793E" w:rsidRDefault="00DE793E" w:rsidP="00AE2FF7">
      <w:pPr>
        <w:pStyle w:val="BodyText"/>
        <w:jc w:val="both"/>
        <w:rPr>
          <w:rFonts w:asciiTheme="minorHAnsi" w:hAnsiTheme="minorHAnsi" w:cstheme="minorHAnsi"/>
          <w:spacing w:val="5"/>
          <w:w w:val="110"/>
          <w:sz w:val="22"/>
          <w:szCs w:val="22"/>
        </w:rPr>
      </w:pPr>
    </w:p>
    <w:p w:rsidR="003536DF" w:rsidRDefault="003536DF" w:rsidP="003536DF"/>
    <w:p w:rsidR="003536DF" w:rsidRPr="003536DF" w:rsidRDefault="003536DF" w:rsidP="003536DF">
      <w:pPr>
        <w:jc w:val="center"/>
        <w:rPr>
          <w:rFonts w:asciiTheme="minorHAnsi" w:hAnsiTheme="minorHAnsi" w:cstheme="minorHAnsi"/>
          <w:b/>
          <w:i/>
          <w:color w:val="ED7D31" w:themeColor="accent2"/>
          <w:w w:val="105"/>
          <w:sz w:val="28"/>
          <w:szCs w:val="28"/>
        </w:rPr>
      </w:pPr>
      <w:r w:rsidRPr="003536DF">
        <w:rPr>
          <w:rFonts w:asciiTheme="minorHAnsi" w:hAnsiTheme="minorHAnsi" w:cstheme="minorHAnsi"/>
          <w:b/>
          <w:i/>
          <w:color w:val="ED7D31" w:themeColor="accent2"/>
          <w:w w:val="105"/>
          <w:sz w:val="28"/>
          <w:szCs w:val="28"/>
        </w:rPr>
        <w:t>Carers are valued as equal and expert partners in care and that they are supported to manage their caring responsibilities with confidence</w:t>
      </w:r>
    </w:p>
    <w:p w:rsidR="003536DF" w:rsidRPr="003536DF" w:rsidRDefault="003536DF" w:rsidP="003536DF">
      <w:pPr>
        <w:jc w:val="center"/>
        <w:rPr>
          <w:rFonts w:asciiTheme="minorHAnsi" w:hAnsiTheme="minorHAnsi" w:cstheme="minorHAnsi"/>
          <w:b/>
          <w:i/>
          <w:color w:val="ED7D31" w:themeColor="accent2"/>
          <w:w w:val="105"/>
          <w:sz w:val="28"/>
          <w:szCs w:val="28"/>
        </w:rPr>
      </w:pPr>
    </w:p>
    <w:p w:rsidR="00AE2FF7" w:rsidRPr="003536DF" w:rsidRDefault="003536DF" w:rsidP="003536DF">
      <w:pPr>
        <w:jc w:val="center"/>
        <w:rPr>
          <w:rFonts w:ascii="Lucida Sans Unicode"/>
          <w:i/>
          <w:color w:val="ED7D31" w:themeColor="accent2"/>
          <w:sz w:val="28"/>
          <w:szCs w:val="28"/>
        </w:rPr>
      </w:pPr>
      <w:r w:rsidRPr="003536DF">
        <w:rPr>
          <w:rFonts w:asciiTheme="minorHAnsi" w:hAnsiTheme="minorHAnsi" w:cstheme="minorHAnsi"/>
          <w:b/>
          <w:i/>
          <w:color w:val="ED7D31" w:themeColor="accent2"/>
          <w:w w:val="105"/>
          <w:sz w:val="28"/>
          <w:szCs w:val="28"/>
        </w:rPr>
        <w:t>Carers remain in good health and have a life of their own outside their caring role</w:t>
      </w:r>
      <w:r>
        <w:rPr>
          <w:rFonts w:asciiTheme="minorHAnsi" w:hAnsiTheme="minorHAnsi" w:cstheme="minorHAnsi"/>
          <w:b/>
          <w:i/>
          <w:color w:val="ED7D31" w:themeColor="accent2"/>
          <w:w w:val="105"/>
          <w:sz w:val="28"/>
          <w:szCs w:val="28"/>
        </w:rPr>
        <w:t>.</w:t>
      </w:r>
    </w:p>
    <w:p w:rsidR="00AE2FF7" w:rsidRDefault="00AE2FF7"/>
    <w:p w:rsidR="00AE2FF7" w:rsidRDefault="00AE2FF7"/>
    <w:p w:rsidR="00741161" w:rsidRPr="009E27EB" w:rsidRDefault="00741161" w:rsidP="00741161">
      <w:pPr>
        <w:jc w:val="both"/>
        <w:rPr>
          <w:rFonts w:asciiTheme="minorHAnsi" w:hAnsiTheme="minorHAnsi" w:cstheme="minorHAnsi"/>
          <w:color w:val="4472C4" w:themeColor="accent1"/>
        </w:rPr>
      </w:pPr>
      <w:r w:rsidRPr="00B87A2F">
        <w:rPr>
          <w:rFonts w:asciiTheme="minorHAnsi" w:hAnsiTheme="minorHAnsi" w:cstheme="minorHAnsi"/>
        </w:rPr>
        <w:t>Th</w:t>
      </w:r>
      <w:r>
        <w:rPr>
          <w:rFonts w:asciiTheme="minorHAnsi" w:hAnsiTheme="minorHAnsi" w:cstheme="minorHAnsi"/>
        </w:rPr>
        <w:t>is</w:t>
      </w:r>
      <w:r w:rsidRPr="00B87A2F">
        <w:rPr>
          <w:rFonts w:asciiTheme="minorHAnsi" w:hAnsiTheme="minorHAnsi" w:cstheme="minorHAnsi"/>
        </w:rPr>
        <w:t xml:space="preserve"> annual report describes how the vision for carers in West Lothian will be delivered by implementing the actions in the Carers Strategy Improvement Plan which focuses on four key priority areas.</w:t>
      </w:r>
    </w:p>
    <w:p w:rsidR="00B87A2F" w:rsidRDefault="00B87A2F">
      <w:pPr>
        <w:rPr>
          <w:rFonts w:asciiTheme="minorHAnsi" w:hAnsiTheme="minorHAnsi" w:cstheme="minorHAnsi"/>
          <w:w w:val="105"/>
        </w:rPr>
      </w:pPr>
    </w:p>
    <w:p w:rsidR="00D42415" w:rsidRDefault="00D42415"/>
    <w:p w:rsidR="00AE2FF7" w:rsidRDefault="00266F8D">
      <w:r>
        <w:rPr>
          <w:noProof/>
        </w:rPr>
        <w:drawing>
          <wp:inline distT="0" distB="0" distL="0" distR="0" wp14:anchorId="4644C041" wp14:editId="395EC004">
            <wp:extent cx="5905500" cy="4890977"/>
            <wp:effectExtent l="38100" t="57150" r="57150" b="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A2685E" w:rsidRDefault="00A2685E"/>
    <w:p w:rsidR="00A2685E" w:rsidRDefault="00A2685E"/>
    <w:p w:rsidR="00691C99" w:rsidRDefault="00691C99"/>
    <w:p w:rsidR="00691C99" w:rsidRDefault="00691C99"/>
    <w:p w:rsidR="00691C99" w:rsidRDefault="00691C99"/>
    <w:p w:rsidR="00693FA6" w:rsidRDefault="00693FA6"/>
    <w:p w:rsidR="0008318D" w:rsidRDefault="00DF58E0" w:rsidP="00C10C29">
      <w:pPr>
        <w:pStyle w:val="Heading1"/>
        <w:spacing w:before="0"/>
      </w:pPr>
      <w:r>
        <w:rPr>
          <w:noProof/>
        </w:rPr>
        <w:lastRenderedPageBreak/>
        <mc:AlternateContent>
          <mc:Choice Requires="wps">
            <w:drawing>
              <wp:anchor distT="0" distB="0" distL="114300" distR="114300" simplePos="0" relativeHeight="251837440" behindDoc="0" locked="0" layoutInCell="1" allowOverlap="1" wp14:anchorId="79021F9F" wp14:editId="56D56B08">
                <wp:simplePos x="0" y="0"/>
                <wp:positionH relativeFrom="column">
                  <wp:posOffset>-912668</wp:posOffset>
                </wp:positionH>
                <wp:positionV relativeFrom="paragraph">
                  <wp:posOffset>44450</wp:posOffset>
                </wp:positionV>
                <wp:extent cx="5344795" cy="797560"/>
                <wp:effectExtent l="0" t="0" r="8255" b="2540"/>
                <wp:wrapNone/>
                <wp:docPr id="4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4795" cy="797560"/>
                        </a:xfrm>
                        <a:custGeom>
                          <a:avLst/>
                          <a:gdLst>
                            <a:gd name="T0" fmla="*/ 7939 w 8417"/>
                            <a:gd name="T1" fmla="+- 0 1138 -117"/>
                            <a:gd name="T2" fmla="*/ 1138 h 1256"/>
                            <a:gd name="T3" fmla="*/ 0 w 8417"/>
                            <a:gd name="T4" fmla="+- 0 1138 -117"/>
                            <a:gd name="T5" fmla="*/ 1138 h 1256"/>
                            <a:gd name="T6" fmla="*/ 0 w 8417"/>
                            <a:gd name="T7" fmla="+- 0 -117 -117"/>
                            <a:gd name="T8" fmla="*/ -117 h 1256"/>
                            <a:gd name="T9" fmla="*/ 7862 w 8417"/>
                            <a:gd name="T10" fmla="+- 0 -117 -117"/>
                            <a:gd name="T11" fmla="*/ -117 h 1256"/>
                            <a:gd name="T12" fmla="*/ 7934 w 8417"/>
                            <a:gd name="T13" fmla="+- 0 -112 -117"/>
                            <a:gd name="T14" fmla="*/ -112 h 1256"/>
                            <a:gd name="T15" fmla="*/ 8006 w 8417"/>
                            <a:gd name="T16" fmla="+- 0 -98 -117"/>
                            <a:gd name="T17" fmla="*/ -98 h 1256"/>
                            <a:gd name="T18" fmla="*/ 8074 w 8417"/>
                            <a:gd name="T19" fmla="+- 0 -75 -117"/>
                            <a:gd name="T20" fmla="*/ -75 h 1256"/>
                            <a:gd name="T21" fmla="*/ 8139 w 8417"/>
                            <a:gd name="T22" fmla="+- 0 -43 -117"/>
                            <a:gd name="T23" fmla="*/ -43 h 1256"/>
                            <a:gd name="T24" fmla="*/ 8199 w 8417"/>
                            <a:gd name="T25" fmla="+- 0 -2 -117"/>
                            <a:gd name="T26" fmla="*/ -2 h 1256"/>
                            <a:gd name="T27" fmla="*/ 8254 w 8417"/>
                            <a:gd name="T28" fmla="+- 0 46 -117"/>
                            <a:gd name="T29" fmla="*/ 46 h 1256"/>
                            <a:gd name="T30" fmla="*/ 8302 w 8417"/>
                            <a:gd name="T31" fmla="+- 0 101 -117"/>
                            <a:gd name="T32" fmla="*/ 101 h 1256"/>
                            <a:gd name="T33" fmla="*/ 8342 w 8417"/>
                            <a:gd name="T34" fmla="+- 0 161 -117"/>
                            <a:gd name="T35" fmla="*/ 161 h 1256"/>
                            <a:gd name="T36" fmla="*/ 8374 w 8417"/>
                            <a:gd name="T37" fmla="+- 0 226 -117"/>
                            <a:gd name="T38" fmla="*/ 226 h 1256"/>
                            <a:gd name="T39" fmla="*/ 8397 w 8417"/>
                            <a:gd name="T40" fmla="+- 0 294 -117"/>
                            <a:gd name="T41" fmla="*/ 294 h 1256"/>
                            <a:gd name="T42" fmla="*/ 8412 w 8417"/>
                            <a:gd name="T43" fmla="+- 0 365 -117"/>
                            <a:gd name="T44" fmla="*/ 365 h 1256"/>
                            <a:gd name="T45" fmla="*/ 8416 w 8417"/>
                            <a:gd name="T46" fmla="+- 0 438 -117"/>
                            <a:gd name="T47" fmla="*/ 438 h 1256"/>
                            <a:gd name="T48" fmla="*/ 8416 w 8417"/>
                            <a:gd name="T49" fmla="+- 0 589 -117"/>
                            <a:gd name="T50" fmla="*/ 589 h 1256"/>
                            <a:gd name="T51" fmla="*/ 8412 w 8417"/>
                            <a:gd name="T52" fmla="+- 0 662 -117"/>
                            <a:gd name="T53" fmla="*/ 662 h 1256"/>
                            <a:gd name="T54" fmla="*/ 8397 w 8417"/>
                            <a:gd name="T55" fmla="+- 0 733 -117"/>
                            <a:gd name="T56" fmla="*/ 733 h 1256"/>
                            <a:gd name="T57" fmla="*/ 8374 w 8417"/>
                            <a:gd name="T58" fmla="+- 0 802 -117"/>
                            <a:gd name="T59" fmla="*/ 802 h 1256"/>
                            <a:gd name="T60" fmla="*/ 8342 w 8417"/>
                            <a:gd name="T61" fmla="+- 0 866 -117"/>
                            <a:gd name="T62" fmla="*/ 866 h 1256"/>
                            <a:gd name="T63" fmla="*/ 8302 w 8417"/>
                            <a:gd name="T64" fmla="+- 0 927 -117"/>
                            <a:gd name="T65" fmla="*/ 927 h 1256"/>
                            <a:gd name="T66" fmla="*/ 8254 w 8417"/>
                            <a:gd name="T67" fmla="+- 0 982 -117"/>
                            <a:gd name="T68" fmla="*/ 982 h 1256"/>
                            <a:gd name="T69" fmla="*/ 8199 w 8417"/>
                            <a:gd name="T70" fmla="+- 0 1030 -117"/>
                            <a:gd name="T71" fmla="*/ 1030 h 1256"/>
                            <a:gd name="T72" fmla="*/ 8139 w 8417"/>
                            <a:gd name="T73" fmla="+- 0 1070 -117"/>
                            <a:gd name="T74" fmla="*/ 1070 h 1256"/>
                            <a:gd name="T75" fmla="*/ 8074 w 8417"/>
                            <a:gd name="T76" fmla="+- 0 1102 -117"/>
                            <a:gd name="T77" fmla="*/ 1102 h 1256"/>
                            <a:gd name="T78" fmla="*/ 8006 w 8417"/>
                            <a:gd name="T79" fmla="+- 0 1125 -117"/>
                            <a:gd name="T80" fmla="*/ 1125 h 1256"/>
                            <a:gd name="T81" fmla="*/ 7939 w 8417"/>
                            <a:gd name="T82" fmla="+- 0 1138 -117"/>
                            <a:gd name="T83" fmla="*/ 1138 h 12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8417" h="1256">
                              <a:moveTo>
                                <a:pt x="7939" y="1255"/>
                              </a:moveTo>
                              <a:lnTo>
                                <a:pt x="0" y="1255"/>
                              </a:lnTo>
                              <a:lnTo>
                                <a:pt x="0" y="0"/>
                              </a:lnTo>
                              <a:lnTo>
                                <a:pt x="7862" y="0"/>
                              </a:lnTo>
                              <a:lnTo>
                                <a:pt x="7934" y="5"/>
                              </a:lnTo>
                              <a:lnTo>
                                <a:pt x="8006" y="19"/>
                              </a:lnTo>
                              <a:lnTo>
                                <a:pt x="8074" y="42"/>
                              </a:lnTo>
                              <a:lnTo>
                                <a:pt x="8139" y="74"/>
                              </a:lnTo>
                              <a:lnTo>
                                <a:pt x="8199" y="115"/>
                              </a:lnTo>
                              <a:lnTo>
                                <a:pt x="8254" y="163"/>
                              </a:lnTo>
                              <a:lnTo>
                                <a:pt x="8302" y="218"/>
                              </a:lnTo>
                              <a:lnTo>
                                <a:pt x="8342" y="278"/>
                              </a:lnTo>
                              <a:lnTo>
                                <a:pt x="8374" y="343"/>
                              </a:lnTo>
                              <a:lnTo>
                                <a:pt x="8397" y="411"/>
                              </a:lnTo>
                              <a:lnTo>
                                <a:pt x="8412" y="482"/>
                              </a:lnTo>
                              <a:lnTo>
                                <a:pt x="8416" y="555"/>
                              </a:lnTo>
                              <a:lnTo>
                                <a:pt x="8416" y="706"/>
                              </a:lnTo>
                              <a:lnTo>
                                <a:pt x="8412" y="779"/>
                              </a:lnTo>
                              <a:lnTo>
                                <a:pt x="8397" y="850"/>
                              </a:lnTo>
                              <a:lnTo>
                                <a:pt x="8374" y="919"/>
                              </a:lnTo>
                              <a:lnTo>
                                <a:pt x="8342" y="983"/>
                              </a:lnTo>
                              <a:lnTo>
                                <a:pt x="8302" y="1044"/>
                              </a:lnTo>
                              <a:lnTo>
                                <a:pt x="8254" y="1099"/>
                              </a:lnTo>
                              <a:lnTo>
                                <a:pt x="8199" y="1147"/>
                              </a:lnTo>
                              <a:lnTo>
                                <a:pt x="8139" y="1187"/>
                              </a:lnTo>
                              <a:lnTo>
                                <a:pt x="8074" y="1219"/>
                              </a:lnTo>
                              <a:lnTo>
                                <a:pt x="8006" y="1242"/>
                              </a:lnTo>
                              <a:lnTo>
                                <a:pt x="7939" y="1255"/>
                              </a:lnTo>
                              <a:close/>
                            </a:path>
                          </a:pathLst>
                        </a:custGeom>
                        <a:solidFill>
                          <a:schemeClr val="accent2"/>
                        </a:solidFill>
                        <a:ln>
                          <a:noFill/>
                        </a:ln>
                        <a:extLst/>
                      </wps:spPr>
                      <wps:txbx>
                        <w:txbxContent>
                          <w:p w:rsidR="007B39F1" w:rsidRPr="00B25EEC" w:rsidRDefault="007B39F1" w:rsidP="00B25EEC">
                            <w:pPr>
                              <w:jc w:val="center"/>
                              <w:rPr>
                                <w:sz w:val="60"/>
                                <w:szCs w:val="60"/>
                              </w:rPr>
                            </w:pPr>
                            <w:r w:rsidRPr="0008318D">
                              <w:rPr>
                                <w:b/>
                                <w:color w:val="FFFFFF" w:themeColor="background1"/>
                                <w:w w:val="110"/>
                                <w:sz w:val="60"/>
                                <w:szCs w:val="60"/>
                              </w:rPr>
                              <w:t>West</w:t>
                            </w:r>
                            <w:r w:rsidRPr="00B25EEC">
                              <w:rPr>
                                <w:b/>
                                <w:color w:val="FFFFFF"/>
                                <w:w w:val="110"/>
                                <w:sz w:val="60"/>
                                <w:szCs w:val="60"/>
                              </w:rPr>
                              <w:t xml:space="preserve"> </w:t>
                            </w:r>
                            <w:r w:rsidRPr="0008318D">
                              <w:rPr>
                                <w:b/>
                                <w:color w:val="FFFFFF" w:themeColor="background1"/>
                                <w:w w:val="110"/>
                                <w:sz w:val="60"/>
                                <w:szCs w:val="60"/>
                              </w:rPr>
                              <w:t>Lothian</w:t>
                            </w:r>
                            <w:r w:rsidRPr="00B25EEC">
                              <w:rPr>
                                <w:b/>
                                <w:color w:val="FFFFFF"/>
                                <w:w w:val="110"/>
                                <w:sz w:val="60"/>
                                <w:szCs w:val="60"/>
                              </w:rPr>
                              <w:t xml:space="preserve"> </w:t>
                            </w:r>
                            <w:r w:rsidRPr="0008318D">
                              <w:rPr>
                                <w:b/>
                                <w:color w:val="FFFFFF" w:themeColor="background1"/>
                                <w:w w:val="110"/>
                                <w:sz w:val="60"/>
                                <w:szCs w:val="60"/>
                              </w:rPr>
                              <w:t>Population</w:t>
                            </w:r>
                          </w:p>
                        </w:txbxContent>
                      </wps:txbx>
                      <wps:bodyPr rot="0" vert="horz" wrap="square" lIns="91440" tIns="45720" rIns="91440" bIns="45720" anchor="t" anchorCtr="0" upright="1">
                        <a:noAutofit/>
                      </wps:bodyPr>
                    </wps:wsp>
                  </a:graphicData>
                </a:graphic>
              </wp:anchor>
            </w:drawing>
          </mc:Choice>
          <mc:Fallback>
            <w:pict>
              <v:shape w14:anchorId="79021F9F" id="_x0000_s1031" style="position:absolute;margin-left:-71.85pt;margin-top:3.5pt;width:420.85pt;height:62.8pt;z-index:251837440;visibility:visible;mso-wrap-style:square;mso-wrap-distance-left:9pt;mso-wrap-distance-top:0;mso-wrap-distance-right:9pt;mso-wrap-distance-bottom:0;mso-position-horizontal:absolute;mso-position-horizontal-relative:text;mso-position-vertical:absolute;mso-position-vertical-relative:text;v-text-anchor:top" coordsize="8417,12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" adj="-11796480,,5400" path="m7939,1255l,1255,,,7862,r72,5l8006,19r68,23l8139,74r60,41l8254,163r48,55l8342,278r32,65l8397,411r15,71l8416,555r,151l8412,779r-15,71l8374,919r-32,64l8302,1044r-48,55l8199,1147r-60,40l8074,1219r-68,23l7939,1255xe" fillcolor="#ed7d31 [3205]" stroked="f">
                <v:stroke joinstyle="miter"/>
                <v:formulas/>
                <v:path arrowok="t" o:connecttype="custom" o:connectlocs="5041265,722630;0,722630;0,-74295;4992370,-74295;5038090,-71120;5083810,-62230;5126990,-47625;5168265,-27305;5206365,-1270;5241290,29210;5271770,64135;5297170,102235;5317490,143510;5332095,186690;5341620,231775;5344160,278130;5344160,374015;5341620,420370;5332095,465455;5317490,509270;5297170,549910;5271770,588645;5241290,623570;5206365,654050;5168265,679450;5126990,699770;5083810,714375;5041265,722630" o:connectangles="0,0,0,0,0,0,0,0,0,0,0,0,0,0,0,0,0,0,0,0,0,0,0,0,0,0,0,0" textboxrect="0,0,8417,1256"/>
                <v:textbox>
                  <w:txbxContent>
                    <w:p w:rsidR="007B39F1" w:rsidRPr="00B25EEC" w:rsidRDefault="007B39F1" w:rsidP="00B25EEC">
                      <w:pPr>
                        <w:jc w:val="center"/>
                        <w:rPr>
                          <w:sz w:val="60"/>
                          <w:szCs w:val="60"/>
                        </w:rPr>
                      </w:pPr>
                      <w:r w:rsidRPr="0008318D">
                        <w:rPr>
                          <w:b/>
                          <w:color w:val="FFFFFF" w:themeColor="background1"/>
                          <w:w w:val="110"/>
                          <w:sz w:val="60"/>
                          <w:szCs w:val="60"/>
                        </w:rPr>
                        <w:t>West</w:t>
                      </w:r>
                      <w:r w:rsidRPr="00B25EEC">
                        <w:rPr>
                          <w:b/>
                          <w:color w:val="FFFFFF"/>
                          <w:w w:val="110"/>
                          <w:sz w:val="60"/>
                          <w:szCs w:val="60"/>
                        </w:rPr>
                        <w:t xml:space="preserve"> </w:t>
                      </w:r>
                      <w:r w:rsidRPr="0008318D">
                        <w:rPr>
                          <w:b/>
                          <w:color w:val="FFFFFF" w:themeColor="background1"/>
                          <w:w w:val="110"/>
                          <w:sz w:val="60"/>
                          <w:szCs w:val="60"/>
                        </w:rPr>
                        <w:t>Lothian</w:t>
                      </w:r>
                      <w:r w:rsidRPr="00B25EEC">
                        <w:rPr>
                          <w:b/>
                          <w:color w:val="FFFFFF"/>
                          <w:w w:val="110"/>
                          <w:sz w:val="60"/>
                          <w:szCs w:val="60"/>
                        </w:rPr>
                        <w:t xml:space="preserve"> </w:t>
                      </w:r>
                      <w:r w:rsidRPr="0008318D">
                        <w:rPr>
                          <w:b/>
                          <w:color w:val="FFFFFF" w:themeColor="background1"/>
                          <w:w w:val="110"/>
                          <w:sz w:val="60"/>
                          <w:szCs w:val="60"/>
                        </w:rPr>
                        <w:t>Population</w:t>
                      </w:r>
                    </w:p>
                  </w:txbxContent>
                </v:textbox>
              </v:shape>
            </w:pict>
          </mc:Fallback>
        </mc:AlternateContent>
      </w:r>
    </w:p>
    <w:p w:rsidR="00C10C29" w:rsidRDefault="00C10C29" w:rsidP="00C10C29">
      <w:pPr>
        <w:pStyle w:val="Heading1"/>
        <w:spacing w:before="0"/>
      </w:pPr>
    </w:p>
    <w:p w:rsidR="006A50C5" w:rsidRDefault="006A50C5" w:rsidP="006A50C5">
      <w:pPr>
        <w:pStyle w:val="Heading1"/>
        <w:spacing w:before="0"/>
      </w:pPr>
    </w:p>
    <w:p w:rsidR="00336FA4" w:rsidRDefault="00336FA4" w:rsidP="00336FA4"/>
    <w:p w:rsidR="00527A69" w:rsidRPr="00527A69" w:rsidRDefault="00527A69" w:rsidP="00527A69">
      <w:pPr>
        <w:pStyle w:val="NormalWeb"/>
        <w:shd w:val="clear" w:color="auto" w:fill="FFFFFF"/>
        <w:spacing w:before="0" w:beforeAutospacing="0"/>
        <w:jc w:val="both"/>
        <w:rPr>
          <w:rFonts w:asciiTheme="minorHAnsi" w:hAnsiTheme="minorHAnsi" w:cstheme="minorHAnsi"/>
          <w:b/>
          <w:color w:val="333333"/>
          <w:shd w:val="clear" w:color="auto" w:fill="FFFFFF"/>
        </w:rPr>
      </w:pPr>
      <w:r w:rsidRPr="00527A69">
        <w:rPr>
          <w:rFonts w:asciiTheme="minorHAnsi" w:hAnsiTheme="minorHAnsi" w:cstheme="minorHAnsi"/>
          <w:b/>
          <w:color w:val="333333"/>
          <w:shd w:val="clear" w:color="auto" w:fill="FFFFFF"/>
        </w:rPr>
        <w:t>Population Overview</w:t>
      </w:r>
    </w:p>
    <w:p w:rsidR="00B14659" w:rsidRPr="00756FC1" w:rsidRDefault="008E30AB" w:rsidP="00756FC1">
      <w:pPr>
        <w:pStyle w:val="NormalWeb"/>
        <w:shd w:val="clear" w:color="auto" w:fill="FFFFFF"/>
        <w:spacing w:before="0" w:beforeAutospacing="0"/>
        <w:jc w:val="both"/>
        <w:rPr>
          <w:rFonts w:asciiTheme="minorHAnsi" w:hAnsiTheme="minorHAnsi" w:cstheme="minorHAnsi"/>
          <w:w w:val="139"/>
        </w:rPr>
      </w:pPr>
      <w:r w:rsidRPr="00B75CDB">
        <w:rPr>
          <w:rFonts w:asciiTheme="minorHAnsi" w:hAnsiTheme="minorHAnsi" w:cstheme="minorHAnsi"/>
          <w:noProof/>
          <w:color w:val="333333"/>
          <w:shd w:val="clear" w:color="auto" w:fill="FFFFFF"/>
        </w:rPr>
        <w:drawing>
          <wp:anchor distT="0" distB="0" distL="114300" distR="114300" simplePos="0" relativeHeight="251734016" behindDoc="0" locked="0" layoutInCell="1" allowOverlap="1" wp14:anchorId="232CD695" wp14:editId="0A30E24E">
            <wp:simplePos x="0" y="0"/>
            <wp:positionH relativeFrom="margin">
              <wp:posOffset>581660</wp:posOffset>
            </wp:positionH>
            <wp:positionV relativeFrom="margin">
              <wp:posOffset>2237297</wp:posOffset>
            </wp:positionV>
            <wp:extent cx="4753638" cy="1857634"/>
            <wp:effectExtent l="0" t="0" r="8890" b="9525"/>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duotone>
                        <a:schemeClr val="accent2">
                          <a:shade val="45000"/>
                          <a:satMod val="135000"/>
                        </a:schemeClr>
                        <a:prstClr val="white"/>
                      </a:duotone>
                      <a:extLst>
                        <a:ext uri="{BEBA8EAE-BF5A-486C-A8C5-ECC9F3942E4B}">
                          <a14:imgProps xmlns:a14="http://schemas.microsoft.com/office/drawing/2010/main">
                            <a14:imgLayer r:embed="rId27">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753638" cy="1857634"/>
                    </a:xfrm>
                    <a:prstGeom prst="rect">
                      <a:avLst/>
                    </a:prstGeom>
                  </pic:spPr>
                </pic:pic>
              </a:graphicData>
            </a:graphic>
          </wp:anchor>
        </w:drawing>
      </w:r>
      <w:bookmarkStart w:id="4" w:name="_Hlk169018175"/>
      <w:r w:rsidR="00C61225">
        <w:rPr>
          <w:rFonts w:asciiTheme="minorHAnsi" w:hAnsiTheme="minorHAnsi" w:cstheme="minorHAnsi"/>
          <w:color w:val="333333"/>
          <w:shd w:val="clear" w:color="auto" w:fill="FFFFFF"/>
        </w:rPr>
        <w:t>The 2021 estimates for Scotland’s population</w:t>
      </w:r>
      <w:r w:rsidR="00B64B65">
        <w:rPr>
          <w:rFonts w:asciiTheme="minorHAnsi" w:hAnsiTheme="minorHAnsi" w:cstheme="minorHAnsi"/>
          <w:color w:val="333333"/>
          <w:shd w:val="clear" w:color="auto" w:fill="FFFFFF"/>
        </w:rPr>
        <w:t>,</w:t>
      </w:r>
      <w:r w:rsidR="00C61225">
        <w:rPr>
          <w:rFonts w:asciiTheme="minorHAnsi" w:hAnsiTheme="minorHAnsi" w:cstheme="minorHAnsi"/>
          <w:color w:val="333333"/>
          <w:shd w:val="clear" w:color="auto" w:fill="FFFFFF"/>
        </w:rPr>
        <w:t xml:space="preserve"> </w:t>
      </w:r>
      <w:r w:rsidR="00B64B65">
        <w:rPr>
          <w:rFonts w:asciiTheme="minorHAnsi" w:hAnsiTheme="minorHAnsi" w:cstheme="minorHAnsi"/>
          <w:color w:val="333333"/>
          <w:shd w:val="clear" w:color="auto" w:fill="FFFFFF"/>
        </w:rPr>
        <w:t>(</w:t>
      </w:r>
      <w:r w:rsidR="00C61225">
        <w:rPr>
          <w:rFonts w:asciiTheme="minorHAnsi" w:hAnsiTheme="minorHAnsi" w:cstheme="minorHAnsi"/>
          <w:color w:val="333333"/>
          <w:shd w:val="clear" w:color="auto" w:fill="FFFFFF"/>
        </w:rPr>
        <w:t xml:space="preserve">National </w:t>
      </w:r>
      <w:r w:rsidR="00CE7031">
        <w:rPr>
          <w:rFonts w:asciiTheme="minorHAnsi" w:hAnsiTheme="minorHAnsi" w:cstheme="minorHAnsi"/>
          <w:color w:val="333333"/>
          <w:shd w:val="clear" w:color="auto" w:fill="FFFFFF"/>
        </w:rPr>
        <w:t>R</w:t>
      </w:r>
      <w:r w:rsidR="00C61225">
        <w:rPr>
          <w:rFonts w:asciiTheme="minorHAnsi" w:hAnsiTheme="minorHAnsi" w:cstheme="minorHAnsi"/>
          <w:color w:val="333333"/>
          <w:shd w:val="clear" w:color="auto" w:fill="FFFFFF"/>
        </w:rPr>
        <w:t>ecords of Scotland</w:t>
      </w:r>
      <w:r w:rsidR="00B64B65">
        <w:rPr>
          <w:rFonts w:asciiTheme="minorHAnsi" w:hAnsiTheme="minorHAnsi" w:cstheme="minorHAnsi"/>
          <w:color w:val="333333"/>
          <w:shd w:val="clear" w:color="auto" w:fill="FFFFFF"/>
        </w:rPr>
        <w:t xml:space="preserve">) </w:t>
      </w:r>
      <w:r w:rsidR="00C61225">
        <w:rPr>
          <w:rFonts w:asciiTheme="minorHAnsi" w:hAnsiTheme="minorHAnsi" w:cstheme="minorHAnsi"/>
          <w:color w:val="333333"/>
          <w:shd w:val="clear" w:color="auto" w:fill="FFFFFF"/>
        </w:rPr>
        <w:t xml:space="preserve">show that Scotland’s overall population stands at 5.48 million people. From the same data, </w:t>
      </w:r>
      <w:r w:rsidR="00864C69" w:rsidRPr="00A33D5A">
        <w:rPr>
          <w:rFonts w:asciiTheme="minorHAnsi" w:hAnsiTheme="minorHAnsi" w:cstheme="minorHAnsi"/>
          <w:color w:val="333333"/>
          <w:shd w:val="clear" w:color="auto" w:fill="FFFFFF"/>
        </w:rPr>
        <w:t xml:space="preserve">West Lothian </w:t>
      </w:r>
      <w:r w:rsidR="00B75CDB" w:rsidRPr="00B14659">
        <w:rPr>
          <w:rFonts w:asciiTheme="minorHAnsi" w:hAnsiTheme="minorHAnsi" w:cstheme="minorHAnsi"/>
          <w:shd w:val="clear" w:color="auto" w:fill="FFFFFF"/>
        </w:rPr>
        <w:t>has a</w:t>
      </w:r>
      <w:r w:rsidR="00B64B65" w:rsidRPr="00B14659">
        <w:rPr>
          <w:rFonts w:asciiTheme="minorHAnsi" w:hAnsiTheme="minorHAnsi" w:cstheme="minorHAnsi"/>
          <w:shd w:val="clear" w:color="auto" w:fill="FFFFFF"/>
        </w:rPr>
        <w:t xml:space="preserve">n </w:t>
      </w:r>
      <w:r w:rsidR="00691C99" w:rsidRPr="00B14659">
        <w:rPr>
          <w:rFonts w:asciiTheme="minorHAnsi" w:hAnsiTheme="minorHAnsi" w:cstheme="minorHAnsi"/>
          <w:shd w:val="clear" w:color="auto" w:fill="FFFFFF"/>
        </w:rPr>
        <w:t>es</w:t>
      </w:r>
      <w:r w:rsidR="00691C99">
        <w:rPr>
          <w:rFonts w:asciiTheme="minorHAnsi" w:hAnsiTheme="minorHAnsi" w:cstheme="minorHAnsi"/>
          <w:shd w:val="clear" w:color="auto" w:fill="FFFFFF"/>
        </w:rPr>
        <w:t>ti</w:t>
      </w:r>
      <w:r w:rsidR="00691C99" w:rsidRPr="00B14659">
        <w:rPr>
          <w:rFonts w:asciiTheme="minorHAnsi" w:hAnsiTheme="minorHAnsi" w:cstheme="minorHAnsi"/>
          <w:shd w:val="clear" w:color="auto" w:fill="FFFFFF"/>
        </w:rPr>
        <w:t>mated</w:t>
      </w:r>
      <w:r w:rsidR="00B75CDB" w:rsidRPr="00B14659">
        <w:rPr>
          <w:rFonts w:asciiTheme="minorHAnsi" w:hAnsiTheme="minorHAnsi" w:cstheme="minorHAnsi"/>
          <w:shd w:val="clear" w:color="auto" w:fill="FFFFFF"/>
        </w:rPr>
        <w:t xml:space="preserve"> </w:t>
      </w:r>
      <w:r w:rsidR="00B75CDB">
        <w:rPr>
          <w:rFonts w:asciiTheme="minorHAnsi" w:hAnsiTheme="minorHAnsi" w:cstheme="minorHAnsi"/>
          <w:color w:val="333333"/>
          <w:shd w:val="clear" w:color="auto" w:fill="FFFFFF"/>
        </w:rPr>
        <w:t xml:space="preserve">population of </w:t>
      </w:r>
      <w:r w:rsidR="00864C69" w:rsidRPr="003536DF">
        <w:rPr>
          <w:rFonts w:asciiTheme="minorHAnsi" w:hAnsiTheme="minorHAnsi" w:cstheme="minorHAnsi"/>
          <w:b/>
          <w:color w:val="ED7D31" w:themeColor="accent2"/>
          <w:shd w:val="clear" w:color="auto" w:fill="FFFFFF"/>
        </w:rPr>
        <w:t>185,580</w:t>
      </w:r>
      <w:r w:rsidR="00C61225" w:rsidRPr="003536DF">
        <w:rPr>
          <w:rFonts w:asciiTheme="minorHAnsi" w:hAnsiTheme="minorHAnsi" w:cstheme="minorHAnsi"/>
          <w:b/>
          <w:color w:val="ED7D31" w:themeColor="accent2"/>
          <w:shd w:val="clear" w:color="auto" w:fill="FFFFFF"/>
        </w:rPr>
        <w:t xml:space="preserve"> </w:t>
      </w:r>
      <w:r w:rsidR="00C61225" w:rsidRPr="00C61225">
        <w:rPr>
          <w:rFonts w:asciiTheme="minorHAnsi" w:hAnsiTheme="minorHAnsi" w:cstheme="minorHAnsi"/>
          <w:shd w:val="clear" w:color="auto" w:fill="FFFFFF"/>
        </w:rPr>
        <w:t xml:space="preserve">which is approximately </w:t>
      </w:r>
      <w:r w:rsidR="00C61225" w:rsidRPr="003536DF">
        <w:rPr>
          <w:rFonts w:asciiTheme="minorHAnsi" w:hAnsiTheme="minorHAnsi" w:cstheme="minorHAnsi"/>
          <w:b/>
          <w:color w:val="ED7D31" w:themeColor="accent2"/>
          <w:shd w:val="clear" w:color="auto" w:fill="FFFFFF"/>
        </w:rPr>
        <w:t>3.4%</w:t>
      </w:r>
      <w:r w:rsidR="00C61225" w:rsidRPr="003536DF">
        <w:rPr>
          <w:rFonts w:asciiTheme="minorHAnsi" w:hAnsiTheme="minorHAnsi" w:cstheme="minorHAnsi"/>
          <w:color w:val="ED7D31" w:themeColor="accent2"/>
          <w:shd w:val="clear" w:color="auto" w:fill="FFFFFF"/>
        </w:rPr>
        <w:t xml:space="preserve"> </w:t>
      </w:r>
      <w:r w:rsidR="00C61225" w:rsidRPr="00C61225">
        <w:rPr>
          <w:rFonts w:asciiTheme="minorHAnsi" w:hAnsiTheme="minorHAnsi" w:cstheme="minorHAnsi"/>
          <w:shd w:val="clear" w:color="auto" w:fill="FFFFFF"/>
        </w:rPr>
        <w:t>of the overall Scottish population.</w:t>
      </w:r>
      <w:bookmarkEnd w:id="4"/>
      <w:r w:rsidR="00C86D6A">
        <w:rPr>
          <w:rFonts w:asciiTheme="minorHAnsi" w:hAnsiTheme="minorHAnsi" w:cstheme="minorHAnsi"/>
          <w:shd w:val="clear" w:color="auto" w:fill="FFFFFF"/>
        </w:rPr>
        <w:t xml:space="preserve"> By 2043</w:t>
      </w:r>
      <w:r w:rsidR="004C7E89">
        <w:rPr>
          <w:rFonts w:asciiTheme="minorHAnsi" w:hAnsiTheme="minorHAnsi" w:cstheme="minorHAnsi"/>
          <w:shd w:val="clear" w:color="auto" w:fill="FFFFFF"/>
        </w:rPr>
        <w:t xml:space="preserve"> </w:t>
      </w:r>
      <w:r w:rsidR="00C86D6A">
        <w:rPr>
          <w:rFonts w:asciiTheme="minorHAnsi" w:hAnsiTheme="minorHAnsi" w:cstheme="minorHAnsi"/>
          <w:shd w:val="clear" w:color="auto" w:fill="FFFFFF"/>
        </w:rPr>
        <w:t>West Lothian’s population is expected to increase to 203,320 (11.6%) with the largest increase in people aged 65</w:t>
      </w:r>
    </w:p>
    <w:p w:rsidR="00DF58E0" w:rsidRDefault="00DF58E0" w:rsidP="00566B34">
      <w:pPr>
        <w:pStyle w:val="NormalWeb"/>
        <w:shd w:val="clear" w:color="auto" w:fill="FFFFFF"/>
        <w:jc w:val="both"/>
      </w:pPr>
    </w:p>
    <w:p w:rsidR="00DF58E0" w:rsidRDefault="00DF58E0" w:rsidP="00566B34">
      <w:pPr>
        <w:pStyle w:val="NormalWeb"/>
        <w:shd w:val="clear" w:color="auto" w:fill="FFFFFF"/>
        <w:jc w:val="both"/>
      </w:pPr>
    </w:p>
    <w:p w:rsidR="00DF58E0" w:rsidRDefault="00DF58E0" w:rsidP="00566B34">
      <w:pPr>
        <w:pStyle w:val="NormalWeb"/>
        <w:shd w:val="clear" w:color="auto" w:fill="FFFFFF"/>
        <w:jc w:val="both"/>
      </w:pPr>
    </w:p>
    <w:p w:rsidR="00DF58E0" w:rsidRDefault="00DF58E0" w:rsidP="00566B34">
      <w:pPr>
        <w:pStyle w:val="NormalWeb"/>
        <w:shd w:val="clear" w:color="auto" w:fill="FFFFFF"/>
        <w:jc w:val="both"/>
      </w:pPr>
    </w:p>
    <w:p w:rsidR="00DF58E0" w:rsidRDefault="00DF58E0" w:rsidP="00566B34">
      <w:pPr>
        <w:pStyle w:val="NormalWeb"/>
        <w:shd w:val="clear" w:color="auto" w:fill="FFFFFF"/>
        <w:jc w:val="both"/>
      </w:pPr>
    </w:p>
    <w:p w:rsidR="00755C74" w:rsidRDefault="00755C74" w:rsidP="00566B34">
      <w:pPr>
        <w:pStyle w:val="NormalWeb"/>
        <w:shd w:val="clear" w:color="auto" w:fill="FFFFFF"/>
        <w:jc w:val="both"/>
      </w:pPr>
    </w:p>
    <w:p w:rsidR="00B64B65" w:rsidRDefault="00A02B49" w:rsidP="00566B34">
      <w:pPr>
        <w:pStyle w:val="NormalWeb"/>
        <w:shd w:val="clear" w:color="auto" w:fill="FFFFFF"/>
        <w:jc w:val="both"/>
      </w:pPr>
      <w:r>
        <w:t xml:space="preserve">Older age impacts the </w:t>
      </w:r>
      <w:r w:rsidRPr="00B14659">
        <w:t xml:space="preserve">incidence of frailty, including dementia and other </w:t>
      </w:r>
      <w:proofErr w:type="gramStart"/>
      <w:r w:rsidRPr="00B14659">
        <w:t>long term</w:t>
      </w:r>
      <w:proofErr w:type="gramEnd"/>
      <w:r w:rsidRPr="00B14659">
        <w:t xml:space="preserve"> conditions. People with long term conditions are</w:t>
      </w:r>
      <w:r w:rsidR="00CE7031" w:rsidRPr="00B14659">
        <w:t xml:space="preserve"> in general</w:t>
      </w:r>
      <w:r w:rsidRPr="00B14659">
        <w:t xml:space="preserve"> living longer </w:t>
      </w:r>
      <w:r w:rsidR="00B64B65" w:rsidRPr="00B14659">
        <w:t xml:space="preserve">all of </w:t>
      </w:r>
      <w:r w:rsidR="00CE7031" w:rsidRPr="00B14659">
        <w:t>which</w:t>
      </w:r>
      <w:r w:rsidRPr="00B14659">
        <w:t xml:space="preserve"> </w:t>
      </w:r>
      <w:r w:rsidR="00CE7031" w:rsidRPr="00B14659">
        <w:t xml:space="preserve">is </w:t>
      </w:r>
      <w:r w:rsidR="00B64B65" w:rsidRPr="00B14659">
        <w:t>expected</w:t>
      </w:r>
      <w:r w:rsidR="00CE7031" w:rsidRPr="00B14659">
        <w:t xml:space="preserve"> to have an</w:t>
      </w:r>
      <w:r w:rsidRPr="00B14659">
        <w:t xml:space="preserve"> impact on demand for care and support </w:t>
      </w:r>
      <w:r w:rsidR="00B64B65" w:rsidRPr="00B14659">
        <w:t xml:space="preserve">services as well as placing greater </w:t>
      </w:r>
      <w:r w:rsidRPr="00B14659">
        <w:t>demand</w:t>
      </w:r>
      <w:r w:rsidR="00B64B65" w:rsidRPr="00B14659">
        <w:t>s</w:t>
      </w:r>
      <w:r w:rsidRPr="00B14659">
        <w:t xml:space="preserve"> </w:t>
      </w:r>
      <w:r w:rsidR="00B64B65" w:rsidRPr="00B14659">
        <w:t>on unpaid carers</w:t>
      </w:r>
      <w:r w:rsidR="003535B4" w:rsidRPr="00B14659">
        <w:t>.</w:t>
      </w:r>
      <w:r w:rsidR="007F1ACC" w:rsidRPr="00B14659">
        <w:t xml:space="preserve"> </w:t>
      </w:r>
    </w:p>
    <w:p w:rsidR="00077484" w:rsidRPr="00C23664" w:rsidRDefault="00C23664" w:rsidP="00566B34">
      <w:pPr>
        <w:pStyle w:val="NormalWeb"/>
        <w:shd w:val="clear" w:color="auto" w:fill="FFFFFF"/>
        <w:jc w:val="both"/>
      </w:pPr>
      <w:r w:rsidRPr="00B14659">
        <w:t xml:space="preserve">A </w:t>
      </w:r>
      <w:r w:rsidR="00B64B65" w:rsidRPr="00B14659">
        <w:t>key priority</w:t>
      </w:r>
      <w:r w:rsidRPr="00B14659">
        <w:t xml:space="preserve"> of the Carers Strategy is to support carers </w:t>
      </w:r>
      <w:r w:rsidR="00077484" w:rsidRPr="00B14659">
        <w:t>to look after their own health and wellbeing</w:t>
      </w:r>
      <w:r w:rsidRPr="00B14659">
        <w:t xml:space="preserve">. This </w:t>
      </w:r>
      <w:r w:rsidR="00B64B65" w:rsidRPr="00B14659">
        <w:t>will be achieved in part</w:t>
      </w:r>
      <w:r w:rsidRPr="00B14659">
        <w:t xml:space="preserve"> by </w:t>
      </w:r>
      <w:r>
        <w:t>raising awareness of the support available to carers</w:t>
      </w:r>
      <w:r w:rsidR="001A4192">
        <w:t>.</w:t>
      </w:r>
    </w:p>
    <w:p w:rsidR="00D836BF" w:rsidRDefault="00A33D5A" w:rsidP="00566B34">
      <w:pPr>
        <w:pStyle w:val="NormalWeb"/>
        <w:shd w:val="clear" w:color="auto" w:fill="FFFFFF"/>
        <w:spacing w:after="0" w:afterAutospacing="0"/>
        <w:jc w:val="both"/>
        <w:rPr>
          <w:rStyle w:val="Strong"/>
          <w:rFonts w:asciiTheme="minorHAnsi" w:hAnsiTheme="minorHAnsi" w:cstheme="minorHAnsi"/>
          <w:bCs w:val="0"/>
          <w:color w:val="333333"/>
        </w:rPr>
      </w:pPr>
      <w:r w:rsidRPr="00527A69">
        <w:rPr>
          <w:rStyle w:val="Strong"/>
          <w:rFonts w:asciiTheme="minorHAnsi" w:hAnsiTheme="minorHAnsi" w:cstheme="minorHAnsi"/>
          <w:bCs w:val="0"/>
          <w:color w:val="333333"/>
        </w:rPr>
        <w:t>Scotland’s Carers – March 2024</w:t>
      </w:r>
      <w:r w:rsidR="00527A69">
        <w:rPr>
          <w:rStyle w:val="Strong"/>
          <w:rFonts w:asciiTheme="minorHAnsi" w:hAnsiTheme="minorHAnsi" w:cstheme="minorHAnsi"/>
          <w:bCs w:val="0"/>
          <w:color w:val="333333"/>
        </w:rPr>
        <w:t xml:space="preserve"> overview</w:t>
      </w:r>
    </w:p>
    <w:p w:rsidR="00B14659" w:rsidRDefault="00B14659" w:rsidP="00566B34">
      <w:pPr>
        <w:pStyle w:val="NormalWeb"/>
        <w:shd w:val="clear" w:color="auto" w:fill="FFFFFF"/>
        <w:spacing w:after="0" w:afterAutospacing="0"/>
        <w:jc w:val="both"/>
        <w:rPr>
          <w:rStyle w:val="Strong"/>
          <w:rFonts w:asciiTheme="minorHAnsi" w:hAnsiTheme="minorHAnsi" w:cstheme="minorHAnsi"/>
          <w:bCs w:val="0"/>
          <w:color w:val="333333"/>
        </w:rPr>
      </w:pPr>
      <w:r w:rsidRPr="00A9537B">
        <w:rPr>
          <w:rFonts w:asciiTheme="minorHAnsi" w:hAnsiTheme="minorHAnsi" w:cstheme="minorHAnsi"/>
        </w:rPr>
        <w:t>Nationally it is difficult to quantify the number of unpaid carers living in Scotland, In the latest Scottish Health Survey</w:t>
      </w:r>
      <w:r w:rsidRPr="00A9537B">
        <w:rPr>
          <w:rStyle w:val="FootnoteReference"/>
          <w:rFonts w:asciiTheme="minorHAnsi" w:hAnsiTheme="minorHAnsi" w:cstheme="minorHAnsi"/>
        </w:rPr>
        <w:footnoteReference w:id="1"/>
      </w:r>
      <w:r w:rsidRPr="00A9537B">
        <w:rPr>
          <w:rFonts w:asciiTheme="minorHAnsi" w:hAnsiTheme="minorHAnsi" w:cstheme="minorHAnsi"/>
        </w:rPr>
        <w:t xml:space="preserve">  it is estimated that there are 696,000 people undertaking a caring role.</w:t>
      </w:r>
    </w:p>
    <w:p w:rsidR="003535B4" w:rsidRPr="007F1ACC" w:rsidRDefault="003535B4" w:rsidP="00566B34">
      <w:pPr>
        <w:pStyle w:val="NormalWeb"/>
        <w:shd w:val="clear" w:color="auto" w:fill="FFFFFF"/>
        <w:spacing w:before="0" w:beforeAutospacing="0" w:after="0" w:afterAutospacing="0"/>
        <w:jc w:val="both"/>
        <w:rPr>
          <w:rFonts w:asciiTheme="minorHAnsi" w:hAnsiTheme="minorHAnsi" w:cstheme="minorHAnsi"/>
          <w:color w:val="333333"/>
          <w:sz w:val="16"/>
          <w:szCs w:val="16"/>
        </w:rPr>
      </w:pPr>
    </w:p>
    <w:p w:rsidR="00B14659" w:rsidRDefault="00412DD3" w:rsidP="00566B34">
      <w:pPr>
        <w:pStyle w:val="NormalWeb"/>
        <w:shd w:val="clear" w:color="auto" w:fill="FFFFFF"/>
        <w:spacing w:before="0" w:beforeAutospacing="0" w:after="0" w:afterAutospacing="0"/>
        <w:jc w:val="both"/>
        <w:rPr>
          <w:rFonts w:asciiTheme="minorHAnsi" w:hAnsiTheme="minorHAnsi" w:cstheme="minorHAnsi"/>
          <w:color w:val="333333"/>
        </w:rPr>
      </w:pPr>
      <w:r w:rsidRPr="00B14659">
        <w:rPr>
          <w:rFonts w:asciiTheme="minorHAnsi" w:hAnsiTheme="minorHAnsi" w:cstheme="minorHAnsi"/>
        </w:rPr>
        <w:t xml:space="preserve">For West Lothian it is therefore estimated that there could be up to 23,664 people undertaken an unpaid caring role. </w:t>
      </w:r>
      <w:r w:rsidR="00076ACD">
        <w:rPr>
          <w:rFonts w:asciiTheme="minorHAnsi" w:hAnsiTheme="minorHAnsi" w:cstheme="minorHAnsi"/>
          <w:color w:val="FF0000"/>
        </w:rPr>
        <w:t xml:space="preserve"> </w:t>
      </w:r>
      <w:r w:rsidR="00527A69" w:rsidRPr="00A33D5A">
        <w:rPr>
          <w:rFonts w:asciiTheme="minorHAnsi" w:hAnsiTheme="minorHAnsi" w:cstheme="minorHAnsi"/>
          <w:color w:val="333333"/>
        </w:rPr>
        <w:t xml:space="preserve"> </w:t>
      </w:r>
    </w:p>
    <w:p w:rsidR="00B14659" w:rsidRDefault="00B14659" w:rsidP="00F65E4C">
      <w:pPr>
        <w:pStyle w:val="NormalWeb"/>
        <w:shd w:val="clear" w:color="auto" w:fill="FFFFFF"/>
        <w:spacing w:before="0" w:beforeAutospacing="0" w:after="0" w:afterAutospacing="0"/>
        <w:jc w:val="both"/>
        <w:rPr>
          <w:rFonts w:asciiTheme="minorHAnsi" w:hAnsiTheme="minorHAnsi" w:cstheme="minorHAnsi"/>
          <w:strike/>
          <w:color w:val="333333"/>
        </w:rPr>
      </w:pPr>
      <w:r>
        <w:rPr>
          <w:rFonts w:asciiTheme="minorHAnsi" w:hAnsiTheme="minorHAnsi" w:cstheme="minorHAnsi"/>
          <w:noProof/>
          <w:color w:val="333333"/>
        </w:rPr>
        <mc:AlternateContent>
          <mc:Choice Requires="wps">
            <w:drawing>
              <wp:anchor distT="0" distB="0" distL="114300" distR="114300" simplePos="0" relativeHeight="251740160" behindDoc="0" locked="0" layoutInCell="1" allowOverlap="1" wp14:anchorId="325CFFD4" wp14:editId="6583B0FA">
                <wp:simplePos x="0" y="0"/>
                <wp:positionH relativeFrom="column">
                  <wp:posOffset>191135</wp:posOffset>
                </wp:positionH>
                <wp:positionV relativeFrom="paragraph">
                  <wp:posOffset>19050</wp:posOffset>
                </wp:positionV>
                <wp:extent cx="914400" cy="818515"/>
                <wp:effectExtent l="0" t="0" r="19050" b="19685"/>
                <wp:wrapNone/>
                <wp:docPr id="213" name="Rectangle: Rounded Corners 213"/>
                <wp:cNvGraphicFramePr/>
                <a:graphic xmlns:a="http://schemas.openxmlformats.org/drawingml/2006/main">
                  <a:graphicData uri="http://schemas.microsoft.com/office/word/2010/wordprocessingShape">
                    <wps:wsp>
                      <wps:cNvSpPr/>
                      <wps:spPr>
                        <a:xfrm>
                          <a:off x="0" y="0"/>
                          <a:ext cx="914400" cy="81851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7B39F1" w:rsidRPr="00DA5449" w:rsidRDefault="007B39F1" w:rsidP="008E30AB">
                            <w:pPr>
                              <w:jc w:val="center"/>
                              <w:rPr>
                                <w:b/>
                                <w:color w:val="000000" w:themeColor="text1"/>
                              </w:rPr>
                            </w:pPr>
                            <w:r w:rsidRPr="00DA5449">
                              <w:rPr>
                                <w:b/>
                                <w:color w:val="000000" w:themeColor="text1"/>
                              </w:rPr>
                              <w:t xml:space="preserve">Scotland </w:t>
                            </w:r>
                          </w:p>
                          <w:p w:rsidR="007B39F1" w:rsidRDefault="007B39F1" w:rsidP="008E30AB">
                            <w:pPr>
                              <w:jc w:val="center"/>
                            </w:pPr>
                            <w:r w:rsidRPr="00DA5449">
                              <w:rPr>
                                <w:b/>
                                <w:color w:val="000000" w:themeColor="text1"/>
                              </w:rPr>
                              <w:t>Estimate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5CFFD4" id="Rectangle: Rounded Corners 213" o:spid="_x0000_s1032" style="position:absolute;left:0;text-align:left;margin-left:15.05pt;margin-top:1.5pt;width:1in;height:64.4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" fillcolor="white [3201]" strokecolor="#ed7d31 [3205]" strokeweight="1pt">
                <v:stroke joinstyle="miter"/>
                <v:textbox>
                  <w:txbxContent>
                    <w:p w:rsidR="007B39F1" w:rsidRPr="00DA5449" w:rsidRDefault="007B39F1" w:rsidP="008E30AB">
                      <w:pPr>
                        <w:jc w:val="center"/>
                        <w:rPr>
                          <w:b/>
                          <w:color w:val="000000" w:themeColor="text1"/>
                        </w:rPr>
                      </w:pPr>
                      <w:r w:rsidRPr="00DA5449">
                        <w:rPr>
                          <w:b/>
                          <w:color w:val="000000" w:themeColor="text1"/>
                        </w:rPr>
                        <w:t xml:space="preserve">Scotland </w:t>
                      </w:r>
                    </w:p>
                    <w:p w:rsidR="007B39F1" w:rsidRDefault="007B39F1" w:rsidP="008E30AB">
                      <w:pPr>
                        <w:jc w:val="center"/>
                      </w:pPr>
                      <w:r w:rsidRPr="00DA5449">
                        <w:rPr>
                          <w:b/>
                          <w:color w:val="000000" w:themeColor="text1"/>
                        </w:rPr>
                        <w:t>Estimate</w:t>
                      </w:r>
                    </w:p>
                  </w:txbxContent>
                </v:textbox>
              </v:roundrect>
            </w:pict>
          </mc:Fallback>
        </mc:AlternateContent>
      </w:r>
      <w:r>
        <w:rPr>
          <w:noProof/>
        </w:rPr>
        <w:drawing>
          <wp:anchor distT="0" distB="0" distL="114300" distR="114300" simplePos="0" relativeHeight="251737088" behindDoc="0" locked="0" layoutInCell="1" allowOverlap="1" wp14:anchorId="422250C4" wp14:editId="13F87F2E">
            <wp:simplePos x="0" y="0"/>
            <wp:positionH relativeFrom="margin">
              <wp:posOffset>1386840</wp:posOffset>
            </wp:positionH>
            <wp:positionV relativeFrom="margin">
              <wp:posOffset>6690360</wp:posOffset>
            </wp:positionV>
            <wp:extent cx="5049520" cy="914400"/>
            <wp:effectExtent l="0" t="57150" r="0" b="57150"/>
            <wp:wrapSquare wrapText="bothSides"/>
            <wp:docPr id="210" name="Diagram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anchor>
        </w:drawing>
      </w:r>
    </w:p>
    <w:p w:rsidR="00B026BE" w:rsidRDefault="008E30AB" w:rsidP="00F65E4C">
      <w:pPr>
        <w:pStyle w:val="NormalWeb"/>
        <w:shd w:val="clear" w:color="auto" w:fill="FFFFFF"/>
        <w:spacing w:before="0" w:beforeAutospacing="0" w:after="0" w:afterAutospacing="0"/>
        <w:jc w:val="both"/>
        <w:rPr>
          <w:rFonts w:asciiTheme="minorHAnsi" w:hAnsiTheme="minorHAnsi" w:cstheme="minorHAnsi"/>
          <w:color w:val="333333"/>
        </w:rPr>
      </w:pPr>
      <w:r>
        <w:rPr>
          <w:rFonts w:asciiTheme="minorHAnsi" w:hAnsiTheme="minorHAnsi" w:cstheme="minorHAnsi"/>
          <w:noProof/>
          <w:color w:val="333333"/>
        </w:rPr>
        <mc:AlternateContent>
          <mc:Choice Requires="wps">
            <w:drawing>
              <wp:anchor distT="0" distB="0" distL="114300" distR="114300" simplePos="0" relativeHeight="251743232" behindDoc="0" locked="0" layoutInCell="1" allowOverlap="1" wp14:anchorId="704233EA" wp14:editId="09184208">
                <wp:simplePos x="0" y="0"/>
                <wp:positionH relativeFrom="column">
                  <wp:posOffset>1189990</wp:posOffset>
                </wp:positionH>
                <wp:positionV relativeFrom="paragraph">
                  <wp:posOffset>56515</wp:posOffset>
                </wp:positionV>
                <wp:extent cx="329447" cy="318977"/>
                <wp:effectExtent l="0" t="19050" r="33020" b="43180"/>
                <wp:wrapNone/>
                <wp:docPr id="215" name="Arrow: Right 215"/>
                <wp:cNvGraphicFramePr/>
                <a:graphic xmlns:a="http://schemas.openxmlformats.org/drawingml/2006/main">
                  <a:graphicData uri="http://schemas.microsoft.com/office/word/2010/wordprocessingShape">
                    <wps:wsp>
                      <wps:cNvSpPr/>
                      <wps:spPr>
                        <a:xfrm>
                          <a:off x="0" y="0"/>
                          <a:ext cx="329447" cy="318977"/>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906A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5" o:spid="_x0000_s1026" type="#_x0000_t13" style="position:absolute;margin-left:93.7pt;margin-top:4.45pt;width:25.95pt;height:25.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" adj="11143" fillcolor="#ed7d31 [3205]" strokecolor="#1f3763 [1604]" strokeweight="1pt"/>
            </w:pict>
          </mc:Fallback>
        </mc:AlternateContent>
      </w:r>
    </w:p>
    <w:p w:rsidR="00B14659" w:rsidRDefault="00B14659" w:rsidP="00F65E4C">
      <w:pPr>
        <w:pStyle w:val="NormalWeb"/>
        <w:shd w:val="clear" w:color="auto" w:fill="FFFFFF"/>
        <w:spacing w:before="0" w:beforeAutospacing="0" w:after="0" w:afterAutospacing="0"/>
        <w:jc w:val="both"/>
        <w:rPr>
          <w:rFonts w:asciiTheme="minorHAnsi" w:hAnsiTheme="minorHAnsi" w:cstheme="minorHAnsi"/>
          <w:color w:val="333333"/>
        </w:rPr>
      </w:pPr>
    </w:p>
    <w:p w:rsidR="00B026BE" w:rsidRDefault="00B026BE" w:rsidP="00F65E4C">
      <w:pPr>
        <w:pStyle w:val="NormalWeb"/>
        <w:shd w:val="clear" w:color="auto" w:fill="FFFFFF"/>
        <w:spacing w:before="0" w:beforeAutospacing="0" w:after="0" w:afterAutospacing="0"/>
        <w:jc w:val="both"/>
        <w:rPr>
          <w:rFonts w:asciiTheme="minorHAnsi" w:hAnsiTheme="minorHAnsi" w:cstheme="minorHAnsi"/>
          <w:color w:val="333333"/>
        </w:rPr>
      </w:pPr>
    </w:p>
    <w:p w:rsidR="00B026BE" w:rsidRDefault="00B026BE" w:rsidP="00F65E4C">
      <w:pPr>
        <w:pStyle w:val="NormalWeb"/>
        <w:shd w:val="clear" w:color="auto" w:fill="FFFFFF"/>
        <w:spacing w:before="0" w:beforeAutospacing="0" w:after="0" w:afterAutospacing="0"/>
        <w:jc w:val="both"/>
        <w:rPr>
          <w:rFonts w:asciiTheme="minorHAnsi" w:hAnsiTheme="minorHAnsi" w:cstheme="minorHAnsi"/>
          <w:color w:val="333333"/>
        </w:rPr>
      </w:pPr>
    </w:p>
    <w:p w:rsidR="00B026BE" w:rsidRDefault="00B026BE" w:rsidP="00F65E4C">
      <w:pPr>
        <w:pStyle w:val="NormalWeb"/>
        <w:shd w:val="clear" w:color="auto" w:fill="FFFFFF"/>
        <w:spacing w:before="0" w:beforeAutospacing="0" w:after="0" w:afterAutospacing="0"/>
        <w:jc w:val="both"/>
        <w:rPr>
          <w:rFonts w:asciiTheme="minorHAnsi" w:hAnsiTheme="minorHAnsi" w:cstheme="minorHAnsi"/>
          <w:color w:val="333333"/>
        </w:rPr>
      </w:pPr>
    </w:p>
    <w:p w:rsidR="00B026BE" w:rsidRDefault="00B026BE" w:rsidP="00F65E4C">
      <w:pPr>
        <w:pStyle w:val="NormalWeb"/>
        <w:shd w:val="clear" w:color="auto" w:fill="FFFFFF"/>
        <w:spacing w:before="0" w:beforeAutospacing="0" w:after="0" w:afterAutospacing="0"/>
        <w:jc w:val="both"/>
        <w:rPr>
          <w:rFonts w:asciiTheme="minorHAnsi" w:hAnsiTheme="minorHAnsi" w:cstheme="minorHAnsi"/>
          <w:color w:val="333333"/>
        </w:rPr>
      </w:pPr>
    </w:p>
    <w:p w:rsidR="009E72EC" w:rsidRDefault="00B14659" w:rsidP="00F65E4C">
      <w:pPr>
        <w:pStyle w:val="NormalWeb"/>
        <w:shd w:val="clear" w:color="auto" w:fill="FFFFFF"/>
        <w:spacing w:before="0" w:beforeAutospacing="0" w:after="0" w:afterAutospacing="0"/>
        <w:jc w:val="both"/>
        <w:rPr>
          <w:rFonts w:asciiTheme="minorHAnsi" w:hAnsiTheme="minorHAnsi" w:cstheme="minorHAnsi"/>
          <w:color w:val="333333"/>
        </w:rPr>
      </w:pPr>
      <w:r w:rsidRPr="00691EA0">
        <w:rPr>
          <w:rFonts w:asciiTheme="minorHAnsi" w:hAnsiTheme="minorHAnsi" w:cstheme="minorHAnsi"/>
        </w:rPr>
        <w:t>T</w:t>
      </w:r>
      <w:r w:rsidR="00EF0DF8" w:rsidRPr="00691EA0">
        <w:rPr>
          <w:rFonts w:asciiTheme="minorHAnsi" w:hAnsiTheme="minorHAnsi" w:cstheme="minorHAnsi"/>
        </w:rPr>
        <w:t>he estimated number of unpaid care</w:t>
      </w:r>
      <w:r w:rsidR="00F43C6B">
        <w:rPr>
          <w:rFonts w:asciiTheme="minorHAnsi" w:hAnsiTheme="minorHAnsi" w:cstheme="minorHAnsi"/>
        </w:rPr>
        <w:t>r</w:t>
      </w:r>
      <w:r w:rsidR="00EF0DF8" w:rsidRPr="00691EA0">
        <w:rPr>
          <w:rFonts w:asciiTheme="minorHAnsi" w:hAnsiTheme="minorHAnsi" w:cstheme="minorHAnsi"/>
        </w:rPr>
        <w:t>s in West Lothian b</w:t>
      </w:r>
      <w:r w:rsidR="00B026BE" w:rsidRPr="00691EA0">
        <w:rPr>
          <w:rFonts w:asciiTheme="minorHAnsi" w:hAnsiTheme="minorHAnsi" w:cstheme="minorHAnsi"/>
        </w:rPr>
        <w:t xml:space="preserve">ased on </w:t>
      </w:r>
      <w:r w:rsidR="00EF0DF8" w:rsidRPr="00691EA0">
        <w:rPr>
          <w:rFonts w:asciiTheme="minorHAnsi" w:hAnsiTheme="minorHAnsi" w:cstheme="minorHAnsi"/>
        </w:rPr>
        <w:t>3.4</w:t>
      </w:r>
      <w:r w:rsidR="00B026BE" w:rsidRPr="00691EA0">
        <w:rPr>
          <w:rFonts w:asciiTheme="minorHAnsi" w:hAnsiTheme="minorHAnsi" w:cstheme="minorHAnsi"/>
        </w:rPr>
        <w:t xml:space="preserve">% of the population </w:t>
      </w:r>
      <w:r w:rsidRPr="00691EA0">
        <w:rPr>
          <w:rStyle w:val="FootnoteReference"/>
          <w:rFonts w:asciiTheme="minorHAnsi" w:hAnsiTheme="minorHAnsi" w:cstheme="minorHAnsi"/>
        </w:rPr>
        <w:footnoteReference w:id="2"/>
      </w:r>
      <w:r w:rsidR="00EF0DF8" w:rsidRPr="00691EA0">
        <w:rPr>
          <w:rFonts w:asciiTheme="minorHAnsi" w:hAnsiTheme="minorHAnsi" w:cstheme="minorHAnsi"/>
        </w:rPr>
        <w:t>is</w:t>
      </w:r>
      <w:r w:rsidR="00EF0DF8">
        <w:rPr>
          <w:rFonts w:asciiTheme="minorHAnsi" w:hAnsiTheme="minorHAnsi" w:cstheme="minorHAnsi"/>
          <w:color w:val="333333"/>
        </w:rPr>
        <w:t>:</w:t>
      </w:r>
      <w:r w:rsidR="00B026BE">
        <w:rPr>
          <w:rFonts w:asciiTheme="minorHAnsi" w:hAnsiTheme="minorHAnsi" w:cstheme="minorHAnsi"/>
          <w:color w:val="333333"/>
        </w:rPr>
        <w:t xml:space="preserve"> </w:t>
      </w:r>
    </w:p>
    <w:p w:rsidR="00B026BE" w:rsidRDefault="00DF58E0" w:rsidP="00F65E4C">
      <w:pPr>
        <w:pStyle w:val="NormalWeb"/>
        <w:shd w:val="clear" w:color="auto" w:fill="FFFFFF"/>
        <w:spacing w:before="0" w:beforeAutospacing="0" w:after="0" w:afterAutospacing="0"/>
        <w:jc w:val="both"/>
        <w:rPr>
          <w:rFonts w:asciiTheme="minorHAnsi" w:hAnsiTheme="minorHAnsi" w:cstheme="minorHAnsi"/>
          <w:color w:val="333333"/>
        </w:rPr>
      </w:pPr>
      <w:r>
        <w:rPr>
          <w:noProof/>
        </w:rPr>
        <w:drawing>
          <wp:anchor distT="0" distB="0" distL="114300" distR="114300" simplePos="0" relativeHeight="251739136" behindDoc="0" locked="0" layoutInCell="1" allowOverlap="1" wp14:anchorId="0E4F1E09" wp14:editId="3914C54B">
            <wp:simplePos x="0" y="0"/>
            <wp:positionH relativeFrom="margin">
              <wp:posOffset>1393190</wp:posOffset>
            </wp:positionH>
            <wp:positionV relativeFrom="margin">
              <wp:posOffset>8260080</wp:posOffset>
            </wp:positionV>
            <wp:extent cx="5049520" cy="914400"/>
            <wp:effectExtent l="0" t="57150" r="0" b="57150"/>
            <wp:wrapSquare wrapText="bothSides"/>
            <wp:docPr id="211" name="Diagram 2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anchor>
        </w:drawing>
      </w:r>
    </w:p>
    <w:p w:rsidR="00B026BE" w:rsidRPr="00A33D5A" w:rsidRDefault="00EF0DF8" w:rsidP="00F65E4C">
      <w:pPr>
        <w:pStyle w:val="NormalWeb"/>
        <w:shd w:val="clear" w:color="auto" w:fill="FFFFFF"/>
        <w:spacing w:before="0" w:beforeAutospacing="0" w:after="0" w:afterAutospacing="0"/>
        <w:jc w:val="both"/>
        <w:rPr>
          <w:rFonts w:asciiTheme="minorHAnsi" w:hAnsiTheme="minorHAnsi" w:cstheme="minorHAnsi"/>
          <w:color w:val="333333"/>
        </w:rPr>
      </w:pPr>
      <w:r>
        <w:rPr>
          <w:rFonts w:asciiTheme="minorHAnsi" w:hAnsiTheme="minorHAnsi" w:cstheme="minorHAnsi"/>
          <w:noProof/>
          <w:color w:val="333333"/>
        </w:rPr>
        <mc:AlternateContent>
          <mc:Choice Requires="wps">
            <w:drawing>
              <wp:anchor distT="0" distB="0" distL="114300" distR="114300" simplePos="0" relativeHeight="251745280" behindDoc="0" locked="0" layoutInCell="1" allowOverlap="1" wp14:anchorId="7802C370" wp14:editId="34E428AD">
                <wp:simplePos x="0" y="0"/>
                <wp:positionH relativeFrom="column">
                  <wp:posOffset>1190847</wp:posOffset>
                </wp:positionH>
                <wp:positionV relativeFrom="paragraph">
                  <wp:posOffset>242333</wp:posOffset>
                </wp:positionV>
                <wp:extent cx="329447" cy="318977"/>
                <wp:effectExtent l="0" t="19050" r="33020" b="43180"/>
                <wp:wrapNone/>
                <wp:docPr id="216" name="Arrow: Right 216"/>
                <wp:cNvGraphicFramePr/>
                <a:graphic xmlns:a="http://schemas.openxmlformats.org/drawingml/2006/main">
                  <a:graphicData uri="http://schemas.microsoft.com/office/word/2010/wordprocessingShape">
                    <wps:wsp>
                      <wps:cNvSpPr/>
                      <wps:spPr>
                        <a:xfrm>
                          <a:off x="0" y="0"/>
                          <a:ext cx="329447" cy="318977"/>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DAEC3" id="Arrow: Right 216" o:spid="_x0000_s1026" type="#_x0000_t13" style="position:absolute;margin-left:93.75pt;margin-top:19.1pt;width:25.95pt;height:25.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" adj="11143" fillcolor="#ed7d31 [3205]" strokecolor="#1f3763 [1604]" strokeweight="1pt"/>
            </w:pict>
          </mc:Fallback>
        </mc:AlternateContent>
      </w:r>
      <w:r w:rsidR="008E30AB">
        <w:rPr>
          <w:rFonts w:asciiTheme="minorHAnsi" w:hAnsiTheme="minorHAnsi" w:cstheme="minorHAnsi"/>
          <w:noProof/>
          <w:color w:val="333333"/>
        </w:rPr>
        <mc:AlternateContent>
          <mc:Choice Requires="wps">
            <w:drawing>
              <wp:anchor distT="0" distB="0" distL="114300" distR="114300" simplePos="0" relativeHeight="251742208" behindDoc="0" locked="0" layoutInCell="1" allowOverlap="1" wp14:anchorId="221A9C45" wp14:editId="36932C2A">
                <wp:simplePos x="0" y="0"/>
                <wp:positionH relativeFrom="column">
                  <wp:posOffset>191135</wp:posOffset>
                </wp:positionH>
                <wp:positionV relativeFrom="paragraph">
                  <wp:posOffset>48718</wp:posOffset>
                </wp:positionV>
                <wp:extent cx="914400" cy="786809"/>
                <wp:effectExtent l="0" t="0" r="19050" b="13335"/>
                <wp:wrapNone/>
                <wp:docPr id="214" name="Rectangle: Rounded Corners 214"/>
                <wp:cNvGraphicFramePr/>
                <a:graphic xmlns:a="http://schemas.openxmlformats.org/drawingml/2006/main">
                  <a:graphicData uri="http://schemas.microsoft.com/office/word/2010/wordprocessingShape">
                    <wps:wsp>
                      <wps:cNvSpPr/>
                      <wps:spPr>
                        <a:xfrm>
                          <a:off x="0" y="0"/>
                          <a:ext cx="914400" cy="786809"/>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7B39F1" w:rsidRPr="00DA5449" w:rsidRDefault="007B39F1" w:rsidP="008E30AB">
                            <w:pPr>
                              <w:jc w:val="center"/>
                              <w:rPr>
                                <w:b/>
                                <w:color w:val="000000" w:themeColor="text1"/>
                              </w:rPr>
                            </w:pPr>
                            <w:r w:rsidRPr="00DA5449">
                              <w:rPr>
                                <w:b/>
                                <w:color w:val="000000" w:themeColor="text1"/>
                              </w:rPr>
                              <w:t>West Lothian</w:t>
                            </w:r>
                          </w:p>
                          <w:p w:rsidR="007B39F1" w:rsidRPr="00DA5449" w:rsidRDefault="007B39F1" w:rsidP="008E30AB">
                            <w:pPr>
                              <w:jc w:val="center"/>
                              <w:rPr>
                                <w:b/>
                                <w:color w:val="000000" w:themeColor="text1"/>
                              </w:rPr>
                            </w:pPr>
                            <w:r w:rsidRPr="00DA5449">
                              <w:rPr>
                                <w:b/>
                                <w:color w:val="000000" w:themeColor="text1"/>
                              </w:rPr>
                              <w:t>Estimate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1A9C45" id="Rectangle: Rounded Corners 214" o:spid="_x0000_s1033" style="position:absolute;left:0;text-align:left;margin-left:15.05pt;margin-top:3.85pt;width:1in;height:61.9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" fillcolor="white [3201]" strokecolor="#ed7d31 [3205]" strokeweight="1pt">
                <v:stroke joinstyle="miter"/>
                <v:textbox>
                  <w:txbxContent>
                    <w:p w:rsidR="007B39F1" w:rsidRPr="00DA5449" w:rsidRDefault="007B39F1" w:rsidP="008E30AB">
                      <w:pPr>
                        <w:jc w:val="center"/>
                        <w:rPr>
                          <w:b/>
                          <w:color w:val="000000" w:themeColor="text1"/>
                        </w:rPr>
                      </w:pPr>
                      <w:r w:rsidRPr="00DA5449">
                        <w:rPr>
                          <w:b/>
                          <w:color w:val="000000" w:themeColor="text1"/>
                        </w:rPr>
                        <w:t>West Lothian</w:t>
                      </w:r>
                    </w:p>
                    <w:p w:rsidR="007B39F1" w:rsidRPr="00DA5449" w:rsidRDefault="007B39F1" w:rsidP="008E30AB">
                      <w:pPr>
                        <w:jc w:val="center"/>
                        <w:rPr>
                          <w:b/>
                          <w:color w:val="000000" w:themeColor="text1"/>
                        </w:rPr>
                      </w:pPr>
                      <w:r w:rsidRPr="00DA5449">
                        <w:rPr>
                          <w:b/>
                          <w:color w:val="000000" w:themeColor="text1"/>
                        </w:rPr>
                        <w:t>Estimate</w:t>
                      </w:r>
                    </w:p>
                  </w:txbxContent>
                </v:textbox>
              </v:roundrect>
            </w:pict>
          </mc:Fallback>
        </mc:AlternateContent>
      </w:r>
    </w:p>
    <w:p w:rsidR="00C51D75" w:rsidRPr="00C51D75" w:rsidRDefault="00C51D75" w:rsidP="00F10E30">
      <w:pPr>
        <w:rPr>
          <w:rFonts w:asciiTheme="minorHAnsi" w:hAnsiTheme="minorHAnsi" w:cstheme="minorHAnsi"/>
        </w:rPr>
      </w:pPr>
    </w:p>
    <w:p w:rsidR="00F10E30" w:rsidRDefault="00F10E30" w:rsidP="00F10E30"/>
    <w:p w:rsidR="0008318D" w:rsidRDefault="0008318D" w:rsidP="00F10E30"/>
    <w:p w:rsidR="0008318D" w:rsidRDefault="0008318D" w:rsidP="00F10E30"/>
    <w:p w:rsidR="0008318D" w:rsidRDefault="00DF58E0" w:rsidP="00F10E30">
      <w:r>
        <w:rPr>
          <w:noProof/>
        </w:rPr>
        <w:lastRenderedPageBreak/>
        <mc:AlternateContent>
          <mc:Choice Requires="wps">
            <w:drawing>
              <wp:anchor distT="0" distB="0" distL="114300" distR="114300" simplePos="0" relativeHeight="251839488" behindDoc="0" locked="0" layoutInCell="1" allowOverlap="1" wp14:anchorId="2FCA5020" wp14:editId="4318A6C9">
                <wp:simplePos x="0" y="0"/>
                <wp:positionH relativeFrom="column">
                  <wp:posOffset>-895350</wp:posOffset>
                </wp:positionH>
                <wp:positionV relativeFrom="paragraph">
                  <wp:posOffset>26035</wp:posOffset>
                </wp:positionV>
                <wp:extent cx="5344795" cy="742950"/>
                <wp:effectExtent l="0" t="0" r="8255" b="0"/>
                <wp:wrapNone/>
                <wp:docPr id="4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4795" cy="742950"/>
                        </a:xfrm>
                        <a:custGeom>
                          <a:avLst/>
                          <a:gdLst>
                            <a:gd name="T0" fmla="*/ 7939 w 8417"/>
                            <a:gd name="T1" fmla="+- 0 1138 -117"/>
                            <a:gd name="T2" fmla="*/ 1138 h 1256"/>
                            <a:gd name="T3" fmla="*/ 0 w 8417"/>
                            <a:gd name="T4" fmla="+- 0 1138 -117"/>
                            <a:gd name="T5" fmla="*/ 1138 h 1256"/>
                            <a:gd name="T6" fmla="*/ 0 w 8417"/>
                            <a:gd name="T7" fmla="+- 0 -117 -117"/>
                            <a:gd name="T8" fmla="*/ -117 h 1256"/>
                            <a:gd name="T9" fmla="*/ 7862 w 8417"/>
                            <a:gd name="T10" fmla="+- 0 -117 -117"/>
                            <a:gd name="T11" fmla="*/ -117 h 1256"/>
                            <a:gd name="T12" fmla="*/ 7934 w 8417"/>
                            <a:gd name="T13" fmla="+- 0 -112 -117"/>
                            <a:gd name="T14" fmla="*/ -112 h 1256"/>
                            <a:gd name="T15" fmla="*/ 8006 w 8417"/>
                            <a:gd name="T16" fmla="+- 0 -98 -117"/>
                            <a:gd name="T17" fmla="*/ -98 h 1256"/>
                            <a:gd name="T18" fmla="*/ 8074 w 8417"/>
                            <a:gd name="T19" fmla="+- 0 -75 -117"/>
                            <a:gd name="T20" fmla="*/ -75 h 1256"/>
                            <a:gd name="T21" fmla="*/ 8139 w 8417"/>
                            <a:gd name="T22" fmla="+- 0 -43 -117"/>
                            <a:gd name="T23" fmla="*/ -43 h 1256"/>
                            <a:gd name="T24" fmla="*/ 8199 w 8417"/>
                            <a:gd name="T25" fmla="+- 0 -2 -117"/>
                            <a:gd name="T26" fmla="*/ -2 h 1256"/>
                            <a:gd name="T27" fmla="*/ 8254 w 8417"/>
                            <a:gd name="T28" fmla="+- 0 46 -117"/>
                            <a:gd name="T29" fmla="*/ 46 h 1256"/>
                            <a:gd name="T30" fmla="*/ 8302 w 8417"/>
                            <a:gd name="T31" fmla="+- 0 101 -117"/>
                            <a:gd name="T32" fmla="*/ 101 h 1256"/>
                            <a:gd name="T33" fmla="*/ 8342 w 8417"/>
                            <a:gd name="T34" fmla="+- 0 161 -117"/>
                            <a:gd name="T35" fmla="*/ 161 h 1256"/>
                            <a:gd name="T36" fmla="*/ 8374 w 8417"/>
                            <a:gd name="T37" fmla="+- 0 226 -117"/>
                            <a:gd name="T38" fmla="*/ 226 h 1256"/>
                            <a:gd name="T39" fmla="*/ 8397 w 8417"/>
                            <a:gd name="T40" fmla="+- 0 294 -117"/>
                            <a:gd name="T41" fmla="*/ 294 h 1256"/>
                            <a:gd name="T42" fmla="*/ 8412 w 8417"/>
                            <a:gd name="T43" fmla="+- 0 365 -117"/>
                            <a:gd name="T44" fmla="*/ 365 h 1256"/>
                            <a:gd name="T45" fmla="*/ 8416 w 8417"/>
                            <a:gd name="T46" fmla="+- 0 438 -117"/>
                            <a:gd name="T47" fmla="*/ 438 h 1256"/>
                            <a:gd name="T48" fmla="*/ 8416 w 8417"/>
                            <a:gd name="T49" fmla="+- 0 589 -117"/>
                            <a:gd name="T50" fmla="*/ 589 h 1256"/>
                            <a:gd name="T51" fmla="*/ 8412 w 8417"/>
                            <a:gd name="T52" fmla="+- 0 662 -117"/>
                            <a:gd name="T53" fmla="*/ 662 h 1256"/>
                            <a:gd name="T54" fmla="*/ 8397 w 8417"/>
                            <a:gd name="T55" fmla="+- 0 733 -117"/>
                            <a:gd name="T56" fmla="*/ 733 h 1256"/>
                            <a:gd name="T57" fmla="*/ 8374 w 8417"/>
                            <a:gd name="T58" fmla="+- 0 802 -117"/>
                            <a:gd name="T59" fmla="*/ 802 h 1256"/>
                            <a:gd name="T60" fmla="*/ 8342 w 8417"/>
                            <a:gd name="T61" fmla="+- 0 866 -117"/>
                            <a:gd name="T62" fmla="*/ 866 h 1256"/>
                            <a:gd name="T63" fmla="*/ 8302 w 8417"/>
                            <a:gd name="T64" fmla="+- 0 927 -117"/>
                            <a:gd name="T65" fmla="*/ 927 h 1256"/>
                            <a:gd name="T66" fmla="*/ 8254 w 8417"/>
                            <a:gd name="T67" fmla="+- 0 982 -117"/>
                            <a:gd name="T68" fmla="*/ 982 h 1256"/>
                            <a:gd name="T69" fmla="*/ 8199 w 8417"/>
                            <a:gd name="T70" fmla="+- 0 1030 -117"/>
                            <a:gd name="T71" fmla="*/ 1030 h 1256"/>
                            <a:gd name="T72" fmla="*/ 8139 w 8417"/>
                            <a:gd name="T73" fmla="+- 0 1070 -117"/>
                            <a:gd name="T74" fmla="*/ 1070 h 1256"/>
                            <a:gd name="T75" fmla="*/ 8074 w 8417"/>
                            <a:gd name="T76" fmla="+- 0 1102 -117"/>
                            <a:gd name="T77" fmla="*/ 1102 h 1256"/>
                            <a:gd name="T78" fmla="*/ 8006 w 8417"/>
                            <a:gd name="T79" fmla="+- 0 1125 -117"/>
                            <a:gd name="T80" fmla="*/ 1125 h 1256"/>
                            <a:gd name="T81" fmla="*/ 7939 w 8417"/>
                            <a:gd name="T82" fmla="+- 0 1138 -117"/>
                            <a:gd name="T83" fmla="*/ 1138 h 12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8417" h="1256">
                              <a:moveTo>
                                <a:pt x="7939" y="1255"/>
                              </a:moveTo>
                              <a:lnTo>
                                <a:pt x="0" y="1255"/>
                              </a:lnTo>
                              <a:lnTo>
                                <a:pt x="0" y="0"/>
                              </a:lnTo>
                              <a:lnTo>
                                <a:pt x="7862" y="0"/>
                              </a:lnTo>
                              <a:lnTo>
                                <a:pt x="7934" y="5"/>
                              </a:lnTo>
                              <a:lnTo>
                                <a:pt x="8006" y="19"/>
                              </a:lnTo>
                              <a:lnTo>
                                <a:pt x="8074" y="42"/>
                              </a:lnTo>
                              <a:lnTo>
                                <a:pt x="8139" y="74"/>
                              </a:lnTo>
                              <a:lnTo>
                                <a:pt x="8199" y="115"/>
                              </a:lnTo>
                              <a:lnTo>
                                <a:pt x="8254" y="163"/>
                              </a:lnTo>
                              <a:lnTo>
                                <a:pt x="8302" y="218"/>
                              </a:lnTo>
                              <a:lnTo>
                                <a:pt x="8342" y="278"/>
                              </a:lnTo>
                              <a:lnTo>
                                <a:pt x="8374" y="343"/>
                              </a:lnTo>
                              <a:lnTo>
                                <a:pt x="8397" y="411"/>
                              </a:lnTo>
                              <a:lnTo>
                                <a:pt x="8412" y="482"/>
                              </a:lnTo>
                              <a:lnTo>
                                <a:pt x="8416" y="555"/>
                              </a:lnTo>
                              <a:lnTo>
                                <a:pt x="8416" y="706"/>
                              </a:lnTo>
                              <a:lnTo>
                                <a:pt x="8412" y="779"/>
                              </a:lnTo>
                              <a:lnTo>
                                <a:pt x="8397" y="850"/>
                              </a:lnTo>
                              <a:lnTo>
                                <a:pt x="8374" y="919"/>
                              </a:lnTo>
                              <a:lnTo>
                                <a:pt x="8342" y="983"/>
                              </a:lnTo>
                              <a:lnTo>
                                <a:pt x="8302" y="1044"/>
                              </a:lnTo>
                              <a:lnTo>
                                <a:pt x="8254" y="1099"/>
                              </a:lnTo>
                              <a:lnTo>
                                <a:pt x="8199" y="1147"/>
                              </a:lnTo>
                              <a:lnTo>
                                <a:pt x="8139" y="1187"/>
                              </a:lnTo>
                              <a:lnTo>
                                <a:pt x="8074" y="1219"/>
                              </a:lnTo>
                              <a:lnTo>
                                <a:pt x="8006" y="1242"/>
                              </a:lnTo>
                              <a:lnTo>
                                <a:pt x="7939" y="1255"/>
                              </a:lnTo>
                              <a:close/>
                            </a:path>
                          </a:pathLst>
                        </a:custGeom>
                        <a:solidFill>
                          <a:schemeClr val="accent2"/>
                        </a:solidFill>
                        <a:ln>
                          <a:noFill/>
                        </a:ln>
                        <a:extLst/>
                      </wps:spPr>
                      <wps:txbx>
                        <w:txbxContent>
                          <w:p w:rsidR="007B39F1" w:rsidRPr="0008318D" w:rsidRDefault="007B39F1" w:rsidP="00B25EEC">
                            <w:pPr>
                              <w:jc w:val="center"/>
                            </w:pPr>
                            <w:r w:rsidRPr="0008318D">
                              <w:rPr>
                                <w:b/>
                                <w:color w:val="FFFFFF" w:themeColor="background1"/>
                                <w:w w:val="110"/>
                                <w:sz w:val="90"/>
                              </w:rPr>
                              <w:t>Key</w:t>
                            </w:r>
                            <w:r>
                              <w:rPr>
                                <w:b/>
                                <w:color w:val="FFFFFF"/>
                                <w:w w:val="110"/>
                                <w:sz w:val="90"/>
                              </w:rPr>
                              <w:t xml:space="preserve"> </w:t>
                            </w:r>
                            <w:r w:rsidRPr="0008318D">
                              <w:rPr>
                                <w:b/>
                                <w:color w:val="FFFFFF" w:themeColor="background1"/>
                                <w:w w:val="110"/>
                                <w:sz w:val="90"/>
                              </w:rPr>
                              <w:t>Priority</w:t>
                            </w:r>
                            <w:r>
                              <w:rPr>
                                <w:b/>
                                <w:color w:val="FFFFFF"/>
                                <w:w w:val="110"/>
                                <w:sz w:val="90"/>
                              </w:rPr>
                              <w:t xml:space="preserve"> </w:t>
                            </w:r>
                            <w:r w:rsidRPr="0008318D">
                              <w:rPr>
                                <w:b/>
                                <w:color w:val="FFFFFF" w:themeColor="background1"/>
                                <w:w w:val="110"/>
                                <w:sz w:val="90"/>
                              </w:rPr>
                              <w:t>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FCA5020" id="_x0000_s1034" style="position:absolute;margin-left:-70.5pt;margin-top:2.05pt;width:420.85pt;height:58.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8417,12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" adj="-11796480,,5400" path="m7939,1255l,1255,,,7862,r72,5l8006,19r68,23l8139,74r60,41l8254,163r48,55l8342,278r32,65l8397,411r15,71l8416,555r,151l8412,779r-15,71l8374,919r-32,64l8302,1044r-48,55l8199,1147r-60,40l8074,1219r-68,23l7939,1255xe" fillcolor="#ed7d31 [3205]" stroked="f">
                <v:stroke joinstyle="miter"/>
                <v:formulas/>
                <v:path arrowok="t" o:connecttype="custom" o:connectlocs="5041265,673151;0,673151;0,-69208;4992370,-69208;5038090,-66250;5083810,-57969;5126990,-44364;5168265,-25435;5206365,-1183;5241290,27210;5271770,59744;5297170,95235;5317490,133684;5332095,173907;5341620,215905;5344160,259086;5344160,348406;5341620,391587;5332095,433585;5317490,474400;5297170,512257;5271770,548340;5241290,580873;5206365,609266;5168265,632927;5126990,651856;5083810,665461;5041265,673151" o:connectangles="0,0,0,0,0,0,0,0,0,0,0,0,0,0,0,0,0,0,0,0,0,0,0,0,0,0,0,0" textboxrect="0,0,8417,1256"/>
                <v:textbox>
                  <w:txbxContent>
                    <w:p w:rsidR="007B39F1" w:rsidRPr="0008318D" w:rsidRDefault="007B39F1" w:rsidP="00B25EEC">
                      <w:pPr>
                        <w:jc w:val="center"/>
                      </w:pPr>
                      <w:r w:rsidRPr="0008318D">
                        <w:rPr>
                          <w:b/>
                          <w:color w:val="FFFFFF" w:themeColor="background1"/>
                          <w:w w:val="110"/>
                          <w:sz w:val="90"/>
                        </w:rPr>
                        <w:t>Key</w:t>
                      </w:r>
                      <w:r>
                        <w:rPr>
                          <w:b/>
                          <w:color w:val="FFFFFF"/>
                          <w:w w:val="110"/>
                          <w:sz w:val="90"/>
                        </w:rPr>
                        <w:t xml:space="preserve"> </w:t>
                      </w:r>
                      <w:r w:rsidRPr="0008318D">
                        <w:rPr>
                          <w:b/>
                          <w:color w:val="FFFFFF" w:themeColor="background1"/>
                          <w:w w:val="110"/>
                          <w:sz w:val="90"/>
                        </w:rPr>
                        <w:t>Priority</w:t>
                      </w:r>
                      <w:r>
                        <w:rPr>
                          <w:b/>
                          <w:color w:val="FFFFFF"/>
                          <w:w w:val="110"/>
                          <w:sz w:val="90"/>
                        </w:rPr>
                        <w:t xml:space="preserve"> </w:t>
                      </w:r>
                      <w:r w:rsidRPr="0008318D">
                        <w:rPr>
                          <w:b/>
                          <w:color w:val="FFFFFF" w:themeColor="background1"/>
                          <w:w w:val="110"/>
                          <w:sz w:val="90"/>
                        </w:rPr>
                        <w:t>1</w:t>
                      </w:r>
                    </w:p>
                  </w:txbxContent>
                </v:textbox>
              </v:shape>
            </w:pict>
          </mc:Fallback>
        </mc:AlternateContent>
      </w:r>
    </w:p>
    <w:p w:rsidR="0008318D" w:rsidRDefault="0008318D" w:rsidP="00F10E30"/>
    <w:p w:rsidR="00F10E30" w:rsidRDefault="00F10E30" w:rsidP="00F10E30"/>
    <w:p w:rsidR="00F10E30" w:rsidRDefault="00F10E30" w:rsidP="00F10E30"/>
    <w:p w:rsidR="00F10E30" w:rsidRDefault="00F10E30" w:rsidP="00F10E30">
      <w:pPr>
        <w:pStyle w:val="Heading1"/>
        <w:spacing w:before="0"/>
      </w:pPr>
    </w:p>
    <w:p w:rsidR="00B25EEC" w:rsidRPr="0032790F" w:rsidRDefault="00B25EEC" w:rsidP="00484816">
      <w:pPr>
        <w:pStyle w:val="Heading1"/>
        <w:spacing w:before="0"/>
        <w:rPr>
          <w:sz w:val="22"/>
          <w:szCs w:val="22"/>
        </w:rPr>
      </w:pPr>
      <w:bookmarkStart w:id="5" w:name="_Toc169039457"/>
    </w:p>
    <w:p w:rsidR="004E0C05" w:rsidRDefault="00956719" w:rsidP="00484816">
      <w:pPr>
        <w:pStyle w:val="Heading1"/>
        <w:spacing w:before="0"/>
        <w:rPr>
          <w:color w:val="FFFFFF" w:themeColor="background1"/>
          <w:sz w:val="32"/>
        </w:rPr>
      </w:pPr>
      <w:r w:rsidRPr="00AD5109">
        <w:rPr>
          <w:color w:val="FFFFFF" w:themeColor="background1"/>
          <w:sz w:val="32"/>
        </w:rPr>
        <w:t>Key Priority 1</w:t>
      </w:r>
      <w:r w:rsidR="00116C0E" w:rsidRPr="00AD5109">
        <w:rPr>
          <w:color w:val="FFFFFF" w:themeColor="background1"/>
          <w:sz w:val="32"/>
        </w:rPr>
        <w:t>:</w:t>
      </w:r>
    </w:p>
    <w:p w:rsidR="00CB00EE" w:rsidRPr="00B25EEC" w:rsidRDefault="00956719" w:rsidP="00484816">
      <w:pPr>
        <w:pStyle w:val="Heading1"/>
        <w:spacing w:before="0"/>
        <w:rPr>
          <w:sz w:val="32"/>
        </w:rPr>
      </w:pPr>
      <w:r w:rsidRPr="00AD5109">
        <w:rPr>
          <w:color w:val="FFFFFF" w:themeColor="background1"/>
          <w:sz w:val="32"/>
        </w:rPr>
        <w:t xml:space="preserve"> </w:t>
      </w:r>
      <w:r w:rsidR="008C1F4B" w:rsidRPr="0008318D">
        <w:rPr>
          <w:color w:val="ED7D31" w:themeColor="accent2"/>
          <w:szCs w:val="40"/>
        </w:rPr>
        <w:t>Recognising, Valuing and Involving Carers</w:t>
      </w:r>
      <w:bookmarkEnd w:id="5"/>
    </w:p>
    <w:p w:rsidR="000056E6" w:rsidRDefault="00DF58E0" w:rsidP="000056E6">
      <w:r>
        <w:rPr>
          <w:noProof/>
        </w:rPr>
        <w:drawing>
          <wp:anchor distT="0" distB="0" distL="114300" distR="114300" simplePos="0" relativeHeight="251700224" behindDoc="0" locked="0" layoutInCell="1" allowOverlap="1" wp14:anchorId="1E22D39E" wp14:editId="70450893">
            <wp:simplePos x="0" y="0"/>
            <wp:positionH relativeFrom="margin">
              <wp:posOffset>3100705</wp:posOffset>
            </wp:positionH>
            <wp:positionV relativeFrom="margin">
              <wp:posOffset>1826260</wp:posOffset>
            </wp:positionV>
            <wp:extent cx="2819400" cy="1887855"/>
            <wp:effectExtent l="0" t="0" r="0" b="0"/>
            <wp:wrapSquare wrapText="bothSides"/>
            <wp:docPr id="26" name="Picture 26" descr="IMG_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AE309F-ED2D-412E-8F6D-C1D6A432874C" descr="IMG_4546.jpg"/>
                    <pic:cNvPicPr>
                      <a:picLocks noChangeAspect="1" noChangeArrowheads="1"/>
                    </pic:cNvPicPr>
                  </pic:nvPicPr>
                  <pic:blipFill rotWithShape="1">
                    <a:blip r:embed="rId38" r:link="rId39" cstate="print">
                      <a:extLst>
                        <a:ext uri="{28A0092B-C50C-407E-A947-70E740481C1C}">
                          <a14:useLocalDpi xmlns:a14="http://schemas.microsoft.com/office/drawing/2010/main" val="0"/>
                        </a:ext>
                      </a:extLst>
                    </a:blip>
                    <a:srcRect r="5432"/>
                    <a:stretch/>
                  </pic:blipFill>
                  <pic:spPr bwMode="auto">
                    <a:xfrm>
                      <a:off x="0" y="0"/>
                      <a:ext cx="2819400" cy="1887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773D" w:rsidRDefault="0078773D" w:rsidP="00690166">
      <w:pPr>
        <w:jc w:val="both"/>
        <w:rPr>
          <w:rFonts w:asciiTheme="minorHAnsi" w:hAnsiTheme="minorHAnsi" w:cstheme="minorHAnsi"/>
        </w:rPr>
      </w:pPr>
      <w:bookmarkStart w:id="6" w:name="_Hlk168488028"/>
    </w:p>
    <w:p w:rsidR="00116C0E" w:rsidRDefault="00116C0E" w:rsidP="00690166">
      <w:pPr>
        <w:jc w:val="both"/>
        <w:rPr>
          <w:rFonts w:asciiTheme="minorHAnsi" w:hAnsiTheme="minorHAnsi" w:cstheme="minorHAnsi"/>
        </w:rPr>
      </w:pPr>
      <w:r>
        <w:rPr>
          <w:rFonts w:asciiTheme="minorHAnsi" w:hAnsiTheme="minorHAnsi" w:cstheme="minorHAnsi"/>
        </w:rPr>
        <w:t>To support the work in this area t</w:t>
      </w:r>
      <w:r w:rsidRPr="00116C0E">
        <w:rPr>
          <w:rFonts w:asciiTheme="minorHAnsi" w:hAnsiTheme="minorHAnsi" w:cstheme="minorHAnsi"/>
        </w:rPr>
        <w:t xml:space="preserve">he revised Carers Strategy 2023-2026 was launched during Carers Week 2023 with an event in the </w:t>
      </w:r>
      <w:r w:rsidR="00691C99">
        <w:rPr>
          <w:rFonts w:asciiTheme="minorHAnsi" w:hAnsiTheme="minorHAnsi" w:cstheme="minorHAnsi"/>
        </w:rPr>
        <w:t>C</w:t>
      </w:r>
      <w:r w:rsidRPr="00116C0E">
        <w:rPr>
          <w:rFonts w:asciiTheme="minorHAnsi" w:hAnsiTheme="minorHAnsi" w:cstheme="minorHAnsi"/>
        </w:rPr>
        <w:t xml:space="preserve">ivic </w:t>
      </w:r>
      <w:r w:rsidR="00691C99">
        <w:rPr>
          <w:rFonts w:asciiTheme="minorHAnsi" w:hAnsiTheme="minorHAnsi" w:cstheme="minorHAnsi"/>
        </w:rPr>
        <w:t>C</w:t>
      </w:r>
      <w:r w:rsidRPr="00116C0E">
        <w:rPr>
          <w:rFonts w:asciiTheme="minorHAnsi" w:hAnsiTheme="minorHAnsi" w:cstheme="minorHAnsi"/>
        </w:rPr>
        <w:t>entre reception area on Monday 6</w:t>
      </w:r>
      <w:r w:rsidRPr="00116C0E">
        <w:rPr>
          <w:rFonts w:asciiTheme="minorHAnsi" w:hAnsiTheme="minorHAnsi" w:cstheme="minorHAnsi"/>
          <w:vertAlign w:val="superscript"/>
        </w:rPr>
        <w:t>th</w:t>
      </w:r>
      <w:r w:rsidRPr="00116C0E">
        <w:rPr>
          <w:rFonts w:asciiTheme="minorHAnsi" w:hAnsiTheme="minorHAnsi" w:cstheme="minorHAnsi"/>
        </w:rPr>
        <w:t xml:space="preserve"> June </w:t>
      </w:r>
      <w:r w:rsidR="00CE7031">
        <w:rPr>
          <w:rFonts w:asciiTheme="minorHAnsi" w:hAnsiTheme="minorHAnsi" w:cstheme="minorHAnsi"/>
        </w:rPr>
        <w:t xml:space="preserve">2023 </w:t>
      </w:r>
      <w:r w:rsidRPr="00116C0E">
        <w:rPr>
          <w:rFonts w:asciiTheme="minorHAnsi" w:hAnsiTheme="minorHAnsi" w:cstheme="minorHAnsi"/>
        </w:rPr>
        <w:t>followed by further public events throughout the week. Staff from the H</w:t>
      </w:r>
      <w:r w:rsidR="001764A6">
        <w:rPr>
          <w:rFonts w:asciiTheme="minorHAnsi" w:hAnsiTheme="minorHAnsi" w:cstheme="minorHAnsi"/>
        </w:rPr>
        <w:t xml:space="preserve">ealth and </w:t>
      </w:r>
      <w:r w:rsidRPr="00116C0E">
        <w:rPr>
          <w:rFonts w:asciiTheme="minorHAnsi" w:hAnsiTheme="minorHAnsi" w:cstheme="minorHAnsi"/>
        </w:rPr>
        <w:t>S</w:t>
      </w:r>
      <w:r w:rsidR="001764A6">
        <w:rPr>
          <w:rFonts w:asciiTheme="minorHAnsi" w:hAnsiTheme="minorHAnsi" w:cstheme="minorHAnsi"/>
        </w:rPr>
        <w:t xml:space="preserve">ocial </w:t>
      </w:r>
      <w:r w:rsidRPr="00116C0E">
        <w:rPr>
          <w:rFonts w:asciiTheme="minorHAnsi" w:hAnsiTheme="minorHAnsi" w:cstheme="minorHAnsi"/>
        </w:rPr>
        <w:t>C</w:t>
      </w:r>
      <w:r w:rsidR="001764A6">
        <w:rPr>
          <w:rFonts w:asciiTheme="minorHAnsi" w:hAnsiTheme="minorHAnsi" w:cstheme="minorHAnsi"/>
        </w:rPr>
        <w:t xml:space="preserve">are </w:t>
      </w:r>
      <w:r w:rsidRPr="00116C0E">
        <w:rPr>
          <w:rFonts w:asciiTheme="minorHAnsi" w:hAnsiTheme="minorHAnsi" w:cstheme="minorHAnsi"/>
        </w:rPr>
        <w:t>P</w:t>
      </w:r>
      <w:r w:rsidR="001764A6">
        <w:rPr>
          <w:rFonts w:asciiTheme="minorHAnsi" w:hAnsiTheme="minorHAnsi" w:cstheme="minorHAnsi"/>
        </w:rPr>
        <w:t>artnership (HSCP)</w:t>
      </w:r>
      <w:r w:rsidRPr="00116C0E">
        <w:rPr>
          <w:rFonts w:asciiTheme="minorHAnsi" w:hAnsiTheme="minorHAnsi" w:cstheme="minorHAnsi"/>
        </w:rPr>
        <w:t xml:space="preserve"> and Carers of West Lothian (</w:t>
      </w:r>
      <w:proofErr w:type="spellStart"/>
      <w:r w:rsidRPr="00116C0E">
        <w:rPr>
          <w:rFonts w:asciiTheme="minorHAnsi" w:hAnsiTheme="minorHAnsi" w:cstheme="minorHAnsi"/>
        </w:rPr>
        <w:t>CoWL</w:t>
      </w:r>
      <w:proofErr w:type="spellEnd"/>
      <w:r w:rsidRPr="00116C0E">
        <w:rPr>
          <w:rFonts w:asciiTheme="minorHAnsi" w:hAnsiTheme="minorHAnsi" w:cstheme="minorHAnsi"/>
        </w:rPr>
        <w:t>) held information stands throughout West Lothian, promoting the support available to unpaid carers.</w:t>
      </w:r>
      <w:bookmarkEnd w:id="6"/>
    </w:p>
    <w:p w:rsidR="00324188" w:rsidRDefault="00324188" w:rsidP="00116C0E">
      <w:pPr>
        <w:jc w:val="both"/>
        <w:rPr>
          <w:rFonts w:asciiTheme="minorHAnsi" w:hAnsiTheme="minorHAnsi" w:cstheme="minorHAnsi"/>
        </w:rPr>
      </w:pPr>
    </w:p>
    <w:p w:rsidR="0078773D" w:rsidRDefault="0078773D" w:rsidP="000324CE">
      <w:pPr>
        <w:jc w:val="both"/>
        <w:rPr>
          <w:rFonts w:asciiTheme="minorHAnsi" w:hAnsiTheme="minorHAnsi" w:cstheme="minorHAnsi"/>
        </w:rPr>
      </w:pPr>
    </w:p>
    <w:p w:rsidR="003C21D8" w:rsidRDefault="00897E9C" w:rsidP="000324CE">
      <w:pPr>
        <w:jc w:val="both"/>
        <w:rPr>
          <w:rFonts w:asciiTheme="minorHAnsi" w:hAnsiTheme="minorHAnsi" w:cstheme="minorHAnsi"/>
        </w:rPr>
      </w:pPr>
      <w:r w:rsidRPr="00897E9C">
        <w:rPr>
          <w:rFonts w:asciiTheme="minorHAnsi" w:hAnsiTheme="minorHAnsi" w:cstheme="minorHAnsi"/>
        </w:rPr>
        <w:t>Recognising, valuing and involving carers is crucial to ensuring that the priorities of the strategic plan are embedded in service delivery and carers are receiving the information, care and support that they need in the right format and place that is best for them.</w:t>
      </w:r>
    </w:p>
    <w:p w:rsidR="003C21D8" w:rsidRDefault="003C21D8" w:rsidP="000324CE">
      <w:pPr>
        <w:jc w:val="both"/>
        <w:rPr>
          <w:rFonts w:asciiTheme="minorHAnsi" w:hAnsiTheme="minorHAnsi" w:cstheme="minorHAnsi"/>
        </w:rPr>
      </w:pPr>
    </w:p>
    <w:p w:rsidR="003C21D8" w:rsidRPr="005B69B2" w:rsidRDefault="003C21D8" w:rsidP="003C21D8">
      <w:pPr>
        <w:jc w:val="both"/>
        <w:rPr>
          <w:rFonts w:asciiTheme="minorHAnsi" w:hAnsiTheme="minorHAnsi" w:cstheme="minorHAnsi"/>
        </w:rPr>
      </w:pPr>
      <w:r>
        <w:rPr>
          <w:rFonts w:asciiTheme="minorHAnsi" w:hAnsiTheme="minorHAnsi" w:cstheme="minorHAnsi"/>
        </w:rPr>
        <w:t xml:space="preserve">People with lived experience of caring are represented at national and local forums by the carer representative of the IJB, the West Lothian Carer Lead and members of the Carer Strategy Implementation Group. Carers also have a voice at the Carers Voice Group meetings organised and hosted by </w:t>
      </w:r>
      <w:proofErr w:type="spellStart"/>
      <w:r>
        <w:rPr>
          <w:rFonts w:asciiTheme="minorHAnsi" w:hAnsiTheme="minorHAnsi" w:cstheme="minorHAnsi"/>
        </w:rPr>
        <w:t>CoWL</w:t>
      </w:r>
      <w:proofErr w:type="spellEnd"/>
      <w:r>
        <w:rPr>
          <w:rFonts w:asciiTheme="minorHAnsi" w:hAnsiTheme="minorHAnsi" w:cstheme="minorHAnsi"/>
        </w:rPr>
        <w:t xml:space="preserve">. The opinions and needs expressed from unpaid carers is fundamental </w:t>
      </w:r>
      <w:r w:rsidR="0012211A">
        <w:rPr>
          <w:rFonts w:asciiTheme="minorHAnsi" w:hAnsiTheme="minorHAnsi" w:cstheme="minorHAnsi"/>
        </w:rPr>
        <w:t>in shaping local policy and strategies</w:t>
      </w:r>
      <w:r w:rsidR="003D14D9">
        <w:rPr>
          <w:rFonts w:asciiTheme="minorHAnsi" w:hAnsiTheme="minorHAnsi" w:cstheme="minorHAnsi"/>
        </w:rPr>
        <w:t xml:space="preserve"> including the IJB strategic Plan and the Carers Strategy.</w:t>
      </w:r>
      <w:r>
        <w:rPr>
          <w:rFonts w:asciiTheme="minorHAnsi" w:hAnsiTheme="minorHAnsi" w:cstheme="minorHAnsi"/>
        </w:rPr>
        <w:t xml:space="preserve"> </w:t>
      </w:r>
    </w:p>
    <w:p w:rsidR="00897E9C" w:rsidRDefault="00897E9C" w:rsidP="000324CE">
      <w:pPr>
        <w:jc w:val="both"/>
        <w:rPr>
          <w:rFonts w:asciiTheme="minorHAnsi" w:hAnsiTheme="minorHAnsi" w:cstheme="minorHAnsi"/>
        </w:rPr>
      </w:pPr>
      <w:r w:rsidRPr="00897E9C">
        <w:rPr>
          <w:rFonts w:asciiTheme="minorHAnsi" w:hAnsiTheme="minorHAnsi" w:cstheme="minorHAnsi"/>
        </w:rPr>
        <w:t xml:space="preserve"> </w:t>
      </w:r>
    </w:p>
    <w:p w:rsidR="006527A9" w:rsidRDefault="005B69B2" w:rsidP="000324CE">
      <w:pPr>
        <w:jc w:val="both"/>
        <w:rPr>
          <w:rFonts w:asciiTheme="minorHAnsi" w:hAnsiTheme="minorHAnsi" w:cstheme="minorHAnsi"/>
        </w:rPr>
      </w:pPr>
      <w:r>
        <w:rPr>
          <w:rFonts w:asciiTheme="minorHAnsi" w:hAnsiTheme="minorHAnsi" w:cstheme="minorHAnsi"/>
        </w:rPr>
        <w:t>T</w:t>
      </w:r>
      <w:r w:rsidRPr="005B69B2">
        <w:rPr>
          <w:rFonts w:asciiTheme="minorHAnsi" w:hAnsiTheme="minorHAnsi" w:cstheme="minorHAnsi"/>
        </w:rPr>
        <w:t xml:space="preserve">o support the information and advice </w:t>
      </w:r>
      <w:r>
        <w:rPr>
          <w:rFonts w:asciiTheme="minorHAnsi" w:hAnsiTheme="minorHAnsi" w:cstheme="minorHAnsi"/>
        </w:rPr>
        <w:t>available to carers</w:t>
      </w:r>
      <w:r w:rsidR="007E0FE1">
        <w:rPr>
          <w:rFonts w:asciiTheme="minorHAnsi" w:hAnsiTheme="minorHAnsi" w:cstheme="minorHAnsi"/>
        </w:rPr>
        <w:t>,</w:t>
      </w:r>
      <w:r>
        <w:rPr>
          <w:rFonts w:asciiTheme="minorHAnsi" w:hAnsiTheme="minorHAnsi" w:cstheme="minorHAnsi"/>
        </w:rPr>
        <w:t xml:space="preserve"> </w:t>
      </w:r>
      <w:r w:rsidRPr="005B69B2">
        <w:rPr>
          <w:rFonts w:asciiTheme="minorHAnsi" w:hAnsiTheme="minorHAnsi" w:cstheme="minorHAnsi"/>
        </w:rPr>
        <w:t xml:space="preserve">work </w:t>
      </w:r>
      <w:r w:rsidR="00A45701">
        <w:rPr>
          <w:rFonts w:asciiTheme="minorHAnsi" w:hAnsiTheme="minorHAnsi" w:cstheme="minorHAnsi"/>
        </w:rPr>
        <w:t>was</w:t>
      </w:r>
      <w:r w:rsidRPr="005B69B2">
        <w:rPr>
          <w:rFonts w:asciiTheme="minorHAnsi" w:hAnsiTheme="minorHAnsi" w:cstheme="minorHAnsi"/>
        </w:rPr>
        <w:t xml:space="preserve"> progressed </w:t>
      </w:r>
      <w:r w:rsidR="00691C99">
        <w:rPr>
          <w:rFonts w:asciiTheme="minorHAnsi" w:hAnsiTheme="minorHAnsi" w:cstheme="minorHAnsi"/>
        </w:rPr>
        <w:t xml:space="preserve">to having a dedicated carers page on the West Lothian Health and Social Care Partnership </w:t>
      </w:r>
      <w:r w:rsidR="00691C99" w:rsidRPr="005B69B2">
        <w:rPr>
          <w:rFonts w:asciiTheme="minorHAnsi" w:hAnsiTheme="minorHAnsi" w:cstheme="minorHAnsi"/>
        </w:rPr>
        <w:t>web</w:t>
      </w:r>
      <w:r w:rsidRPr="005B69B2">
        <w:rPr>
          <w:rFonts w:asciiTheme="minorHAnsi" w:hAnsiTheme="minorHAnsi" w:cstheme="minorHAnsi"/>
        </w:rPr>
        <w:t xml:space="preserve"> </w:t>
      </w:r>
      <w:r w:rsidR="00691C99">
        <w:rPr>
          <w:rFonts w:asciiTheme="minorHAnsi" w:hAnsiTheme="minorHAnsi" w:cstheme="minorHAnsi"/>
        </w:rPr>
        <w:t xml:space="preserve">site, </w:t>
      </w:r>
      <w:r w:rsidRPr="005B69B2">
        <w:rPr>
          <w:rFonts w:asciiTheme="minorHAnsi" w:hAnsiTheme="minorHAnsi" w:cstheme="minorHAnsi"/>
        </w:rPr>
        <w:t>support</w:t>
      </w:r>
      <w:r w:rsidR="00691C99">
        <w:rPr>
          <w:rFonts w:asciiTheme="minorHAnsi" w:hAnsiTheme="minorHAnsi" w:cstheme="minorHAnsi"/>
        </w:rPr>
        <w:t>ing</w:t>
      </w:r>
      <w:r w:rsidRPr="005B69B2">
        <w:rPr>
          <w:rFonts w:asciiTheme="minorHAnsi" w:hAnsiTheme="minorHAnsi" w:cstheme="minorHAnsi"/>
        </w:rPr>
        <w:t xml:space="preserve"> </w:t>
      </w:r>
      <w:r w:rsidR="007D3E88">
        <w:rPr>
          <w:rFonts w:asciiTheme="minorHAnsi" w:hAnsiTheme="minorHAnsi" w:cstheme="minorHAnsi"/>
        </w:rPr>
        <w:t>c</w:t>
      </w:r>
      <w:r w:rsidRPr="005B69B2">
        <w:rPr>
          <w:rFonts w:asciiTheme="minorHAnsi" w:hAnsiTheme="minorHAnsi" w:cstheme="minorHAnsi"/>
        </w:rPr>
        <w:t xml:space="preserve">arers to navigate how to access support for themselves </w:t>
      </w:r>
      <w:r w:rsidR="007D3E88">
        <w:rPr>
          <w:rFonts w:asciiTheme="minorHAnsi" w:hAnsiTheme="minorHAnsi" w:cstheme="minorHAnsi"/>
        </w:rPr>
        <w:t>and their cared for person(s). C</w:t>
      </w:r>
      <w:r w:rsidR="006527A9" w:rsidRPr="005B69B2">
        <w:rPr>
          <w:rFonts w:asciiTheme="minorHAnsi" w:hAnsiTheme="minorHAnsi" w:cstheme="minorHAnsi"/>
        </w:rPr>
        <w:t>arers with lived experience</w:t>
      </w:r>
      <w:r w:rsidR="00323A3B" w:rsidRPr="005B69B2">
        <w:rPr>
          <w:rFonts w:asciiTheme="minorHAnsi" w:hAnsiTheme="minorHAnsi" w:cstheme="minorHAnsi"/>
        </w:rPr>
        <w:t xml:space="preserve"> </w:t>
      </w:r>
      <w:r w:rsidR="007E0FE1">
        <w:rPr>
          <w:rFonts w:asciiTheme="minorHAnsi" w:hAnsiTheme="minorHAnsi" w:cstheme="minorHAnsi"/>
        </w:rPr>
        <w:t>have been</w:t>
      </w:r>
      <w:r w:rsidR="007D3E88">
        <w:rPr>
          <w:rFonts w:asciiTheme="minorHAnsi" w:hAnsiTheme="minorHAnsi" w:cstheme="minorHAnsi"/>
        </w:rPr>
        <w:t xml:space="preserve"> </w:t>
      </w:r>
      <w:r w:rsidR="00691C99">
        <w:rPr>
          <w:rFonts w:asciiTheme="minorHAnsi" w:hAnsiTheme="minorHAnsi" w:cstheme="minorHAnsi"/>
        </w:rPr>
        <w:t>key contributors to the development of this page and will continue to do so.</w:t>
      </w:r>
    </w:p>
    <w:p w:rsidR="00283AC4" w:rsidRDefault="00DF58E0" w:rsidP="000324CE">
      <w:pPr>
        <w:jc w:val="both"/>
        <w:rPr>
          <w:rFonts w:asciiTheme="minorHAnsi" w:hAnsiTheme="minorHAnsi" w:cstheme="minorHAnsi"/>
        </w:rPr>
      </w:pPr>
      <w:r w:rsidRPr="00BB76DC">
        <w:rPr>
          <w:rFonts w:asciiTheme="minorHAnsi" w:hAnsiTheme="minorHAnsi" w:cstheme="minorHAnsi"/>
          <w:noProof/>
        </w:rPr>
        <w:drawing>
          <wp:anchor distT="0" distB="0" distL="114300" distR="114300" simplePos="0" relativeHeight="251776000" behindDoc="0" locked="0" layoutInCell="1" allowOverlap="1" wp14:anchorId="2B78DA64" wp14:editId="5A74CB76">
            <wp:simplePos x="0" y="0"/>
            <wp:positionH relativeFrom="margin">
              <wp:posOffset>3951605</wp:posOffset>
            </wp:positionH>
            <wp:positionV relativeFrom="margin">
              <wp:posOffset>6411595</wp:posOffset>
            </wp:positionV>
            <wp:extent cx="1972945" cy="177165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72945" cy="1771650"/>
                    </a:xfrm>
                    <a:prstGeom prst="rect">
                      <a:avLst/>
                    </a:prstGeom>
                  </pic:spPr>
                </pic:pic>
              </a:graphicData>
            </a:graphic>
            <wp14:sizeRelH relativeFrom="margin">
              <wp14:pctWidth>0</wp14:pctWidth>
            </wp14:sizeRelH>
            <wp14:sizeRelV relativeFrom="margin">
              <wp14:pctHeight>0</wp14:pctHeight>
            </wp14:sizeRelV>
          </wp:anchor>
        </w:drawing>
      </w:r>
    </w:p>
    <w:p w:rsidR="00CC43DF" w:rsidRDefault="00BB76DC" w:rsidP="000324CE">
      <w:pPr>
        <w:jc w:val="both"/>
        <w:rPr>
          <w:rFonts w:asciiTheme="minorHAnsi" w:hAnsiTheme="minorHAnsi" w:cstheme="minorHAnsi"/>
          <w:lang w:eastAsia="en-US"/>
        </w:rPr>
      </w:pPr>
      <w:r>
        <w:rPr>
          <w:rFonts w:asciiTheme="minorHAnsi" w:hAnsiTheme="minorHAnsi" w:cstheme="minorHAnsi"/>
        </w:rPr>
        <w:t>In September 2023 the HSCP organised a Senior People’s Fair</w:t>
      </w:r>
      <w:r w:rsidR="00CC43DF">
        <w:rPr>
          <w:rFonts w:asciiTheme="minorHAnsi" w:hAnsiTheme="minorHAnsi" w:cstheme="minorHAnsi"/>
        </w:rPr>
        <w:t>. This is an annual event</w:t>
      </w:r>
      <w:r w:rsidR="00412DD3">
        <w:rPr>
          <w:rFonts w:asciiTheme="minorHAnsi" w:hAnsiTheme="minorHAnsi" w:cstheme="minorHAnsi"/>
        </w:rPr>
        <w:t>,</w:t>
      </w:r>
      <w:r w:rsidR="00CC43DF">
        <w:rPr>
          <w:rFonts w:asciiTheme="minorHAnsi" w:hAnsiTheme="minorHAnsi" w:cstheme="minorHAnsi"/>
        </w:rPr>
        <w:t xml:space="preserve"> </w:t>
      </w:r>
      <w:r w:rsidR="00CC43DF" w:rsidRPr="00CC43DF">
        <w:rPr>
          <w:rFonts w:asciiTheme="minorHAnsi" w:hAnsiTheme="minorHAnsi" w:cstheme="minorHAnsi"/>
          <w:lang w:eastAsia="en-US"/>
        </w:rPr>
        <w:t>where senior members of the community can be consulted, engaged and involved in decisions regarding the development of services for older people in West Lothian</w:t>
      </w:r>
      <w:r w:rsidR="00CC43DF">
        <w:rPr>
          <w:rFonts w:asciiTheme="minorHAnsi" w:hAnsiTheme="minorHAnsi" w:cstheme="minorHAnsi"/>
          <w:lang w:eastAsia="en-US"/>
        </w:rPr>
        <w:t>.</w:t>
      </w:r>
    </w:p>
    <w:p w:rsidR="00CC43DF" w:rsidRPr="0032790F" w:rsidRDefault="00CC43DF" w:rsidP="000324CE">
      <w:pPr>
        <w:jc w:val="both"/>
        <w:rPr>
          <w:rFonts w:asciiTheme="minorHAnsi" w:hAnsiTheme="minorHAnsi" w:cstheme="minorHAnsi"/>
          <w:sz w:val="16"/>
          <w:szCs w:val="16"/>
        </w:rPr>
      </w:pPr>
    </w:p>
    <w:p w:rsidR="0032790F" w:rsidRDefault="00691C99" w:rsidP="000324CE">
      <w:pPr>
        <w:jc w:val="both"/>
        <w:rPr>
          <w:rFonts w:asciiTheme="minorHAnsi" w:hAnsiTheme="minorHAnsi" w:cstheme="minorHAnsi"/>
        </w:rPr>
      </w:pPr>
      <w:r>
        <w:rPr>
          <w:rFonts w:asciiTheme="minorHAnsi" w:hAnsiTheme="minorHAnsi" w:cstheme="minorHAnsi"/>
        </w:rPr>
        <w:t>Representatives from the Carers Strategy Implementation group</w:t>
      </w:r>
      <w:r w:rsidR="00BB76DC">
        <w:rPr>
          <w:rFonts w:asciiTheme="minorHAnsi" w:hAnsiTheme="minorHAnsi" w:cstheme="minorHAnsi"/>
        </w:rPr>
        <w:t xml:space="preserve"> were in attendance </w:t>
      </w:r>
      <w:r>
        <w:rPr>
          <w:rFonts w:asciiTheme="minorHAnsi" w:hAnsiTheme="minorHAnsi" w:cstheme="minorHAnsi"/>
        </w:rPr>
        <w:t>providing information and support</w:t>
      </w:r>
      <w:r w:rsidR="00BB76DC">
        <w:rPr>
          <w:rFonts w:asciiTheme="minorHAnsi" w:hAnsiTheme="minorHAnsi" w:cstheme="minorHAnsi"/>
        </w:rPr>
        <w:t xml:space="preserve"> </w:t>
      </w:r>
      <w:r w:rsidR="00171269">
        <w:rPr>
          <w:rFonts w:asciiTheme="minorHAnsi" w:hAnsiTheme="minorHAnsi" w:cstheme="minorHAnsi"/>
        </w:rPr>
        <w:t xml:space="preserve">to </w:t>
      </w:r>
      <w:r w:rsidR="00BB76DC">
        <w:rPr>
          <w:rFonts w:asciiTheme="minorHAnsi" w:hAnsiTheme="minorHAnsi" w:cstheme="minorHAnsi"/>
        </w:rPr>
        <w:t>unpaid carers</w:t>
      </w:r>
      <w:r>
        <w:rPr>
          <w:rFonts w:asciiTheme="minorHAnsi" w:hAnsiTheme="minorHAnsi" w:cstheme="minorHAnsi"/>
        </w:rPr>
        <w:t>.</w:t>
      </w:r>
    </w:p>
    <w:p w:rsidR="00283AC4" w:rsidRDefault="00CC43DF" w:rsidP="000324CE">
      <w:pPr>
        <w:jc w:val="both"/>
        <w:rPr>
          <w:rFonts w:asciiTheme="minorHAnsi" w:hAnsiTheme="minorHAnsi" w:cstheme="minorHAnsi"/>
        </w:rPr>
      </w:pPr>
      <w:r>
        <w:rPr>
          <w:rFonts w:asciiTheme="minorHAnsi" w:hAnsiTheme="minorHAnsi" w:cstheme="minorHAnsi"/>
        </w:rPr>
        <w:t xml:space="preserve">The need for short breaks was highlighted </w:t>
      </w:r>
      <w:r w:rsidR="00691C99">
        <w:rPr>
          <w:rFonts w:asciiTheme="minorHAnsi" w:hAnsiTheme="minorHAnsi" w:cstheme="minorHAnsi"/>
        </w:rPr>
        <w:t xml:space="preserve">as a key priority for those in attendance </w:t>
      </w:r>
      <w:r>
        <w:rPr>
          <w:rFonts w:asciiTheme="minorHAnsi" w:hAnsiTheme="minorHAnsi" w:cstheme="minorHAnsi"/>
        </w:rPr>
        <w:t>and this is reflected in the improvement plan and is a key priority to continue</w:t>
      </w:r>
      <w:r w:rsidR="00E53BD3">
        <w:rPr>
          <w:rFonts w:asciiTheme="minorHAnsi" w:hAnsiTheme="minorHAnsi" w:cstheme="minorHAnsi"/>
        </w:rPr>
        <w:t xml:space="preserve"> to develop</w:t>
      </w:r>
      <w:r>
        <w:rPr>
          <w:rFonts w:asciiTheme="minorHAnsi" w:hAnsiTheme="minorHAnsi" w:cstheme="minorHAnsi"/>
        </w:rPr>
        <w:t xml:space="preserve"> in the period 2024/25. </w:t>
      </w:r>
    </w:p>
    <w:p w:rsidR="00CC43DF" w:rsidRDefault="0002344C" w:rsidP="000324CE">
      <w:pPr>
        <w:jc w:val="both"/>
        <w:rPr>
          <w:rFonts w:asciiTheme="minorHAnsi" w:hAnsiTheme="minorHAnsi" w:cstheme="minorHAnsi"/>
        </w:rPr>
      </w:pPr>
      <w:r w:rsidRPr="00D41530">
        <w:rPr>
          <w:rFonts w:asciiTheme="minorHAnsi" w:hAnsiTheme="minorHAnsi" w:cstheme="minorHAnsi"/>
          <w:b/>
          <w:noProof/>
          <w:color w:val="C45911" w:themeColor="accent2" w:themeShade="BF"/>
        </w:rPr>
        <w:drawing>
          <wp:anchor distT="0" distB="0" distL="114300" distR="114300" simplePos="0" relativeHeight="251777024" behindDoc="0" locked="0" layoutInCell="1" allowOverlap="1" wp14:anchorId="14D501CC" wp14:editId="0A5CCC3E">
            <wp:simplePos x="0" y="0"/>
            <wp:positionH relativeFrom="margin">
              <wp:posOffset>-104775</wp:posOffset>
            </wp:positionH>
            <wp:positionV relativeFrom="margin">
              <wp:posOffset>8480945</wp:posOffset>
            </wp:positionV>
            <wp:extent cx="2430780" cy="800100"/>
            <wp:effectExtent l="0" t="0" r="762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430780" cy="800100"/>
                    </a:xfrm>
                    <a:prstGeom prst="rect">
                      <a:avLst/>
                    </a:prstGeom>
                  </pic:spPr>
                </pic:pic>
              </a:graphicData>
            </a:graphic>
            <wp14:sizeRelH relativeFrom="margin">
              <wp14:pctWidth>0</wp14:pctWidth>
            </wp14:sizeRelH>
            <wp14:sizeRelV relativeFrom="margin">
              <wp14:pctHeight>0</wp14:pctHeight>
            </wp14:sizeRelV>
          </wp:anchor>
        </w:drawing>
      </w:r>
    </w:p>
    <w:p w:rsidR="00D92A6C" w:rsidRDefault="008B09BB" w:rsidP="000324CE">
      <w:pPr>
        <w:jc w:val="both"/>
        <w:rPr>
          <w:rFonts w:asciiTheme="minorHAnsi" w:hAnsiTheme="minorHAnsi" w:cstheme="minorHAnsi"/>
        </w:rPr>
      </w:pPr>
      <w:r w:rsidRPr="0078773D">
        <w:rPr>
          <w:rFonts w:asciiTheme="minorHAnsi" w:hAnsiTheme="minorHAnsi" w:cstheme="minorHAnsi"/>
        </w:rPr>
        <w:t>Community Connections</w:t>
      </w:r>
      <w:r w:rsidR="00412DD3" w:rsidRPr="0078773D">
        <w:rPr>
          <w:rFonts w:asciiTheme="minorHAnsi" w:hAnsiTheme="minorHAnsi" w:cstheme="minorHAnsi"/>
        </w:rPr>
        <w:t xml:space="preserve">, </w:t>
      </w:r>
      <w:r w:rsidRPr="0078773D">
        <w:rPr>
          <w:rFonts w:asciiTheme="minorHAnsi" w:hAnsiTheme="minorHAnsi" w:cstheme="minorHAnsi"/>
        </w:rPr>
        <w:t>information and advice</w:t>
      </w:r>
      <w:r w:rsidR="00D92A6C" w:rsidRPr="0078773D">
        <w:rPr>
          <w:rFonts w:asciiTheme="minorHAnsi" w:hAnsiTheme="minorHAnsi" w:cstheme="minorHAnsi"/>
        </w:rPr>
        <w:t xml:space="preserve"> hubs </w:t>
      </w:r>
      <w:r w:rsidR="00691C99">
        <w:rPr>
          <w:rFonts w:asciiTheme="minorHAnsi" w:hAnsiTheme="minorHAnsi" w:cstheme="minorHAnsi"/>
        </w:rPr>
        <w:t>operate in</w:t>
      </w:r>
      <w:r w:rsidR="00412DD3" w:rsidRPr="0078773D">
        <w:rPr>
          <w:rFonts w:asciiTheme="minorHAnsi" w:hAnsiTheme="minorHAnsi" w:cstheme="minorHAnsi"/>
        </w:rPr>
        <w:t xml:space="preserve"> key locations across</w:t>
      </w:r>
      <w:r w:rsidR="00D92A6C" w:rsidRPr="0078773D">
        <w:rPr>
          <w:rFonts w:asciiTheme="minorHAnsi" w:hAnsiTheme="minorHAnsi" w:cstheme="minorHAnsi"/>
        </w:rPr>
        <w:t xml:space="preserve"> West Lothian</w:t>
      </w:r>
      <w:r w:rsidRPr="0078773D">
        <w:rPr>
          <w:rFonts w:asciiTheme="minorHAnsi" w:hAnsiTheme="minorHAnsi" w:cstheme="minorHAnsi"/>
        </w:rPr>
        <w:t xml:space="preserve"> </w:t>
      </w:r>
      <w:r w:rsidR="00412DD3" w:rsidRPr="0078773D">
        <w:rPr>
          <w:rFonts w:asciiTheme="minorHAnsi" w:hAnsiTheme="minorHAnsi" w:cstheme="minorHAnsi"/>
        </w:rPr>
        <w:t xml:space="preserve">and provide the opportunity for </w:t>
      </w:r>
      <w:r w:rsidRPr="0078773D">
        <w:rPr>
          <w:rFonts w:asciiTheme="minorHAnsi" w:hAnsiTheme="minorHAnsi" w:cstheme="minorHAnsi"/>
        </w:rPr>
        <w:t xml:space="preserve">people </w:t>
      </w:r>
      <w:r w:rsidR="004E0C05">
        <w:rPr>
          <w:rFonts w:asciiTheme="minorHAnsi" w:hAnsiTheme="minorHAnsi" w:cstheme="minorHAnsi"/>
        </w:rPr>
        <w:t xml:space="preserve">to </w:t>
      </w:r>
      <w:r w:rsidRPr="0078773D">
        <w:rPr>
          <w:rFonts w:asciiTheme="minorHAnsi" w:hAnsiTheme="minorHAnsi" w:cstheme="minorHAnsi"/>
        </w:rPr>
        <w:t>access support at an early stage with the aim of avoiding crisis wherever possible</w:t>
      </w:r>
      <w:r w:rsidR="004E0C05">
        <w:rPr>
          <w:rFonts w:asciiTheme="minorHAnsi" w:hAnsiTheme="minorHAnsi" w:cstheme="minorHAnsi"/>
        </w:rPr>
        <w:t>. T</w:t>
      </w:r>
      <w:r w:rsidR="00412DD3" w:rsidRPr="0078773D">
        <w:rPr>
          <w:rFonts w:asciiTheme="minorHAnsi" w:hAnsiTheme="minorHAnsi" w:cstheme="minorHAnsi"/>
        </w:rPr>
        <w:t>his includes support for those undertaking a caring role</w:t>
      </w:r>
      <w:r w:rsidRPr="0078773D">
        <w:rPr>
          <w:rFonts w:asciiTheme="minorHAnsi" w:hAnsiTheme="minorHAnsi" w:cstheme="minorHAnsi"/>
        </w:rPr>
        <w:t>.</w:t>
      </w:r>
    </w:p>
    <w:p w:rsidR="00D92A6C" w:rsidRPr="00C247FD" w:rsidRDefault="00D92A6C" w:rsidP="000324CE">
      <w:pPr>
        <w:jc w:val="both"/>
        <w:rPr>
          <w:rFonts w:asciiTheme="minorHAnsi" w:hAnsiTheme="minorHAnsi" w:cstheme="minorHAnsi"/>
          <w:sz w:val="10"/>
          <w:szCs w:val="10"/>
        </w:rPr>
      </w:pPr>
    </w:p>
    <w:p w:rsidR="00E04D90" w:rsidRDefault="00E04D90" w:rsidP="000324CE">
      <w:pPr>
        <w:jc w:val="both"/>
        <w:rPr>
          <w:rFonts w:asciiTheme="minorHAnsi" w:hAnsiTheme="minorHAnsi" w:cstheme="minorHAnsi"/>
        </w:rPr>
      </w:pPr>
    </w:p>
    <w:p w:rsidR="00E04D90" w:rsidRDefault="00E04D90" w:rsidP="000324CE">
      <w:pPr>
        <w:jc w:val="both"/>
        <w:rPr>
          <w:rFonts w:asciiTheme="minorHAnsi" w:hAnsiTheme="minorHAnsi" w:cstheme="minorHAnsi"/>
        </w:rPr>
      </w:pPr>
    </w:p>
    <w:p w:rsidR="008A446F" w:rsidRDefault="008A446F" w:rsidP="000324CE">
      <w:pPr>
        <w:jc w:val="both"/>
        <w:rPr>
          <w:rFonts w:asciiTheme="minorHAnsi" w:hAnsiTheme="minorHAnsi" w:cstheme="minorHAnsi"/>
        </w:rPr>
      </w:pPr>
    </w:p>
    <w:p w:rsidR="008A446F" w:rsidRDefault="008A446F" w:rsidP="000324CE">
      <w:pPr>
        <w:jc w:val="both"/>
        <w:rPr>
          <w:rFonts w:asciiTheme="minorHAnsi" w:hAnsiTheme="minorHAnsi" w:cstheme="minorHAnsi"/>
        </w:rPr>
      </w:pPr>
    </w:p>
    <w:p w:rsidR="008A446F" w:rsidRDefault="008A446F" w:rsidP="000324CE">
      <w:pPr>
        <w:jc w:val="both"/>
        <w:rPr>
          <w:rFonts w:asciiTheme="minorHAnsi" w:hAnsiTheme="minorHAnsi" w:cstheme="minorHAnsi"/>
        </w:rPr>
      </w:pPr>
    </w:p>
    <w:p w:rsidR="0078773D" w:rsidRDefault="0078773D" w:rsidP="000324CE">
      <w:pPr>
        <w:jc w:val="both"/>
        <w:rPr>
          <w:rFonts w:asciiTheme="minorHAnsi" w:hAnsiTheme="minorHAnsi" w:cstheme="minorHAnsi"/>
          <w:color w:val="000000"/>
        </w:rPr>
      </w:pPr>
    </w:p>
    <w:p w:rsidR="008A446F" w:rsidRPr="008A446F" w:rsidRDefault="008A446F" w:rsidP="000324CE">
      <w:pPr>
        <w:jc w:val="both"/>
        <w:rPr>
          <w:rFonts w:asciiTheme="minorHAnsi" w:hAnsiTheme="minorHAnsi" w:cstheme="minorHAnsi"/>
        </w:rPr>
      </w:pPr>
      <w:r w:rsidRPr="008A446F">
        <w:rPr>
          <w:rFonts w:asciiTheme="minorHAnsi" w:hAnsiTheme="minorHAnsi" w:cstheme="minorHAnsi"/>
          <w:color w:val="000000"/>
        </w:rPr>
        <w:t xml:space="preserve">In August </w:t>
      </w:r>
      <w:r>
        <w:rPr>
          <w:rFonts w:asciiTheme="minorHAnsi" w:hAnsiTheme="minorHAnsi" w:cstheme="minorHAnsi"/>
          <w:color w:val="000000"/>
        </w:rPr>
        <w:t xml:space="preserve">2023 </w:t>
      </w:r>
      <w:r w:rsidRPr="008A446F">
        <w:rPr>
          <w:rFonts w:asciiTheme="minorHAnsi" w:hAnsiTheme="minorHAnsi" w:cstheme="minorHAnsi"/>
          <w:color w:val="000000"/>
        </w:rPr>
        <w:t xml:space="preserve">two carers were given the opportunity to attend the West Lothian Integration Health and Social Care Board to share their own personal experiences of caring for someone. </w:t>
      </w:r>
      <w:r w:rsidRPr="008A446F">
        <w:rPr>
          <w:rFonts w:asciiTheme="minorHAnsi" w:hAnsiTheme="minorHAnsi" w:cstheme="minorHAnsi"/>
        </w:rPr>
        <w:t xml:space="preserve">It was really well received. </w:t>
      </w:r>
    </w:p>
    <w:p w:rsidR="00CC43DF" w:rsidRDefault="00CC43DF" w:rsidP="000324CE">
      <w:pPr>
        <w:jc w:val="both"/>
        <w:rPr>
          <w:rFonts w:asciiTheme="minorHAnsi" w:hAnsiTheme="minorHAnsi" w:cstheme="minorHAnsi"/>
        </w:rPr>
      </w:pPr>
    </w:p>
    <w:p w:rsidR="001D7B35" w:rsidRDefault="00F742BC" w:rsidP="001D7B35">
      <w:pPr>
        <w:jc w:val="both"/>
        <w:rPr>
          <w:rFonts w:asciiTheme="minorHAnsi" w:hAnsiTheme="minorHAnsi" w:cstheme="minorHAnsi"/>
        </w:rPr>
      </w:pPr>
      <w:r w:rsidRPr="004E0C05">
        <w:rPr>
          <w:rFonts w:asciiTheme="minorHAnsi" w:hAnsiTheme="minorHAnsi" w:cstheme="minorHAnsi"/>
        </w:rPr>
        <w:t>The development of key performance indicators</w:t>
      </w:r>
      <w:r w:rsidR="009D1EEE" w:rsidRPr="004E0C05">
        <w:rPr>
          <w:rFonts w:asciiTheme="minorHAnsi" w:hAnsiTheme="minorHAnsi" w:cstheme="minorHAnsi"/>
        </w:rPr>
        <w:t xml:space="preserve"> (KPIs)</w:t>
      </w:r>
      <w:r w:rsidRPr="004E0C05">
        <w:rPr>
          <w:rFonts w:asciiTheme="minorHAnsi" w:hAnsiTheme="minorHAnsi" w:cstheme="minorHAnsi"/>
        </w:rPr>
        <w:t xml:space="preserve"> is crucial to mapping the progress of the actions of the carers strategy</w:t>
      </w:r>
      <w:r w:rsidR="009D1EEE" w:rsidRPr="004E0C05">
        <w:rPr>
          <w:rFonts w:asciiTheme="minorHAnsi" w:hAnsiTheme="minorHAnsi" w:cstheme="minorHAnsi"/>
        </w:rPr>
        <w:t xml:space="preserve"> and </w:t>
      </w:r>
      <w:r w:rsidR="00F222B4" w:rsidRPr="004E0C05">
        <w:rPr>
          <w:rFonts w:asciiTheme="minorHAnsi" w:hAnsiTheme="minorHAnsi" w:cstheme="minorHAnsi"/>
        </w:rPr>
        <w:t xml:space="preserve">KPIs have been agreed </w:t>
      </w:r>
      <w:r w:rsidR="00AB0074">
        <w:rPr>
          <w:rFonts w:asciiTheme="minorHAnsi" w:hAnsiTheme="minorHAnsi" w:cstheme="minorHAnsi"/>
        </w:rPr>
        <w:t>to</w:t>
      </w:r>
      <w:r w:rsidR="00E14ADB" w:rsidRPr="004E0C05">
        <w:rPr>
          <w:rFonts w:asciiTheme="minorHAnsi" w:hAnsiTheme="minorHAnsi" w:cstheme="minorHAnsi"/>
        </w:rPr>
        <w:t xml:space="preserve"> support </w:t>
      </w:r>
      <w:r w:rsidR="00E04D90" w:rsidRPr="004E0C05">
        <w:rPr>
          <w:rFonts w:asciiTheme="minorHAnsi" w:hAnsiTheme="minorHAnsi" w:cstheme="minorHAnsi"/>
        </w:rPr>
        <w:t>identifying</w:t>
      </w:r>
      <w:r w:rsidR="00E14ADB" w:rsidRPr="004E0C05">
        <w:rPr>
          <w:rFonts w:asciiTheme="minorHAnsi" w:hAnsiTheme="minorHAnsi" w:cstheme="minorHAnsi"/>
        </w:rPr>
        <w:t xml:space="preserve"> </w:t>
      </w:r>
      <w:r w:rsidR="00690166" w:rsidRPr="004E0C05">
        <w:rPr>
          <w:rFonts w:asciiTheme="minorHAnsi" w:hAnsiTheme="minorHAnsi" w:cstheme="minorHAnsi"/>
        </w:rPr>
        <w:t xml:space="preserve">areas of strength </w:t>
      </w:r>
      <w:r w:rsidR="00E04D90" w:rsidRPr="004E0C05">
        <w:rPr>
          <w:rFonts w:asciiTheme="minorHAnsi" w:hAnsiTheme="minorHAnsi" w:cstheme="minorHAnsi"/>
        </w:rPr>
        <w:t xml:space="preserve">alongside </w:t>
      </w:r>
      <w:r w:rsidR="00690166" w:rsidRPr="004E0C05">
        <w:rPr>
          <w:rFonts w:asciiTheme="minorHAnsi" w:hAnsiTheme="minorHAnsi" w:cstheme="minorHAnsi"/>
        </w:rPr>
        <w:t>areas for improvement / development</w:t>
      </w:r>
      <w:r w:rsidR="00537394" w:rsidRPr="004E0C05">
        <w:rPr>
          <w:rFonts w:asciiTheme="minorHAnsi" w:hAnsiTheme="minorHAnsi" w:cstheme="minorHAnsi"/>
        </w:rPr>
        <w:t xml:space="preserve">. </w:t>
      </w:r>
      <w:r w:rsidR="00AB0074">
        <w:rPr>
          <w:rFonts w:asciiTheme="minorHAnsi" w:hAnsiTheme="minorHAnsi" w:cstheme="minorHAnsi"/>
        </w:rPr>
        <w:t>Over this reporting period the</w:t>
      </w:r>
      <w:r w:rsidR="00690166" w:rsidRPr="004E0C05">
        <w:rPr>
          <w:rFonts w:asciiTheme="minorHAnsi" w:hAnsiTheme="minorHAnsi" w:cstheme="minorHAnsi"/>
        </w:rPr>
        <w:t xml:space="preserve"> data has shown a progressive increase in the number of Adult Carer Support Plans</w:t>
      </w:r>
      <w:r w:rsidR="00E04D90" w:rsidRPr="004E0C05">
        <w:rPr>
          <w:rFonts w:asciiTheme="minorHAnsi" w:hAnsiTheme="minorHAnsi" w:cstheme="minorHAnsi"/>
        </w:rPr>
        <w:t xml:space="preserve"> (ACSP)</w:t>
      </w:r>
      <w:r w:rsidR="00690166" w:rsidRPr="004E0C05">
        <w:rPr>
          <w:rFonts w:asciiTheme="minorHAnsi" w:hAnsiTheme="minorHAnsi" w:cstheme="minorHAnsi"/>
        </w:rPr>
        <w:t xml:space="preserve"> and Young Carer Statements</w:t>
      </w:r>
      <w:r w:rsidR="00171269">
        <w:rPr>
          <w:rFonts w:asciiTheme="minorHAnsi" w:hAnsiTheme="minorHAnsi" w:cstheme="minorHAnsi"/>
        </w:rPr>
        <w:t xml:space="preserve"> (YCS)</w:t>
      </w:r>
      <w:r w:rsidR="00690166" w:rsidRPr="004E0C05">
        <w:rPr>
          <w:rFonts w:asciiTheme="minorHAnsi" w:hAnsiTheme="minorHAnsi" w:cstheme="minorHAnsi"/>
        </w:rPr>
        <w:t xml:space="preserve"> </w:t>
      </w:r>
      <w:r w:rsidR="00E04D90" w:rsidRPr="004E0C05">
        <w:rPr>
          <w:rFonts w:asciiTheme="minorHAnsi" w:hAnsiTheme="minorHAnsi" w:cstheme="minorHAnsi"/>
        </w:rPr>
        <w:t>being</w:t>
      </w:r>
      <w:r w:rsidR="00690166" w:rsidRPr="004E0C05">
        <w:rPr>
          <w:rFonts w:asciiTheme="minorHAnsi" w:hAnsiTheme="minorHAnsi" w:cstheme="minorHAnsi"/>
        </w:rPr>
        <w:t xml:space="preserve"> offered and </w:t>
      </w:r>
      <w:r w:rsidR="00B306DF" w:rsidRPr="004E0C05">
        <w:rPr>
          <w:rFonts w:asciiTheme="minorHAnsi" w:hAnsiTheme="minorHAnsi" w:cstheme="minorHAnsi"/>
        </w:rPr>
        <w:t>completed.</w:t>
      </w:r>
      <w:r w:rsidR="00690166" w:rsidRPr="004E0C05">
        <w:rPr>
          <w:rFonts w:asciiTheme="minorHAnsi" w:hAnsiTheme="minorHAnsi" w:cstheme="minorHAnsi"/>
        </w:rPr>
        <w:t xml:space="preserve"> </w:t>
      </w:r>
      <w:r w:rsidR="00537394" w:rsidRPr="004E0C05">
        <w:rPr>
          <w:rFonts w:asciiTheme="minorHAnsi" w:hAnsiTheme="minorHAnsi" w:cstheme="minorHAnsi"/>
        </w:rPr>
        <w:t xml:space="preserve">This reflects the campaign of raising awareness of the benefits of completing one. </w:t>
      </w:r>
      <w:r w:rsidR="00F92BBF" w:rsidRPr="004E0C05">
        <w:rPr>
          <w:rFonts w:asciiTheme="minorHAnsi" w:hAnsiTheme="minorHAnsi" w:cstheme="minorHAnsi"/>
        </w:rPr>
        <w:t xml:space="preserve">The number of </w:t>
      </w:r>
      <w:r w:rsidR="00E04D90" w:rsidRPr="004E0C05">
        <w:rPr>
          <w:rFonts w:asciiTheme="minorHAnsi" w:hAnsiTheme="minorHAnsi" w:cstheme="minorHAnsi"/>
        </w:rPr>
        <w:t xml:space="preserve">carers of </w:t>
      </w:r>
      <w:r w:rsidR="00F92BBF" w:rsidRPr="004E0C05">
        <w:rPr>
          <w:rFonts w:asciiTheme="minorHAnsi" w:hAnsiTheme="minorHAnsi" w:cstheme="minorHAnsi"/>
        </w:rPr>
        <w:t xml:space="preserve">older people who </w:t>
      </w:r>
      <w:r w:rsidR="00F92BBF">
        <w:rPr>
          <w:rFonts w:asciiTheme="minorHAnsi" w:hAnsiTheme="minorHAnsi" w:cstheme="minorHAnsi"/>
        </w:rPr>
        <w:t>have an ACSP has also increased.</w:t>
      </w:r>
    </w:p>
    <w:p w:rsidR="001D7B35" w:rsidRDefault="00DF58E0" w:rsidP="001D7B35">
      <w:pPr>
        <w:jc w:val="both"/>
      </w:pPr>
      <w:r>
        <w:rPr>
          <w:noProof/>
        </w:rPr>
        <w:drawing>
          <wp:anchor distT="0" distB="0" distL="114300" distR="114300" simplePos="0" relativeHeight="251773952" behindDoc="0" locked="0" layoutInCell="1" allowOverlap="1" wp14:anchorId="3719AC51" wp14:editId="08FD1701">
            <wp:simplePos x="0" y="0"/>
            <wp:positionH relativeFrom="margin">
              <wp:posOffset>55245</wp:posOffset>
            </wp:positionH>
            <wp:positionV relativeFrom="margin">
              <wp:posOffset>2590800</wp:posOffset>
            </wp:positionV>
            <wp:extent cx="3183890" cy="2475230"/>
            <wp:effectExtent l="0" t="0" r="16510" b="1270"/>
            <wp:wrapSquare wrapText="bothSides"/>
            <wp:docPr id="9" name="Chart 9">
              <a:extLst xmlns:a="http://schemas.openxmlformats.org/drawingml/2006/main">
                <a:ext uri="{FF2B5EF4-FFF2-40B4-BE49-F238E27FC236}">
                  <a16:creationId xmlns:a16="http://schemas.microsoft.com/office/drawing/2014/main" id="{D360EE16-457A-4909-BBDC-C127C267E7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4976" behindDoc="0" locked="0" layoutInCell="1" allowOverlap="1" wp14:anchorId="600E9F17" wp14:editId="476C343D">
            <wp:simplePos x="0" y="0"/>
            <wp:positionH relativeFrom="margin">
              <wp:posOffset>3445510</wp:posOffset>
            </wp:positionH>
            <wp:positionV relativeFrom="margin">
              <wp:posOffset>2623185</wp:posOffset>
            </wp:positionV>
            <wp:extent cx="2584450" cy="2475230"/>
            <wp:effectExtent l="0" t="0" r="6350" b="1270"/>
            <wp:wrapSquare wrapText="bothSides"/>
            <wp:docPr id="7" name="Chart 7">
              <a:extLst xmlns:a="http://schemas.openxmlformats.org/drawingml/2006/main">
                <a:ext uri="{FF2B5EF4-FFF2-40B4-BE49-F238E27FC236}">
                  <a16:creationId xmlns:a16="http://schemas.microsoft.com/office/drawing/2014/main" id="{8D64723B-000A-404B-A420-2E4BA4D6B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rsidR="001D7B35" w:rsidRDefault="001D7B35" w:rsidP="001D7B35">
      <w:pPr>
        <w:jc w:val="both"/>
      </w:pPr>
    </w:p>
    <w:p w:rsidR="00E04665" w:rsidRDefault="009639CC" w:rsidP="009639CC">
      <w:pPr>
        <w:widowControl/>
        <w:autoSpaceDE/>
        <w:autoSpaceDN/>
        <w:spacing w:after="100" w:afterAutospacing="1"/>
        <w:jc w:val="both"/>
        <w:rPr>
          <w:rFonts w:asciiTheme="minorHAnsi" w:eastAsiaTheme="minorHAnsi" w:hAnsiTheme="minorHAnsi" w:cstheme="minorHAnsi"/>
          <w:lang w:eastAsia="en-US"/>
        </w:rPr>
      </w:pPr>
      <w:r>
        <w:rPr>
          <w:rFonts w:asciiTheme="minorHAnsi" w:eastAsia="Times New Roman" w:hAnsiTheme="minorHAnsi" w:cstheme="minorHAnsi"/>
          <w:lang w:bidi="ar-SA"/>
        </w:rPr>
        <w:t>D</w:t>
      </w:r>
      <w:r w:rsidRPr="009639CC">
        <w:rPr>
          <w:rFonts w:asciiTheme="minorHAnsi" w:eastAsia="Times New Roman" w:hAnsiTheme="minorHAnsi" w:cstheme="minorHAnsi"/>
          <w:lang w:bidi="ar-SA"/>
        </w:rPr>
        <w:t xml:space="preserve">ata drawn from the biennial Scottish Health and Care Experience </w:t>
      </w:r>
      <w:r>
        <w:rPr>
          <w:rFonts w:asciiTheme="minorHAnsi" w:eastAsia="Times New Roman" w:hAnsiTheme="minorHAnsi" w:cstheme="minorHAnsi"/>
          <w:lang w:bidi="ar-SA"/>
        </w:rPr>
        <w:t xml:space="preserve">(HACE) </w:t>
      </w:r>
      <w:r w:rsidRPr="009639CC">
        <w:rPr>
          <w:rFonts w:asciiTheme="minorHAnsi" w:eastAsia="Times New Roman" w:hAnsiTheme="minorHAnsi" w:cstheme="minorHAnsi"/>
          <w:lang w:bidi="ar-SA"/>
        </w:rPr>
        <w:t xml:space="preserve">Survey </w:t>
      </w:r>
      <w:r w:rsidR="00053554" w:rsidRPr="00053554">
        <w:rPr>
          <w:rFonts w:asciiTheme="minorHAnsi" w:hAnsiTheme="minorHAnsi" w:cstheme="minorHAnsi"/>
        </w:rPr>
        <w:t xml:space="preserve">shows that the </w:t>
      </w:r>
      <w:r w:rsidR="00F92BBF">
        <w:rPr>
          <w:rFonts w:asciiTheme="minorHAnsi" w:hAnsiTheme="minorHAnsi" w:cstheme="minorHAnsi"/>
        </w:rPr>
        <w:t>p</w:t>
      </w:r>
      <w:r w:rsidR="00053554" w:rsidRPr="00053554">
        <w:rPr>
          <w:rFonts w:asciiTheme="minorHAnsi" w:hAnsiTheme="minorHAnsi" w:cstheme="minorHAnsi"/>
        </w:rPr>
        <w:t>ercentage of carers who feel supported to continue in their caring role</w:t>
      </w:r>
      <w:r w:rsidR="00053554">
        <w:rPr>
          <w:rFonts w:asciiTheme="minorHAnsi" w:hAnsiTheme="minorHAnsi" w:cstheme="minorHAnsi"/>
        </w:rPr>
        <w:t xml:space="preserve"> </w:t>
      </w:r>
      <w:r w:rsidR="002D39A2">
        <w:rPr>
          <w:rFonts w:asciiTheme="minorHAnsi" w:hAnsiTheme="minorHAnsi" w:cstheme="minorHAnsi"/>
        </w:rPr>
        <w:t xml:space="preserve">has decreased over the past three years and </w:t>
      </w:r>
      <w:r w:rsidR="00053554">
        <w:rPr>
          <w:rFonts w:asciiTheme="minorHAnsi" w:hAnsiTheme="minorHAnsi" w:cstheme="minorHAnsi"/>
        </w:rPr>
        <w:t>remains low</w:t>
      </w:r>
      <w:r w:rsidR="00164E08">
        <w:rPr>
          <w:rFonts w:asciiTheme="minorHAnsi" w:hAnsiTheme="minorHAnsi" w:cstheme="minorHAnsi"/>
        </w:rPr>
        <w:t xml:space="preserve">. The most current data available is for the period 2021/22 at 25.24%. </w:t>
      </w:r>
      <w:r w:rsidR="00AB0074">
        <w:rPr>
          <w:rFonts w:asciiTheme="minorHAnsi" w:hAnsiTheme="minorHAnsi" w:cstheme="minorHAnsi"/>
        </w:rPr>
        <w:t>The CSIG is currently in the process of developing its own survey as a way of collating more feedback on how carers</w:t>
      </w:r>
      <w:r w:rsidR="00F44E85">
        <w:rPr>
          <w:rFonts w:asciiTheme="minorHAnsi" w:hAnsiTheme="minorHAnsi" w:cstheme="minorHAnsi"/>
        </w:rPr>
        <w:t xml:space="preserve"> feel supported</w:t>
      </w:r>
      <w:r w:rsidR="00AB0074">
        <w:rPr>
          <w:rFonts w:asciiTheme="minorHAnsi" w:hAnsiTheme="minorHAnsi" w:cstheme="minorHAnsi"/>
        </w:rPr>
        <w:t>.  This will be reported on in the next annual report.</w:t>
      </w:r>
      <w:r>
        <w:rPr>
          <w:rFonts w:asciiTheme="minorHAnsi" w:hAnsiTheme="minorHAnsi" w:cstheme="minorHAnsi"/>
        </w:rPr>
        <w:t xml:space="preserve"> </w:t>
      </w:r>
    </w:p>
    <w:p w:rsidR="00AB0074" w:rsidRDefault="008C2DCA" w:rsidP="00E92930">
      <w:pPr>
        <w:jc w:val="both"/>
        <w:rPr>
          <w:rFonts w:asciiTheme="minorHAnsi" w:hAnsiTheme="minorHAnsi" w:cstheme="minorHAnsi"/>
        </w:rPr>
      </w:pPr>
      <w:r w:rsidRPr="00187DDC">
        <w:rPr>
          <w:rFonts w:asciiTheme="minorHAnsi" w:hAnsiTheme="minorHAnsi" w:cstheme="minorHAnsi"/>
        </w:rPr>
        <w:t>Carers of West Lothian</w:t>
      </w:r>
      <w:r>
        <w:rPr>
          <w:rFonts w:asciiTheme="minorHAnsi" w:hAnsiTheme="minorHAnsi" w:cstheme="minorHAnsi"/>
        </w:rPr>
        <w:t xml:space="preserve"> (COWL)</w:t>
      </w:r>
      <w:r w:rsidRPr="00187DDC">
        <w:rPr>
          <w:rFonts w:asciiTheme="minorHAnsi" w:hAnsiTheme="minorHAnsi" w:cstheme="minorHAnsi"/>
        </w:rPr>
        <w:t xml:space="preserve"> is commissioned by West Lothian Council to provide Independent Advice, Information and Support Service to Care</w:t>
      </w:r>
      <w:r w:rsidR="00D94600">
        <w:rPr>
          <w:rFonts w:asciiTheme="minorHAnsi" w:hAnsiTheme="minorHAnsi" w:cstheme="minorHAnsi"/>
        </w:rPr>
        <w:t>r</w:t>
      </w:r>
      <w:r w:rsidRPr="00187DDC">
        <w:rPr>
          <w:rFonts w:asciiTheme="minorHAnsi" w:hAnsiTheme="minorHAnsi" w:cstheme="minorHAnsi"/>
        </w:rPr>
        <w:t>s</w:t>
      </w:r>
      <w:r>
        <w:rPr>
          <w:rFonts w:asciiTheme="minorHAnsi" w:hAnsiTheme="minorHAnsi" w:cstheme="minorHAnsi"/>
        </w:rPr>
        <w:t xml:space="preserve"> and people with disabilities</w:t>
      </w:r>
      <w:r w:rsidRPr="00187DDC">
        <w:rPr>
          <w:rFonts w:asciiTheme="minorHAnsi" w:hAnsiTheme="minorHAnsi" w:cstheme="minorHAnsi"/>
        </w:rPr>
        <w:t xml:space="preserve"> in West Lothian</w:t>
      </w:r>
      <w:r>
        <w:rPr>
          <w:rFonts w:asciiTheme="minorHAnsi" w:hAnsiTheme="minorHAnsi" w:cstheme="minorHAnsi"/>
        </w:rPr>
        <w:t xml:space="preserve">. </w:t>
      </w:r>
      <w:r w:rsidR="00D94600">
        <w:rPr>
          <w:rFonts w:asciiTheme="minorHAnsi" w:hAnsiTheme="minorHAnsi" w:cstheme="minorHAnsi"/>
        </w:rPr>
        <w:t xml:space="preserve">Data from </w:t>
      </w:r>
      <w:proofErr w:type="spellStart"/>
      <w:r w:rsidR="00D94600">
        <w:rPr>
          <w:rFonts w:asciiTheme="minorHAnsi" w:hAnsiTheme="minorHAnsi" w:cstheme="minorHAnsi"/>
        </w:rPr>
        <w:t>CoWL</w:t>
      </w:r>
      <w:proofErr w:type="spellEnd"/>
      <w:r w:rsidR="00D94600">
        <w:rPr>
          <w:rFonts w:asciiTheme="minorHAnsi" w:hAnsiTheme="minorHAnsi" w:cstheme="minorHAnsi"/>
        </w:rPr>
        <w:t xml:space="preserve"> for the period 2023/24 shows that they supported</w:t>
      </w:r>
      <w:r w:rsidR="00DF58E0">
        <w:rPr>
          <w:rFonts w:asciiTheme="minorHAnsi" w:hAnsiTheme="minorHAnsi" w:cstheme="minorHAnsi"/>
        </w:rPr>
        <w:t xml:space="preserve"> a total of 2,815 carers of which 392 were young carers.</w:t>
      </w:r>
    </w:p>
    <w:p w:rsidR="00AB0074" w:rsidRDefault="00AB0074" w:rsidP="00E92930">
      <w:pPr>
        <w:jc w:val="both"/>
        <w:rPr>
          <w:rFonts w:asciiTheme="minorHAnsi" w:hAnsiTheme="minorHAnsi" w:cstheme="minorHAnsi"/>
        </w:rPr>
      </w:pPr>
    </w:p>
    <w:p w:rsidR="00735C51" w:rsidRDefault="00AB0074" w:rsidP="00E92930">
      <w:pPr>
        <w:jc w:val="both"/>
        <w:rPr>
          <w:rFonts w:asciiTheme="minorHAnsi" w:hAnsiTheme="minorHAnsi" w:cstheme="minorHAnsi"/>
        </w:rPr>
      </w:pPr>
      <w:r>
        <w:rPr>
          <w:rFonts w:asciiTheme="minorHAnsi" w:hAnsiTheme="minorHAnsi" w:cstheme="minorHAnsi"/>
        </w:rPr>
        <w:t xml:space="preserve">This </w:t>
      </w:r>
      <w:r w:rsidR="00735C51">
        <w:rPr>
          <w:rFonts w:asciiTheme="minorHAnsi" w:hAnsiTheme="minorHAnsi" w:cstheme="minorHAnsi"/>
        </w:rPr>
        <w:t>included 72 people completing counselling support, 111 people supported through the mental health and wellbeing project including 8 people receiving crisis support.</w:t>
      </w:r>
    </w:p>
    <w:p w:rsidR="00735C51" w:rsidRPr="009639CC" w:rsidRDefault="00735C51" w:rsidP="00E92930">
      <w:pPr>
        <w:jc w:val="both"/>
        <w:rPr>
          <w:rFonts w:asciiTheme="minorHAnsi" w:hAnsiTheme="minorHAnsi" w:cstheme="minorHAnsi"/>
          <w:sz w:val="16"/>
          <w:szCs w:val="16"/>
        </w:rPr>
      </w:pPr>
    </w:p>
    <w:p w:rsidR="00537394" w:rsidRDefault="00565C5F" w:rsidP="00E92930">
      <w:pPr>
        <w:jc w:val="both"/>
        <w:rPr>
          <w:rFonts w:asciiTheme="minorHAnsi" w:hAnsiTheme="minorHAnsi" w:cstheme="minorHAnsi"/>
        </w:rPr>
      </w:pPr>
      <w:r>
        <w:rPr>
          <w:rFonts w:asciiTheme="minorHAnsi" w:hAnsiTheme="minorHAnsi" w:cstheme="minorHAnsi"/>
        </w:rPr>
        <w:t xml:space="preserve">At the end of the 2023/24 </w:t>
      </w:r>
      <w:r w:rsidR="009639CC">
        <w:rPr>
          <w:rFonts w:asciiTheme="minorHAnsi" w:hAnsiTheme="minorHAnsi" w:cstheme="minorHAnsi"/>
        </w:rPr>
        <w:t xml:space="preserve">period </w:t>
      </w:r>
      <w:r>
        <w:rPr>
          <w:rFonts w:asciiTheme="minorHAnsi" w:hAnsiTheme="minorHAnsi" w:cstheme="minorHAnsi"/>
        </w:rPr>
        <w:t xml:space="preserve">there were 7,059 adult carers and 418 young carers registered with </w:t>
      </w:r>
      <w:proofErr w:type="spellStart"/>
      <w:r>
        <w:rPr>
          <w:rFonts w:asciiTheme="minorHAnsi" w:hAnsiTheme="minorHAnsi" w:cstheme="minorHAnsi"/>
        </w:rPr>
        <w:t>CoWL</w:t>
      </w:r>
      <w:proofErr w:type="spellEnd"/>
      <w:r w:rsidR="00AB0074">
        <w:rPr>
          <w:rFonts w:asciiTheme="minorHAnsi" w:hAnsiTheme="minorHAnsi" w:cstheme="minorHAnsi"/>
        </w:rPr>
        <w:t>.</w:t>
      </w:r>
    </w:p>
    <w:p w:rsidR="00735C51" w:rsidRPr="009639CC" w:rsidRDefault="00735C51" w:rsidP="00E92930">
      <w:pPr>
        <w:jc w:val="both"/>
        <w:rPr>
          <w:rFonts w:asciiTheme="minorHAnsi" w:hAnsiTheme="minorHAnsi" w:cstheme="minorHAnsi"/>
          <w:sz w:val="16"/>
          <w:szCs w:val="16"/>
        </w:rPr>
      </w:pPr>
    </w:p>
    <w:p w:rsidR="00AB0074" w:rsidRDefault="00565C5F" w:rsidP="00F96B54">
      <w:pPr>
        <w:jc w:val="both"/>
        <w:rPr>
          <w:rFonts w:asciiTheme="minorHAnsi" w:hAnsiTheme="minorHAnsi" w:cstheme="minorHAnsi"/>
        </w:rPr>
      </w:pPr>
      <w:r>
        <w:rPr>
          <w:rFonts w:asciiTheme="minorHAnsi" w:hAnsiTheme="minorHAnsi" w:cstheme="minorHAnsi"/>
        </w:rPr>
        <w:t xml:space="preserve">To support staff and professionals to recognise a person who has caring responsibilities and how to initiate what can often be a difficult conversation, COWL delivered 66 training sessions to 313 </w:t>
      </w:r>
      <w:r w:rsidR="00AB0074">
        <w:rPr>
          <w:rFonts w:asciiTheme="minorHAnsi" w:hAnsiTheme="minorHAnsi" w:cstheme="minorHAnsi"/>
        </w:rPr>
        <w:t>professionals.</w:t>
      </w:r>
    </w:p>
    <w:p w:rsidR="00AB0074" w:rsidRDefault="00AB0074" w:rsidP="00F96B54">
      <w:pPr>
        <w:jc w:val="both"/>
        <w:rPr>
          <w:rFonts w:asciiTheme="minorHAnsi" w:hAnsiTheme="minorHAnsi" w:cstheme="minorHAnsi"/>
        </w:rPr>
      </w:pPr>
    </w:p>
    <w:p w:rsidR="001D7B35" w:rsidRDefault="003536DF" w:rsidP="00F96B54">
      <w:pPr>
        <w:jc w:val="both"/>
        <w:rPr>
          <w:rFonts w:asciiTheme="minorHAnsi" w:hAnsiTheme="minorHAnsi" w:cstheme="minorHAnsi"/>
        </w:rPr>
      </w:pPr>
      <w:r w:rsidRPr="003536DF">
        <w:rPr>
          <w:rFonts w:asciiTheme="minorHAnsi" w:hAnsiTheme="minorHAnsi" w:cstheme="minorHAnsi"/>
          <w:b/>
          <w:sz w:val="24"/>
          <w:szCs w:val="24"/>
        </w:rPr>
        <w:t>Key Area</w:t>
      </w:r>
      <w:r w:rsidR="008C7B0F">
        <w:rPr>
          <w:rFonts w:asciiTheme="minorHAnsi" w:hAnsiTheme="minorHAnsi" w:cstheme="minorHAnsi"/>
          <w:b/>
          <w:sz w:val="24"/>
          <w:szCs w:val="24"/>
        </w:rPr>
        <w:t>s</w:t>
      </w:r>
      <w:r w:rsidRPr="003536DF">
        <w:rPr>
          <w:rFonts w:asciiTheme="minorHAnsi" w:hAnsiTheme="minorHAnsi" w:cstheme="minorHAnsi"/>
          <w:b/>
          <w:sz w:val="24"/>
          <w:szCs w:val="24"/>
        </w:rPr>
        <w:t xml:space="preserve"> for Development for 2024/25</w:t>
      </w:r>
    </w:p>
    <w:p w:rsidR="001D7B35" w:rsidRDefault="003536DF" w:rsidP="00F96B54">
      <w:pPr>
        <w:jc w:val="both"/>
        <w:rPr>
          <w:rFonts w:asciiTheme="minorHAnsi" w:hAnsiTheme="minorHAnsi" w:cstheme="minorHAnsi"/>
        </w:rPr>
      </w:pPr>
      <w:r w:rsidRPr="00264752">
        <w:rPr>
          <w:rFonts w:asciiTheme="minorHAnsi" w:hAnsiTheme="minorHAnsi" w:cstheme="minorHAnsi"/>
          <w:b/>
          <w:noProof/>
        </w:rPr>
        <mc:AlternateContent>
          <mc:Choice Requires="wps">
            <w:drawing>
              <wp:anchor distT="0" distB="0" distL="114300" distR="114300" simplePos="0" relativeHeight="251879424" behindDoc="0" locked="0" layoutInCell="1" allowOverlap="1" wp14:anchorId="1B77C199" wp14:editId="676AA154">
                <wp:simplePos x="0" y="0"/>
                <wp:positionH relativeFrom="column">
                  <wp:posOffset>55418</wp:posOffset>
                </wp:positionH>
                <wp:positionV relativeFrom="paragraph">
                  <wp:posOffset>44912</wp:posOffset>
                </wp:positionV>
                <wp:extent cx="5984875" cy="484909"/>
                <wp:effectExtent l="0" t="0" r="34925" b="10795"/>
                <wp:wrapNone/>
                <wp:docPr id="64" name="Arrow: Pentagon 64"/>
                <wp:cNvGraphicFramePr/>
                <a:graphic xmlns:a="http://schemas.openxmlformats.org/drawingml/2006/main">
                  <a:graphicData uri="http://schemas.microsoft.com/office/word/2010/wordprocessingShape">
                    <wps:wsp>
                      <wps:cNvSpPr/>
                      <wps:spPr>
                        <a:xfrm>
                          <a:off x="0" y="0"/>
                          <a:ext cx="5984875" cy="484909"/>
                        </a:xfrm>
                        <a:prstGeom prst="homePlate">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rsidR="003536DF" w:rsidRPr="003A487B" w:rsidRDefault="003536DF" w:rsidP="003536DF">
                            <w:pPr>
                              <w:ind w:left="-142"/>
                              <w:jc w:val="center"/>
                            </w:pPr>
                            <w:r>
                              <w:rPr>
                                <w:rFonts w:asciiTheme="minorHAnsi" w:eastAsia="Lucida Sans Unicode" w:hAnsiTheme="minorHAnsi" w:cstheme="minorHAnsi"/>
                              </w:rPr>
                              <w:t xml:space="preserve">Continue to develop key </w:t>
                            </w:r>
                            <w:r w:rsidRPr="00200076">
                              <w:rPr>
                                <w:rFonts w:asciiTheme="minorHAnsi" w:eastAsia="Lucida Sans Unicode" w:hAnsiTheme="minorHAnsi" w:cstheme="minorHAnsi"/>
                              </w:rPr>
                              <w:t xml:space="preserve">performance data </w:t>
                            </w:r>
                            <w:r>
                              <w:rPr>
                                <w:rFonts w:asciiTheme="minorHAnsi" w:eastAsia="Lucida Sans Unicode" w:hAnsiTheme="minorHAnsi" w:cstheme="minorHAnsi"/>
                              </w:rPr>
                              <w:t>particularly in relation to how well unpaid carers</w:t>
                            </w:r>
                            <w:r w:rsidR="00391081">
                              <w:rPr>
                                <w:rFonts w:asciiTheme="minorHAnsi" w:eastAsia="Lucida Sans Unicode" w:hAnsiTheme="minorHAnsi" w:cstheme="minorHAnsi"/>
                              </w:rPr>
                              <w:t xml:space="preserve"> feel supported</w:t>
                            </w:r>
                            <w:r>
                              <w:rPr>
                                <w:rFonts w:asciiTheme="minorHAnsi" w:eastAsia="Lucida Sans Unicode" w:hAnsiTheme="minorHAnsi" w:cstheme="minorHAnsi"/>
                              </w:rPr>
                              <w:t xml:space="preserve"> and using this information to support the delivery of key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77C19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4" o:spid="_x0000_s1035" type="#_x0000_t15" style="position:absolute;left:0;text-align:left;margin-left:4.35pt;margin-top:3.55pt;width:471.25pt;height:38.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" adj="20725" fillcolor="#fbe4d5 [661]" strokecolor="#ed7d31 [3205]" strokeweight="1pt">
                <v:textbox>
                  <w:txbxContent>
                    <w:p w:rsidR="003536DF" w:rsidRPr="003A487B" w:rsidRDefault="003536DF" w:rsidP="003536DF">
                      <w:pPr>
                        <w:ind w:left="-142"/>
                        <w:jc w:val="center"/>
                      </w:pPr>
                      <w:r>
                        <w:rPr>
                          <w:rFonts w:asciiTheme="minorHAnsi" w:eastAsia="Lucida Sans Unicode" w:hAnsiTheme="minorHAnsi" w:cstheme="minorHAnsi"/>
                        </w:rPr>
                        <w:t xml:space="preserve">Continue to develop key </w:t>
                      </w:r>
                      <w:r w:rsidRPr="00200076">
                        <w:rPr>
                          <w:rFonts w:asciiTheme="minorHAnsi" w:eastAsia="Lucida Sans Unicode" w:hAnsiTheme="minorHAnsi" w:cstheme="minorHAnsi"/>
                        </w:rPr>
                        <w:t xml:space="preserve">performance data </w:t>
                      </w:r>
                      <w:r>
                        <w:rPr>
                          <w:rFonts w:asciiTheme="minorHAnsi" w:eastAsia="Lucida Sans Unicode" w:hAnsiTheme="minorHAnsi" w:cstheme="minorHAnsi"/>
                        </w:rPr>
                        <w:t>particularly in relation to how well unpaid carers</w:t>
                      </w:r>
                      <w:r w:rsidR="00391081">
                        <w:rPr>
                          <w:rFonts w:asciiTheme="minorHAnsi" w:eastAsia="Lucida Sans Unicode" w:hAnsiTheme="minorHAnsi" w:cstheme="minorHAnsi"/>
                        </w:rPr>
                        <w:t xml:space="preserve"> feel supported</w:t>
                      </w:r>
                      <w:r>
                        <w:rPr>
                          <w:rFonts w:asciiTheme="minorHAnsi" w:eastAsia="Lucida Sans Unicode" w:hAnsiTheme="minorHAnsi" w:cstheme="minorHAnsi"/>
                        </w:rPr>
                        <w:t xml:space="preserve"> and using this information to support the delivery of key services </w:t>
                      </w:r>
                    </w:p>
                  </w:txbxContent>
                </v:textbox>
              </v:shape>
            </w:pict>
          </mc:Fallback>
        </mc:AlternateContent>
      </w:r>
    </w:p>
    <w:p w:rsidR="0008318D" w:rsidRDefault="0008318D" w:rsidP="00F96B54">
      <w:pPr>
        <w:jc w:val="both"/>
        <w:rPr>
          <w:rFonts w:asciiTheme="minorHAnsi" w:hAnsiTheme="minorHAnsi" w:cstheme="minorHAnsi"/>
        </w:rPr>
      </w:pPr>
    </w:p>
    <w:p w:rsidR="001D7B35" w:rsidRDefault="001D7B35" w:rsidP="00F96B54">
      <w:pPr>
        <w:jc w:val="both"/>
        <w:rPr>
          <w:rFonts w:asciiTheme="minorHAnsi" w:hAnsiTheme="minorHAnsi" w:cstheme="minorHAnsi"/>
        </w:rPr>
      </w:pPr>
    </w:p>
    <w:p w:rsidR="001D7B35" w:rsidRDefault="0002344C" w:rsidP="00F96B54">
      <w:pPr>
        <w:jc w:val="both"/>
        <w:rPr>
          <w:rFonts w:asciiTheme="minorHAnsi" w:hAnsiTheme="minorHAnsi" w:cstheme="minorHAnsi"/>
        </w:rPr>
      </w:pPr>
      <w:r w:rsidRPr="00264752">
        <w:rPr>
          <w:rFonts w:asciiTheme="minorHAnsi" w:hAnsiTheme="minorHAnsi" w:cstheme="minorHAnsi"/>
          <w:b/>
          <w:noProof/>
        </w:rPr>
        <mc:AlternateContent>
          <mc:Choice Requires="wps">
            <w:drawing>
              <wp:anchor distT="0" distB="0" distL="114300" distR="114300" simplePos="0" relativeHeight="251881472" behindDoc="0" locked="0" layoutInCell="1" allowOverlap="1" wp14:anchorId="0F407E31" wp14:editId="183BE1D6">
                <wp:simplePos x="0" y="0"/>
                <wp:positionH relativeFrom="margin">
                  <wp:posOffset>55418</wp:posOffset>
                </wp:positionH>
                <wp:positionV relativeFrom="paragraph">
                  <wp:posOffset>87284</wp:posOffset>
                </wp:positionV>
                <wp:extent cx="5984875" cy="360218"/>
                <wp:effectExtent l="0" t="0" r="34925" b="20955"/>
                <wp:wrapNone/>
                <wp:docPr id="65" name="Arrow: Pentagon 65"/>
                <wp:cNvGraphicFramePr/>
                <a:graphic xmlns:a="http://schemas.openxmlformats.org/drawingml/2006/main">
                  <a:graphicData uri="http://schemas.microsoft.com/office/word/2010/wordprocessingShape">
                    <wps:wsp>
                      <wps:cNvSpPr/>
                      <wps:spPr>
                        <a:xfrm>
                          <a:off x="0" y="0"/>
                          <a:ext cx="5984875" cy="360218"/>
                        </a:xfrm>
                        <a:prstGeom prst="homePlate">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rsidR="00BA1B26" w:rsidRPr="003A487B" w:rsidRDefault="00BA1B26" w:rsidP="00BA1B26">
                            <w:pPr>
                              <w:jc w:val="center"/>
                            </w:pPr>
                            <w:r>
                              <w:rPr>
                                <w:rFonts w:asciiTheme="minorHAnsi" w:eastAsia="Lucida Sans Unicode" w:hAnsiTheme="minorHAnsi" w:cstheme="minorHAnsi"/>
                              </w:rPr>
                              <w:t xml:space="preserve">Continue to </w:t>
                            </w:r>
                            <w:r w:rsidRPr="003A487B">
                              <w:rPr>
                                <w:rFonts w:asciiTheme="minorHAnsi" w:eastAsia="Lucida Sans Unicode" w:hAnsiTheme="minorHAnsi" w:cstheme="minorHAnsi"/>
                              </w:rPr>
                              <w:t xml:space="preserve">Raise awareness of carers rights </w:t>
                            </w:r>
                            <w:r>
                              <w:rPr>
                                <w:rFonts w:asciiTheme="minorHAnsi" w:eastAsia="Lucida Sans Unicode" w:hAnsiTheme="minorHAnsi" w:cstheme="minorHAnsi"/>
                              </w:rPr>
                              <w:t>ensuring that information</w:t>
                            </w:r>
                            <w:r w:rsidR="00DF58E0">
                              <w:rPr>
                                <w:rFonts w:asciiTheme="minorHAnsi" w:eastAsia="Lucida Sans Unicode" w:hAnsiTheme="minorHAnsi" w:cstheme="minorHAnsi"/>
                              </w:rPr>
                              <w:t xml:space="preserve"> is accessible</w:t>
                            </w:r>
                            <w:r>
                              <w:rPr>
                                <w:rFonts w:asciiTheme="minorHAnsi" w:eastAsia="Lucida Sans Unicode" w:hAnsiTheme="minorHAnsi" w:cstheme="minorHAn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07E31" id="Arrow: Pentagon 65" o:spid="_x0000_s1036" type="#_x0000_t15" style="position:absolute;left:0;text-align:left;margin-left:4.35pt;margin-top:6.85pt;width:471.25pt;height:28.3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" adj="20950" fillcolor="#fbe4d5 [661]" strokecolor="#ed7d31 [3205]" strokeweight="1pt">
                <v:textbox>
                  <w:txbxContent>
                    <w:p w:rsidR="00BA1B26" w:rsidRPr="003A487B" w:rsidRDefault="00BA1B26" w:rsidP="00BA1B26">
                      <w:pPr>
                        <w:jc w:val="center"/>
                      </w:pPr>
                      <w:r>
                        <w:rPr>
                          <w:rFonts w:asciiTheme="minorHAnsi" w:eastAsia="Lucida Sans Unicode" w:hAnsiTheme="minorHAnsi" w:cstheme="minorHAnsi"/>
                        </w:rPr>
                        <w:t xml:space="preserve">Continue to </w:t>
                      </w:r>
                      <w:r w:rsidRPr="003A487B">
                        <w:rPr>
                          <w:rFonts w:asciiTheme="minorHAnsi" w:eastAsia="Lucida Sans Unicode" w:hAnsiTheme="minorHAnsi" w:cstheme="minorHAnsi"/>
                        </w:rPr>
                        <w:t xml:space="preserve">Raise awareness of carers rights </w:t>
                      </w:r>
                      <w:r>
                        <w:rPr>
                          <w:rFonts w:asciiTheme="minorHAnsi" w:eastAsia="Lucida Sans Unicode" w:hAnsiTheme="minorHAnsi" w:cstheme="minorHAnsi"/>
                        </w:rPr>
                        <w:t>ensuring that information</w:t>
                      </w:r>
                      <w:r w:rsidR="00DF58E0">
                        <w:rPr>
                          <w:rFonts w:asciiTheme="minorHAnsi" w:eastAsia="Lucida Sans Unicode" w:hAnsiTheme="minorHAnsi" w:cstheme="minorHAnsi"/>
                        </w:rPr>
                        <w:t xml:space="preserve"> is accessible</w:t>
                      </w:r>
                      <w:r>
                        <w:rPr>
                          <w:rFonts w:asciiTheme="minorHAnsi" w:eastAsia="Lucida Sans Unicode" w:hAnsiTheme="minorHAnsi" w:cstheme="minorHAnsi"/>
                        </w:rPr>
                        <w:t xml:space="preserve"> </w:t>
                      </w:r>
                    </w:p>
                  </w:txbxContent>
                </v:textbox>
                <w10:wrap anchorx="margin"/>
              </v:shape>
            </w:pict>
          </mc:Fallback>
        </mc:AlternateContent>
      </w:r>
    </w:p>
    <w:p w:rsidR="001D7B35" w:rsidRDefault="001D7B35" w:rsidP="00F96B54">
      <w:pPr>
        <w:jc w:val="both"/>
        <w:rPr>
          <w:rFonts w:asciiTheme="minorHAnsi" w:hAnsiTheme="minorHAnsi" w:cstheme="minorHAnsi"/>
        </w:rPr>
      </w:pPr>
    </w:p>
    <w:p w:rsidR="00AB0074" w:rsidRDefault="00AB0074" w:rsidP="00F96B54">
      <w:pPr>
        <w:jc w:val="both"/>
        <w:rPr>
          <w:rFonts w:asciiTheme="minorHAnsi" w:hAnsiTheme="minorHAnsi" w:cstheme="minorHAnsi"/>
        </w:rPr>
      </w:pPr>
    </w:p>
    <w:p w:rsidR="00AB0074" w:rsidRDefault="00AB0074" w:rsidP="00F96B54">
      <w:pPr>
        <w:jc w:val="both"/>
        <w:rPr>
          <w:rFonts w:asciiTheme="minorHAnsi" w:hAnsiTheme="minorHAnsi" w:cstheme="minorHAnsi"/>
        </w:rPr>
      </w:pPr>
    </w:p>
    <w:p w:rsidR="004F7375" w:rsidRDefault="0032790F" w:rsidP="009B373F">
      <w:pPr>
        <w:spacing w:line="276" w:lineRule="auto"/>
        <w:jc w:val="both"/>
        <w:rPr>
          <w:rFonts w:asciiTheme="minorHAnsi" w:hAnsiTheme="minorHAnsi" w:cstheme="minorHAnsi"/>
        </w:rPr>
      </w:pPr>
      <w:r>
        <w:rPr>
          <w:noProof/>
        </w:rPr>
        <mc:AlternateContent>
          <mc:Choice Requires="wps">
            <w:drawing>
              <wp:anchor distT="0" distB="0" distL="114300" distR="114300" simplePos="0" relativeHeight="251843584" behindDoc="0" locked="0" layoutInCell="1" allowOverlap="1" wp14:anchorId="3C81E384" wp14:editId="347804E1">
                <wp:simplePos x="0" y="0"/>
                <wp:positionH relativeFrom="column">
                  <wp:posOffset>-914400</wp:posOffset>
                </wp:positionH>
                <wp:positionV relativeFrom="paragraph">
                  <wp:posOffset>-133985</wp:posOffset>
                </wp:positionV>
                <wp:extent cx="5344795" cy="742950"/>
                <wp:effectExtent l="0" t="0" r="8255" b="0"/>
                <wp:wrapNone/>
                <wp:docPr id="5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4795" cy="742950"/>
                        </a:xfrm>
                        <a:custGeom>
                          <a:avLst/>
                          <a:gdLst>
                            <a:gd name="T0" fmla="*/ 7939 w 8417"/>
                            <a:gd name="T1" fmla="+- 0 1138 -117"/>
                            <a:gd name="T2" fmla="*/ 1138 h 1256"/>
                            <a:gd name="T3" fmla="*/ 0 w 8417"/>
                            <a:gd name="T4" fmla="+- 0 1138 -117"/>
                            <a:gd name="T5" fmla="*/ 1138 h 1256"/>
                            <a:gd name="T6" fmla="*/ 0 w 8417"/>
                            <a:gd name="T7" fmla="+- 0 -117 -117"/>
                            <a:gd name="T8" fmla="*/ -117 h 1256"/>
                            <a:gd name="T9" fmla="*/ 7862 w 8417"/>
                            <a:gd name="T10" fmla="+- 0 -117 -117"/>
                            <a:gd name="T11" fmla="*/ -117 h 1256"/>
                            <a:gd name="T12" fmla="*/ 7934 w 8417"/>
                            <a:gd name="T13" fmla="+- 0 -112 -117"/>
                            <a:gd name="T14" fmla="*/ -112 h 1256"/>
                            <a:gd name="T15" fmla="*/ 8006 w 8417"/>
                            <a:gd name="T16" fmla="+- 0 -98 -117"/>
                            <a:gd name="T17" fmla="*/ -98 h 1256"/>
                            <a:gd name="T18" fmla="*/ 8074 w 8417"/>
                            <a:gd name="T19" fmla="+- 0 -75 -117"/>
                            <a:gd name="T20" fmla="*/ -75 h 1256"/>
                            <a:gd name="T21" fmla="*/ 8139 w 8417"/>
                            <a:gd name="T22" fmla="+- 0 -43 -117"/>
                            <a:gd name="T23" fmla="*/ -43 h 1256"/>
                            <a:gd name="T24" fmla="*/ 8199 w 8417"/>
                            <a:gd name="T25" fmla="+- 0 -2 -117"/>
                            <a:gd name="T26" fmla="*/ -2 h 1256"/>
                            <a:gd name="T27" fmla="*/ 8254 w 8417"/>
                            <a:gd name="T28" fmla="+- 0 46 -117"/>
                            <a:gd name="T29" fmla="*/ 46 h 1256"/>
                            <a:gd name="T30" fmla="*/ 8302 w 8417"/>
                            <a:gd name="T31" fmla="+- 0 101 -117"/>
                            <a:gd name="T32" fmla="*/ 101 h 1256"/>
                            <a:gd name="T33" fmla="*/ 8342 w 8417"/>
                            <a:gd name="T34" fmla="+- 0 161 -117"/>
                            <a:gd name="T35" fmla="*/ 161 h 1256"/>
                            <a:gd name="T36" fmla="*/ 8374 w 8417"/>
                            <a:gd name="T37" fmla="+- 0 226 -117"/>
                            <a:gd name="T38" fmla="*/ 226 h 1256"/>
                            <a:gd name="T39" fmla="*/ 8397 w 8417"/>
                            <a:gd name="T40" fmla="+- 0 294 -117"/>
                            <a:gd name="T41" fmla="*/ 294 h 1256"/>
                            <a:gd name="T42" fmla="*/ 8412 w 8417"/>
                            <a:gd name="T43" fmla="+- 0 365 -117"/>
                            <a:gd name="T44" fmla="*/ 365 h 1256"/>
                            <a:gd name="T45" fmla="*/ 8416 w 8417"/>
                            <a:gd name="T46" fmla="+- 0 438 -117"/>
                            <a:gd name="T47" fmla="*/ 438 h 1256"/>
                            <a:gd name="T48" fmla="*/ 8416 w 8417"/>
                            <a:gd name="T49" fmla="+- 0 589 -117"/>
                            <a:gd name="T50" fmla="*/ 589 h 1256"/>
                            <a:gd name="T51" fmla="*/ 8412 w 8417"/>
                            <a:gd name="T52" fmla="+- 0 662 -117"/>
                            <a:gd name="T53" fmla="*/ 662 h 1256"/>
                            <a:gd name="T54" fmla="*/ 8397 w 8417"/>
                            <a:gd name="T55" fmla="+- 0 733 -117"/>
                            <a:gd name="T56" fmla="*/ 733 h 1256"/>
                            <a:gd name="T57" fmla="*/ 8374 w 8417"/>
                            <a:gd name="T58" fmla="+- 0 802 -117"/>
                            <a:gd name="T59" fmla="*/ 802 h 1256"/>
                            <a:gd name="T60" fmla="*/ 8342 w 8417"/>
                            <a:gd name="T61" fmla="+- 0 866 -117"/>
                            <a:gd name="T62" fmla="*/ 866 h 1256"/>
                            <a:gd name="T63" fmla="*/ 8302 w 8417"/>
                            <a:gd name="T64" fmla="+- 0 927 -117"/>
                            <a:gd name="T65" fmla="*/ 927 h 1256"/>
                            <a:gd name="T66" fmla="*/ 8254 w 8417"/>
                            <a:gd name="T67" fmla="+- 0 982 -117"/>
                            <a:gd name="T68" fmla="*/ 982 h 1256"/>
                            <a:gd name="T69" fmla="*/ 8199 w 8417"/>
                            <a:gd name="T70" fmla="+- 0 1030 -117"/>
                            <a:gd name="T71" fmla="*/ 1030 h 1256"/>
                            <a:gd name="T72" fmla="*/ 8139 w 8417"/>
                            <a:gd name="T73" fmla="+- 0 1070 -117"/>
                            <a:gd name="T74" fmla="*/ 1070 h 1256"/>
                            <a:gd name="T75" fmla="*/ 8074 w 8417"/>
                            <a:gd name="T76" fmla="+- 0 1102 -117"/>
                            <a:gd name="T77" fmla="*/ 1102 h 1256"/>
                            <a:gd name="T78" fmla="*/ 8006 w 8417"/>
                            <a:gd name="T79" fmla="+- 0 1125 -117"/>
                            <a:gd name="T80" fmla="*/ 1125 h 1256"/>
                            <a:gd name="T81" fmla="*/ 7939 w 8417"/>
                            <a:gd name="T82" fmla="+- 0 1138 -117"/>
                            <a:gd name="T83" fmla="*/ 1138 h 12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8417" h="1256">
                              <a:moveTo>
                                <a:pt x="7939" y="1255"/>
                              </a:moveTo>
                              <a:lnTo>
                                <a:pt x="0" y="1255"/>
                              </a:lnTo>
                              <a:lnTo>
                                <a:pt x="0" y="0"/>
                              </a:lnTo>
                              <a:lnTo>
                                <a:pt x="7862" y="0"/>
                              </a:lnTo>
                              <a:lnTo>
                                <a:pt x="7934" y="5"/>
                              </a:lnTo>
                              <a:lnTo>
                                <a:pt x="8006" y="19"/>
                              </a:lnTo>
                              <a:lnTo>
                                <a:pt x="8074" y="42"/>
                              </a:lnTo>
                              <a:lnTo>
                                <a:pt x="8139" y="74"/>
                              </a:lnTo>
                              <a:lnTo>
                                <a:pt x="8199" y="115"/>
                              </a:lnTo>
                              <a:lnTo>
                                <a:pt x="8254" y="163"/>
                              </a:lnTo>
                              <a:lnTo>
                                <a:pt x="8302" y="218"/>
                              </a:lnTo>
                              <a:lnTo>
                                <a:pt x="8342" y="278"/>
                              </a:lnTo>
                              <a:lnTo>
                                <a:pt x="8374" y="343"/>
                              </a:lnTo>
                              <a:lnTo>
                                <a:pt x="8397" y="411"/>
                              </a:lnTo>
                              <a:lnTo>
                                <a:pt x="8412" y="482"/>
                              </a:lnTo>
                              <a:lnTo>
                                <a:pt x="8416" y="555"/>
                              </a:lnTo>
                              <a:lnTo>
                                <a:pt x="8416" y="706"/>
                              </a:lnTo>
                              <a:lnTo>
                                <a:pt x="8412" y="779"/>
                              </a:lnTo>
                              <a:lnTo>
                                <a:pt x="8397" y="850"/>
                              </a:lnTo>
                              <a:lnTo>
                                <a:pt x="8374" y="919"/>
                              </a:lnTo>
                              <a:lnTo>
                                <a:pt x="8342" y="983"/>
                              </a:lnTo>
                              <a:lnTo>
                                <a:pt x="8302" y="1044"/>
                              </a:lnTo>
                              <a:lnTo>
                                <a:pt x="8254" y="1099"/>
                              </a:lnTo>
                              <a:lnTo>
                                <a:pt x="8199" y="1147"/>
                              </a:lnTo>
                              <a:lnTo>
                                <a:pt x="8139" y="1187"/>
                              </a:lnTo>
                              <a:lnTo>
                                <a:pt x="8074" y="1219"/>
                              </a:lnTo>
                              <a:lnTo>
                                <a:pt x="8006" y="1242"/>
                              </a:lnTo>
                              <a:lnTo>
                                <a:pt x="7939" y="1255"/>
                              </a:lnTo>
                              <a:close/>
                            </a:path>
                          </a:pathLst>
                        </a:custGeom>
                        <a:solidFill>
                          <a:schemeClr val="accent2"/>
                        </a:solidFill>
                        <a:ln>
                          <a:noFill/>
                        </a:ln>
                        <a:extLst/>
                      </wps:spPr>
                      <wps:txbx>
                        <w:txbxContent>
                          <w:p w:rsidR="007B39F1" w:rsidRDefault="007B39F1" w:rsidP="0032790F">
                            <w:pPr>
                              <w:jc w:val="center"/>
                            </w:pPr>
                            <w:r w:rsidRPr="0008318D">
                              <w:rPr>
                                <w:b/>
                                <w:color w:val="FFFFFF" w:themeColor="background1"/>
                                <w:w w:val="110"/>
                                <w:sz w:val="90"/>
                              </w:rPr>
                              <w:t>Key</w:t>
                            </w:r>
                            <w:r>
                              <w:rPr>
                                <w:b/>
                                <w:color w:val="FFFFFF"/>
                                <w:w w:val="110"/>
                                <w:sz w:val="90"/>
                              </w:rPr>
                              <w:t xml:space="preserve"> </w:t>
                            </w:r>
                            <w:r w:rsidRPr="0008318D">
                              <w:rPr>
                                <w:b/>
                                <w:color w:val="FFFFFF" w:themeColor="background1"/>
                                <w:w w:val="110"/>
                                <w:sz w:val="90"/>
                              </w:rPr>
                              <w:t>Priority</w:t>
                            </w:r>
                            <w:r>
                              <w:rPr>
                                <w:b/>
                                <w:color w:val="FFFFFF"/>
                                <w:w w:val="110"/>
                                <w:sz w:val="90"/>
                              </w:rPr>
                              <w:t xml:space="preserve"> </w:t>
                            </w:r>
                            <w:r w:rsidRPr="0008318D">
                              <w:rPr>
                                <w:b/>
                                <w:color w:val="FFFFFF" w:themeColor="background1"/>
                                <w:w w:val="110"/>
                                <w:sz w:val="90"/>
                              </w:rPr>
                              <w:t>2</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C81E384" id="_x0000_s1037" style="position:absolute;left:0;text-align:left;margin-left:-1in;margin-top:-10.55pt;width:420.85pt;height:58.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8417,12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" adj="-11796480,,5400" path="m7939,1255l,1255,,,7862,r72,5l8006,19r68,23l8139,74r60,41l8254,163r48,55l8342,278r32,65l8397,411r15,71l8416,555r,151l8412,779r-15,71l8374,919r-32,64l8302,1044r-48,55l8199,1147r-60,40l8074,1219r-68,23l7939,1255xe" fillcolor="#ed7d31 [3205]" stroked="f">
                <v:stroke joinstyle="miter"/>
                <v:formulas/>
                <v:path arrowok="t" o:connecttype="custom" o:connectlocs="5041265,673151;0,673151;0,-69208;4992370,-69208;5038090,-66250;5083810,-57969;5126990,-44364;5168265,-25435;5206365,-1183;5241290,27210;5271770,59744;5297170,95235;5317490,133684;5332095,173907;5341620,215905;5344160,259086;5344160,348406;5341620,391587;5332095,433585;5317490,474400;5297170,512257;5271770,548340;5241290,580873;5206365,609266;5168265,632927;5126990,651856;5083810,665461;5041265,673151" o:connectangles="0,0,0,0,0,0,0,0,0,0,0,0,0,0,0,0,0,0,0,0,0,0,0,0,0,0,0,0" textboxrect="0,0,8417,1256"/>
                <v:textbox>
                  <w:txbxContent>
                    <w:p w:rsidR="007B39F1" w:rsidRDefault="007B39F1" w:rsidP="0032790F">
                      <w:pPr>
                        <w:jc w:val="center"/>
                      </w:pPr>
                      <w:r w:rsidRPr="0008318D">
                        <w:rPr>
                          <w:b/>
                          <w:color w:val="FFFFFF" w:themeColor="background1"/>
                          <w:w w:val="110"/>
                          <w:sz w:val="90"/>
                        </w:rPr>
                        <w:t>Key</w:t>
                      </w:r>
                      <w:r>
                        <w:rPr>
                          <w:b/>
                          <w:color w:val="FFFFFF"/>
                          <w:w w:val="110"/>
                          <w:sz w:val="90"/>
                        </w:rPr>
                        <w:t xml:space="preserve"> </w:t>
                      </w:r>
                      <w:r w:rsidRPr="0008318D">
                        <w:rPr>
                          <w:b/>
                          <w:color w:val="FFFFFF" w:themeColor="background1"/>
                          <w:w w:val="110"/>
                          <w:sz w:val="90"/>
                        </w:rPr>
                        <w:t>Priority</w:t>
                      </w:r>
                      <w:r>
                        <w:rPr>
                          <w:b/>
                          <w:color w:val="FFFFFF"/>
                          <w:w w:val="110"/>
                          <w:sz w:val="90"/>
                        </w:rPr>
                        <w:t xml:space="preserve"> </w:t>
                      </w:r>
                      <w:r w:rsidRPr="0008318D">
                        <w:rPr>
                          <w:b/>
                          <w:color w:val="FFFFFF" w:themeColor="background1"/>
                          <w:w w:val="110"/>
                          <w:sz w:val="90"/>
                        </w:rPr>
                        <w:t>2</w:t>
                      </w:r>
                    </w:p>
                  </w:txbxContent>
                </v:textbox>
              </v:shape>
            </w:pict>
          </mc:Fallback>
        </mc:AlternateContent>
      </w:r>
    </w:p>
    <w:p w:rsidR="00F8521D" w:rsidRPr="00187DDC" w:rsidRDefault="00F8521D" w:rsidP="009B373F">
      <w:pPr>
        <w:spacing w:line="276" w:lineRule="auto"/>
        <w:jc w:val="both"/>
        <w:rPr>
          <w:rFonts w:asciiTheme="minorHAnsi" w:hAnsiTheme="minorHAnsi" w:cstheme="minorHAnsi"/>
        </w:rPr>
      </w:pPr>
    </w:p>
    <w:p w:rsidR="009B373F" w:rsidRPr="00187DDC" w:rsidRDefault="009B373F" w:rsidP="009B373F">
      <w:pPr>
        <w:spacing w:line="276" w:lineRule="auto"/>
        <w:jc w:val="both"/>
        <w:rPr>
          <w:rFonts w:asciiTheme="minorHAnsi" w:hAnsiTheme="minorHAnsi" w:cstheme="minorHAnsi"/>
        </w:rPr>
      </w:pPr>
    </w:p>
    <w:p w:rsidR="00AD5109" w:rsidRDefault="00AD5109" w:rsidP="009870B7">
      <w:pPr>
        <w:pStyle w:val="Heading1"/>
        <w:spacing w:before="0"/>
        <w:rPr>
          <w:sz w:val="32"/>
        </w:rPr>
      </w:pPr>
      <w:bookmarkStart w:id="7" w:name="_Toc169039458"/>
    </w:p>
    <w:p w:rsidR="00A276E4" w:rsidRPr="00AD5109" w:rsidRDefault="00246BAF" w:rsidP="009870B7">
      <w:pPr>
        <w:pStyle w:val="Heading1"/>
        <w:spacing w:before="0"/>
        <w:rPr>
          <w:sz w:val="32"/>
        </w:rPr>
      </w:pPr>
      <w:r w:rsidRPr="00AD5109">
        <w:rPr>
          <w:color w:val="FFFFFF" w:themeColor="background1"/>
          <w:sz w:val="32"/>
        </w:rPr>
        <w:t>Key Priority 2</w:t>
      </w:r>
      <w:r w:rsidR="00D918C2" w:rsidRPr="00AD5109">
        <w:rPr>
          <w:color w:val="FFFFFF" w:themeColor="background1"/>
          <w:sz w:val="32"/>
        </w:rPr>
        <w:t>:</w:t>
      </w:r>
      <w:r w:rsidRPr="00AD5109">
        <w:rPr>
          <w:color w:val="FFFFFF" w:themeColor="background1"/>
          <w:sz w:val="32"/>
        </w:rPr>
        <w:t xml:space="preserve"> </w:t>
      </w:r>
      <w:r w:rsidR="00A276E4" w:rsidRPr="0008318D">
        <w:rPr>
          <w:color w:val="ED7D31" w:themeColor="accent2"/>
          <w:szCs w:val="40"/>
        </w:rPr>
        <w:t>Health and Social Care Support</w:t>
      </w:r>
      <w:bookmarkEnd w:id="7"/>
    </w:p>
    <w:p w:rsidR="00CB00EE" w:rsidRDefault="00CB00EE"/>
    <w:p w:rsidR="00784C7D" w:rsidRPr="00F96B54" w:rsidRDefault="00784C7D" w:rsidP="009870B7">
      <w:pPr>
        <w:pStyle w:val="ListParagraph"/>
        <w:ind w:left="0"/>
        <w:jc w:val="both"/>
        <w:rPr>
          <w:rFonts w:asciiTheme="minorHAnsi" w:hAnsiTheme="minorHAnsi" w:cstheme="minorHAnsi"/>
          <w:lang w:val="en-US"/>
        </w:rPr>
      </w:pPr>
      <w:r w:rsidRPr="00F96B54">
        <w:rPr>
          <w:rFonts w:asciiTheme="minorHAnsi" w:hAnsiTheme="minorHAnsi" w:cstheme="minorHAnsi"/>
          <w:lang w:val="en-US"/>
        </w:rPr>
        <w:t xml:space="preserve">The </w:t>
      </w:r>
      <w:r w:rsidR="00246BAF" w:rsidRPr="00F96B54">
        <w:rPr>
          <w:rFonts w:asciiTheme="minorHAnsi" w:hAnsiTheme="minorHAnsi" w:cstheme="minorHAnsi"/>
          <w:lang w:val="en-US"/>
        </w:rPr>
        <w:t xml:space="preserve">Carers </w:t>
      </w:r>
      <w:proofErr w:type="gramStart"/>
      <w:r w:rsidR="00246BAF" w:rsidRPr="00F96B54">
        <w:rPr>
          <w:rFonts w:asciiTheme="minorHAnsi" w:hAnsiTheme="minorHAnsi" w:cstheme="minorHAnsi"/>
          <w:lang w:val="en-US"/>
        </w:rPr>
        <w:t xml:space="preserve">Strategy </w:t>
      </w:r>
      <w:r w:rsidR="00E04D90" w:rsidRPr="00F96B54">
        <w:rPr>
          <w:rFonts w:asciiTheme="minorHAnsi" w:hAnsiTheme="minorHAnsi" w:cstheme="minorHAnsi"/>
          <w:lang w:val="en-US"/>
        </w:rPr>
        <w:t xml:space="preserve"> for</w:t>
      </w:r>
      <w:proofErr w:type="gramEnd"/>
      <w:r w:rsidR="00E04D90" w:rsidRPr="00F96B54">
        <w:rPr>
          <w:rFonts w:asciiTheme="minorHAnsi" w:hAnsiTheme="minorHAnsi" w:cstheme="minorHAnsi"/>
          <w:lang w:val="en-US"/>
        </w:rPr>
        <w:t xml:space="preserve"> </w:t>
      </w:r>
      <w:r w:rsidR="00CA07E3" w:rsidRPr="00F96B54">
        <w:rPr>
          <w:rFonts w:asciiTheme="minorHAnsi" w:hAnsiTheme="minorHAnsi" w:cstheme="minorHAnsi"/>
          <w:lang w:val="en-US"/>
        </w:rPr>
        <w:t>2</w:t>
      </w:r>
      <w:r w:rsidR="00A32E75" w:rsidRPr="00F96B54">
        <w:rPr>
          <w:rFonts w:asciiTheme="minorHAnsi" w:hAnsiTheme="minorHAnsi" w:cstheme="minorHAnsi"/>
          <w:lang w:val="en-US"/>
        </w:rPr>
        <w:t>020-2023</w:t>
      </w:r>
      <w:r w:rsidRPr="00F96B54">
        <w:rPr>
          <w:rFonts w:asciiTheme="minorHAnsi" w:hAnsiTheme="minorHAnsi" w:cstheme="minorHAnsi"/>
          <w:lang w:val="en-US"/>
        </w:rPr>
        <w:t xml:space="preserve"> recognised that further work was required in relation to ensuring that all that undertook a caring role were </w:t>
      </w:r>
      <w:r w:rsidR="00E04D90" w:rsidRPr="00F96B54">
        <w:rPr>
          <w:rFonts w:asciiTheme="minorHAnsi" w:hAnsiTheme="minorHAnsi" w:cstheme="minorHAnsi"/>
          <w:lang w:val="en-US"/>
        </w:rPr>
        <w:t>aware of</w:t>
      </w:r>
      <w:r w:rsidRPr="00F96B54">
        <w:rPr>
          <w:rFonts w:asciiTheme="minorHAnsi" w:hAnsiTheme="minorHAnsi" w:cstheme="minorHAnsi"/>
          <w:lang w:val="en-US"/>
        </w:rPr>
        <w:t xml:space="preserve"> their right to have an Adult Carer Support Plan or if </w:t>
      </w:r>
      <w:r w:rsidR="00E04D90" w:rsidRPr="00F96B54">
        <w:rPr>
          <w:rFonts w:asciiTheme="minorHAnsi" w:hAnsiTheme="minorHAnsi" w:cstheme="minorHAnsi"/>
          <w:lang w:val="en-US"/>
        </w:rPr>
        <w:t xml:space="preserve">they </w:t>
      </w:r>
      <w:r w:rsidRPr="00F96B54">
        <w:rPr>
          <w:rFonts w:asciiTheme="minorHAnsi" w:hAnsiTheme="minorHAnsi" w:cstheme="minorHAnsi"/>
          <w:lang w:val="en-US"/>
        </w:rPr>
        <w:t>were under 18 a Young Carers Statement.  This remains a key priority area for the Carers Strategy for 2023</w:t>
      </w:r>
      <w:r w:rsidR="00F44E85">
        <w:rPr>
          <w:rFonts w:asciiTheme="minorHAnsi" w:hAnsiTheme="minorHAnsi" w:cstheme="minorHAnsi"/>
          <w:lang w:val="en-US"/>
        </w:rPr>
        <w:t>-</w:t>
      </w:r>
      <w:r w:rsidRPr="00F96B54">
        <w:rPr>
          <w:rFonts w:asciiTheme="minorHAnsi" w:hAnsiTheme="minorHAnsi" w:cstheme="minorHAnsi"/>
          <w:lang w:val="en-US"/>
        </w:rPr>
        <w:t xml:space="preserve">26. </w:t>
      </w:r>
    </w:p>
    <w:p w:rsidR="00784C7D" w:rsidRPr="00F96B54" w:rsidRDefault="00784C7D" w:rsidP="009870B7">
      <w:pPr>
        <w:pStyle w:val="ListParagraph"/>
        <w:ind w:left="0"/>
        <w:jc w:val="both"/>
        <w:rPr>
          <w:rFonts w:asciiTheme="minorHAnsi" w:hAnsiTheme="minorHAnsi" w:cstheme="minorHAnsi"/>
          <w:lang w:val="en-US"/>
        </w:rPr>
      </w:pPr>
    </w:p>
    <w:p w:rsidR="00932416" w:rsidRDefault="00043F00" w:rsidP="009870B7">
      <w:pPr>
        <w:pStyle w:val="ListParagraph"/>
        <w:ind w:left="0"/>
        <w:jc w:val="both"/>
        <w:rPr>
          <w:rFonts w:asciiTheme="minorHAnsi" w:hAnsiTheme="minorHAnsi" w:cstheme="minorHAnsi"/>
          <w:lang w:val="en-US"/>
        </w:rPr>
      </w:pPr>
      <w:r w:rsidRPr="00F96B54">
        <w:rPr>
          <w:rFonts w:asciiTheme="minorHAnsi" w:hAnsiTheme="minorHAnsi" w:cstheme="minorHAnsi"/>
          <w:lang w:val="en-US"/>
        </w:rPr>
        <w:t>Using Carers Strategy funding the H</w:t>
      </w:r>
      <w:r w:rsidR="00784C7D" w:rsidRPr="00F96B54">
        <w:rPr>
          <w:rFonts w:asciiTheme="minorHAnsi" w:hAnsiTheme="minorHAnsi" w:cstheme="minorHAnsi"/>
          <w:lang w:val="en-US"/>
        </w:rPr>
        <w:t xml:space="preserve">ealth and </w:t>
      </w:r>
      <w:r w:rsidRPr="00F96B54">
        <w:rPr>
          <w:rFonts w:asciiTheme="minorHAnsi" w:hAnsiTheme="minorHAnsi" w:cstheme="minorHAnsi"/>
          <w:lang w:val="en-US"/>
        </w:rPr>
        <w:t>S</w:t>
      </w:r>
      <w:r w:rsidR="00784C7D" w:rsidRPr="00F96B54">
        <w:rPr>
          <w:rFonts w:asciiTheme="minorHAnsi" w:hAnsiTheme="minorHAnsi" w:cstheme="minorHAnsi"/>
          <w:lang w:val="en-US"/>
        </w:rPr>
        <w:t xml:space="preserve">ocial </w:t>
      </w:r>
      <w:r w:rsidRPr="00F96B54">
        <w:rPr>
          <w:rFonts w:asciiTheme="minorHAnsi" w:hAnsiTheme="minorHAnsi" w:cstheme="minorHAnsi"/>
          <w:lang w:val="en-US"/>
        </w:rPr>
        <w:t>C</w:t>
      </w:r>
      <w:r w:rsidR="00784C7D" w:rsidRPr="00F96B54">
        <w:rPr>
          <w:rFonts w:asciiTheme="minorHAnsi" w:hAnsiTheme="minorHAnsi" w:cstheme="minorHAnsi"/>
          <w:lang w:val="en-US"/>
        </w:rPr>
        <w:t xml:space="preserve">are </w:t>
      </w:r>
      <w:r w:rsidR="00C928D0" w:rsidRPr="00F96B54">
        <w:rPr>
          <w:rFonts w:asciiTheme="minorHAnsi" w:hAnsiTheme="minorHAnsi" w:cstheme="minorHAnsi"/>
          <w:lang w:val="en-US"/>
        </w:rPr>
        <w:t>Partnership</w:t>
      </w:r>
      <w:r w:rsidRPr="00F96B54">
        <w:rPr>
          <w:rFonts w:asciiTheme="minorHAnsi" w:hAnsiTheme="minorHAnsi" w:cstheme="minorHAnsi"/>
          <w:lang w:val="en-US"/>
        </w:rPr>
        <w:t xml:space="preserve"> recruited three Community Care Coordinator’s (CCOs) and one Family Support Worker</w:t>
      </w:r>
      <w:r w:rsidR="00806934" w:rsidRPr="00F96B54">
        <w:rPr>
          <w:rFonts w:asciiTheme="minorHAnsi" w:hAnsiTheme="minorHAnsi" w:cstheme="minorHAnsi"/>
          <w:lang w:val="en-US"/>
        </w:rPr>
        <w:t xml:space="preserve"> to support in </w:t>
      </w:r>
      <w:r w:rsidR="00E04D90" w:rsidRPr="00F96B54">
        <w:rPr>
          <w:rFonts w:asciiTheme="minorHAnsi" w:hAnsiTheme="minorHAnsi" w:cstheme="minorHAnsi"/>
          <w:lang w:val="en-US"/>
        </w:rPr>
        <w:t>the progress of this key priority area</w:t>
      </w:r>
      <w:r w:rsidR="00806934" w:rsidRPr="00F96B54">
        <w:rPr>
          <w:rFonts w:asciiTheme="minorHAnsi" w:hAnsiTheme="minorHAnsi" w:cstheme="minorHAnsi"/>
          <w:lang w:val="en-US"/>
        </w:rPr>
        <w:t xml:space="preserve">. Previously </w:t>
      </w:r>
      <w:r w:rsidR="00EE5B48" w:rsidRPr="00F96B54">
        <w:rPr>
          <w:rFonts w:asciiTheme="minorHAnsi" w:hAnsiTheme="minorHAnsi" w:cstheme="minorHAnsi"/>
          <w:lang w:val="en-US"/>
        </w:rPr>
        <w:t>Adult Carer Support Plans</w:t>
      </w:r>
      <w:r w:rsidR="00806934" w:rsidRPr="00F96B54">
        <w:rPr>
          <w:rFonts w:asciiTheme="minorHAnsi" w:hAnsiTheme="minorHAnsi" w:cstheme="minorHAnsi"/>
          <w:lang w:val="en-US"/>
        </w:rPr>
        <w:t xml:space="preserve"> were offered at the point of the individual having their assessment completed, </w:t>
      </w:r>
      <w:r w:rsidR="00F44E85">
        <w:rPr>
          <w:rFonts w:asciiTheme="minorHAnsi" w:hAnsiTheme="minorHAnsi" w:cstheme="minorHAnsi"/>
          <w:lang w:val="en-US"/>
        </w:rPr>
        <w:t>at</w:t>
      </w:r>
      <w:r w:rsidR="00EE5B48" w:rsidRPr="00F96B54">
        <w:rPr>
          <w:rFonts w:asciiTheme="minorHAnsi" w:hAnsiTheme="minorHAnsi" w:cstheme="minorHAnsi"/>
          <w:lang w:val="en-US"/>
        </w:rPr>
        <w:t xml:space="preserve"> a time when</w:t>
      </w:r>
      <w:r w:rsidR="00806934" w:rsidRPr="00F96B54">
        <w:rPr>
          <w:rFonts w:asciiTheme="minorHAnsi" w:hAnsiTheme="minorHAnsi" w:cstheme="minorHAnsi"/>
          <w:lang w:val="en-US"/>
        </w:rPr>
        <w:t xml:space="preserve"> most unpaid carers were not in a position to consider their own needs.  By having dedicated workers</w:t>
      </w:r>
      <w:r w:rsidR="00F44E85">
        <w:rPr>
          <w:rFonts w:asciiTheme="minorHAnsi" w:hAnsiTheme="minorHAnsi" w:cstheme="minorHAnsi"/>
          <w:lang w:val="en-US"/>
        </w:rPr>
        <w:t>,</w:t>
      </w:r>
      <w:r w:rsidR="00806934" w:rsidRPr="00F96B54">
        <w:rPr>
          <w:rFonts w:asciiTheme="minorHAnsi" w:hAnsiTheme="minorHAnsi" w:cstheme="minorHAnsi"/>
          <w:lang w:val="en-US"/>
        </w:rPr>
        <w:t xml:space="preserve"> </w:t>
      </w:r>
      <w:r w:rsidR="00806934" w:rsidRPr="00CA07E3">
        <w:rPr>
          <w:rFonts w:asciiTheme="minorHAnsi" w:hAnsiTheme="minorHAnsi" w:cstheme="minorHAnsi"/>
          <w:lang w:val="en-US"/>
        </w:rPr>
        <w:t xml:space="preserve">carers </w:t>
      </w:r>
      <w:r w:rsidR="00AB0074">
        <w:rPr>
          <w:rFonts w:asciiTheme="minorHAnsi" w:hAnsiTheme="minorHAnsi" w:cstheme="minorHAnsi"/>
          <w:lang w:val="en-US"/>
        </w:rPr>
        <w:t>have been afforded</w:t>
      </w:r>
      <w:r w:rsidR="00806934" w:rsidRPr="00CA07E3">
        <w:rPr>
          <w:rFonts w:asciiTheme="minorHAnsi" w:hAnsiTheme="minorHAnsi" w:cstheme="minorHAnsi"/>
          <w:lang w:val="en-US"/>
        </w:rPr>
        <w:t xml:space="preserve"> the time to fully consider the impact that their caring responsibilities has on them.  Carers workers are based </w:t>
      </w:r>
      <w:r w:rsidR="00C928D0">
        <w:rPr>
          <w:rFonts w:asciiTheme="minorHAnsi" w:hAnsiTheme="minorHAnsi" w:cstheme="minorHAnsi"/>
          <w:lang w:val="en-US"/>
        </w:rPr>
        <w:t>in</w:t>
      </w:r>
      <w:r w:rsidR="00806934" w:rsidRPr="00CA07E3">
        <w:rPr>
          <w:rFonts w:asciiTheme="minorHAnsi" w:hAnsiTheme="minorHAnsi" w:cstheme="minorHAnsi"/>
          <w:lang w:val="en-US"/>
        </w:rPr>
        <w:t xml:space="preserve"> teams where all assessment and care management tasks are progressed which ensures that at a time when carers feel ready to consider their own needs the worker can meet with them.</w:t>
      </w:r>
      <w:r w:rsidR="00E04665">
        <w:rPr>
          <w:rFonts w:asciiTheme="minorHAnsi" w:hAnsiTheme="minorHAnsi" w:cstheme="minorHAnsi"/>
          <w:lang w:val="en-US"/>
        </w:rPr>
        <w:t xml:space="preserve"> </w:t>
      </w:r>
    </w:p>
    <w:p w:rsidR="00AB0074" w:rsidRDefault="00AB0074" w:rsidP="009870B7">
      <w:pPr>
        <w:pStyle w:val="ListParagraph"/>
        <w:ind w:left="0"/>
        <w:jc w:val="both"/>
        <w:rPr>
          <w:rFonts w:asciiTheme="minorHAnsi" w:hAnsiTheme="minorHAnsi" w:cstheme="minorHAnsi"/>
          <w:lang w:val="en-US"/>
        </w:rPr>
      </w:pPr>
    </w:p>
    <w:p w:rsidR="00806934" w:rsidRDefault="00AB0074" w:rsidP="009870B7">
      <w:pPr>
        <w:pStyle w:val="ListParagraph"/>
        <w:ind w:left="0"/>
        <w:jc w:val="both"/>
        <w:rPr>
          <w:rFonts w:asciiTheme="minorHAnsi" w:hAnsiTheme="minorHAnsi" w:cstheme="minorHAnsi"/>
        </w:rPr>
      </w:pPr>
      <w:r>
        <w:rPr>
          <w:rFonts w:asciiTheme="minorHAnsi" w:hAnsiTheme="minorHAnsi" w:cstheme="minorHAnsi"/>
        </w:rPr>
        <w:t>Th</w:t>
      </w:r>
      <w:r w:rsidR="00F44E85">
        <w:rPr>
          <w:rFonts w:asciiTheme="minorHAnsi" w:hAnsiTheme="minorHAnsi" w:cstheme="minorHAnsi"/>
        </w:rPr>
        <w:t>e</w:t>
      </w:r>
      <w:r w:rsidR="00932416" w:rsidRPr="00F96B54">
        <w:rPr>
          <w:rFonts w:asciiTheme="minorHAnsi" w:hAnsiTheme="minorHAnsi" w:cstheme="minorHAnsi"/>
        </w:rPr>
        <w:t xml:space="preserve"> change of this approach has seen a</w:t>
      </w:r>
      <w:r>
        <w:rPr>
          <w:rFonts w:asciiTheme="minorHAnsi" w:hAnsiTheme="minorHAnsi" w:cstheme="minorHAnsi"/>
        </w:rPr>
        <w:t>n</w:t>
      </w:r>
      <w:r w:rsidR="00932416" w:rsidRPr="00F96B54">
        <w:rPr>
          <w:rFonts w:asciiTheme="minorHAnsi" w:hAnsiTheme="minorHAnsi" w:cstheme="minorHAnsi"/>
        </w:rPr>
        <w:t xml:space="preserve"> increase in the number of Adult Carer Support Plans being completed increasing by 46% over this reporting period.  Whilst the number of Young Carer Statements remains low there has been a significant increase in the number of completed assessments form 2 being completed in 2022/23 increasing to 13 in 2023/24.</w:t>
      </w:r>
    </w:p>
    <w:p w:rsidR="00F50567" w:rsidRDefault="00F96B54" w:rsidP="009870B7">
      <w:pPr>
        <w:pStyle w:val="ListParagraph"/>
        <w:ind w:left="0"/>
        <w:jc w:val="both"/>
        <w:rPr>
          <w:rFonts w:asciiTheme="minorHAnsi" w:hAnsiTheme="minorHAnsi" w:cstheme="minorHAnsi"/>
        </w:rPr>
      </w:pPr>
      <w:r>
        <w:rPr>
          <w:noProof/>
        </w:rPr>
        <w:drawing>
          <wp:anchor distT="0" distB="0" distL="114300" distR="114300" simplePos="0" relativeHeight="251780096" behindDoc="0" locked="0" layoutInCell="1" allowOverlap="1" wp14:anchorId="0DE05F10" wp14:editId="0A84EFB7">
            <wp:simplePos x="0" y="0"/>
            <wp:positionH relativeFrom="margin">
              <wp:posOffset>3381375</wp:posOffset>
            </wp:positionH>
            <wp:positionV relativeFrom="margin">
              <wp:posOffset>4439920</wp:posOffset>
            </wp:positionV>
            <wp:extent cx="2600325" cy="1895475"/>
            <wp:effectExtent l="0" t="0" r="9525" b="9525"/>
            <wp:wrapSquare wrapText="bothSides"/>
            <wp:docPr id="38" name="Chart 38">
              <a:extLst xmlns:a="http://schemas.openxmlformats.org/drawingml/2006/main">
                <a:ext uri="{FF2B5EF4-FFF2-40B4-BE49-F238E27FC236}">
                  <a16:creationId xmlns:a16="http://schemas.microsoft.com/office/drawing/2014/main" id="{D27D897A-F29A-4981-B17F-16353AA424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rsidR="00F50567" w:rsidRDefault="00F50567" w:rsidP="009870B7">
      <w:pPr>
        <w:pStyle w:val="ListParagraph"/>
        <w:ind w:left="0"/>
        <w:jc w:val="both"/>
        <w:rPr>
          <w:rFonts w:asciiTheme="minorHAnsi" w:hAnsiTheme="minorHAnsi" w:cstheme="minorHAnsi"/>
        </w:rPr>
      </w:pPr>
      <w:r>
        <w:rPr>
          <w:rFonts w:asciiTheme="minorHAnsi" w:hAnsiTheme="minorHAnsi" w:cstheme="minorHAnsi"/>
        </w:rPr>
        <w:t xml:space="preserve">For carers who have completed an ACSP or YCS and meet the local eligibility criteria they can receive a Self-Directed Support (SDS) budget to meet their agreed personal outcomes and needs. The number of carers receiving an SDS budget has </w:t>
      </w:r>
      <w:r w:rsidR="00B3789A">
        <w:rPr>
          <w:rFonts w:asciiTheme="minorHAnsi" w:hAnsiTheme="minorHAnsi" w:cstheme="minorHAnsi"/>
        </w:rPr>
        <w:t xml:space="preserve">increased by 58% since 2020/21. </w:t>
      </w:r>
    </w:p>
    <w:p w:rsidR="00B3789A" w:rsidRDefault="00B3789A" w:rsidP="009870B7">
      <w:pPr>
        <w:pStyle w:val="ListParagraph"/>
        <w:ind w:left="0"/>
        <w:jc w:val="both"/>
        <w:rPr>
          <w:rFonts w:asciiTheme="minorHAnsi" w:hAnsiTheme="minorHAnsi" w:cstheme="minorHAnsi"/>
        </w:rPr>
      </w:pPr>
    </w:p>
    <w:p w:rsidR="00B3789A" w:rsidRDefault="00AB0074" w:rsidP="009870B7">
      <w:pPr>
        <w:pStyle w:val="ListParagraph"/>
        <w:ind w:left="0"/>
        <w:jc w:val="both"/>
        <w:rPr>
          <w:rFonts w:asciiTheme="minorHAnsi" w:hAnsiTheme="minorHAnsi" w:cstheme="minorHAnsi"/>
        </w:rPr>
      </w:pPr>
      <w:r>
        <w:rPr>
          <w:rFonts w:asciiTheme="minorHAnsi" w:hAnsiTheme="minorHAnsi" w:cstheme="minorHAnsi"/>
        </w:rPr>
        <w:t xml:space="preserve">An outcome </w:t>
      </w:r>
      <w:r w:rsidR="00E47BEF">
        <w:rPr>
          <w:rFonts w:asciiTheme="minorHAnsi" w:hAnsiTheme="minorHAnsi" w:cstheme="minorHAnsi"/>
        </w:rPr>
        <w:t>of the carers strategy is to promote and imbed the flexible use of SDS budgets to meet the carers personal health and wellbeing outcomes.</w:t>
      </w:r>
    </w:p>
    <w:p w:rsidR="00F96B54" w:rsidRDefault="00F96B54" w:rsidP="009870B7">
      <w:pPr>
        <w:pStyle w:val="ListParagraph"/>
        <w:ind w:left="0"/>
        <w:jc w:val="both"/>
        <w:rPr>
          <w:rFonts w:asciiTheme="minorHAnsi" w:hAnsiTheme="minorHAnsi" w:cstheme="minorHAnsi"/>
        </w:rPr>
      </w:pPr>
    </w:p>
    <w:p w:rsidR="00E47BEF" w:rsidRDefault="00E47BEF" w:rsidP="009870B7">
      <w:pPr>
        <w:pStyle w:val="ListParagraph"/>
        <w:ind w:left="0"/>
        <w:jc w:val="both"/>
        <w:rPr>
          <w:rFonts w:asciiTheme="minorHAnsi" w:hAnsiTheme="minorHAnsi" w:cstheme="minorHAnsi"/>
        </w:rPr>
      </w:pPr>
      <w:r>
        <w:rPr>
          <w:rFonts w:asciiTheme="minorHAnsi" w:hAnsiTheme="minorHAnsi" w:cstheme="minorHAnsi"/>
        </w:rPr>
        <w:t xml:space="preserve">Feedback </w:t>
      </w:r>
      <w:r w:rsidR="00126F6E">
        <w:rPr>
          <w:rFonts w:asciiTheme="minorHAnsi" w:hAnsiTheme="minorHAnsi" w:cstheme="minorHAnsi"/>
        </w:rPr>
        <w:t xml:space="preserve">received </w:t>
      </w:r>
      <w:r>
        <w:rPr>
          <w:rFonts w:asciiTheme="minorHAnsi" w:hAnsiTheme="minorHAnsi" w:cstheme="minorHAnsi"/>
        </w:rPr>
        <w:t>from carers has</w:t>
      </w:r>
      <w:r w:rsidR="00126F6E">
        <w:rPr>
          <w:rFonts w:asciiTheme="minorHAnsi" w:hAnsiTheme="minorHAnsi" w:cstheme="minorHAnsi"/>
        </w:rPr>
        <w:t xml:space="preserve"> complimented the flexible and </w:t>
      </w:r>
      <w:r w:rsidR="00C37A5A">
        <w:rPr>
          <w:rFonts w:asciiTheme="minorHAnsi" w:hAnsiTheme="minorHAnsi" w:cstheme="minorHAnsi"/>
        </w:rPr>
        <w:t xml:space="preserve">innovative use of SDS budgets. Budgets have been used to purchase short breaks, sport and hobby equipment, leisure activities for themselves and in some cases with their cared for person. </w:t>
      </w:r>
      <w:r w:rsidR="008C1F4D">
        <w:rPr>
          <w:rFonts w:asciiTheme="minorHAnsi" w:hAnsiTheme="minorHAnsi" w:cstheme="minorHAnsi"/>
        </w:rPr>
        <w:t>Feedback from a carer:</w:t>
      </w:r>
      <w:r>
        <w:rPr>
          <w:rFonts w:asciiTheme="minorHAnsi" w:hAnsiTheme="minorHAnsi" w:cstheme="minorHAnsi"/>
        </w:rPr>
        <w:t xml:space="preserve"> </w:t>
      </w:r>
    </w:p>
    <w:p w:rsidR="00F50567" w:rsidRDefault="000144EC" w:rsidP="009870B7">
      <w:pPr>
        <w:pStyle w:val="ListParagraph"/>
        <w:ind w:left="0"/>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81120" behindDoc="0" locked="0" layoutInCell="1" allowOverlap="1" wp14:anchorId="1CEA6E47" wp14:editId="53521D6E">
                <wp:simplePos x="0" y="0"/>
                <wp:positionH relativeFrom="column">
                  <wp:posOffset>-38100</wp:posOffset>
                </wp:positionH>
                <wp:positionV relativeFrom="paragraph">
                  <wp:posOffset>124460</wp:posOffset>
                </wp:positionV>
                <wp:extent cx="5962650" cy="876300"/>
                <wp:effectExtent l="0" t="0" r="19050" b="133350"/>
                <wp:wrapNone/>
                <wp:docPr id="40" name="Speech Bubble: Rectangle with Corners Rounded 40"/>
                <wp:cNvGraphicFramePr/>
                <a:graphic xmlns:a="http://schemas.openxmlformats.org/drawingml/2006/main">
                  <a:graphicData uri="http://schemas.microsoft.com/office/word/2010/wordprocessingShape">
                    <wps:wsp>
                      <wps:cNvSpPr/>
                      <wps:spPr>
                        <a:xfrm>
                          <a:off x="0" y="0"/>
                          <a:ext cx="5962650" cy="876300"/>
                        </a:xfrm>
                        <a:prstGeom prst="wedgeRoundRect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B39F1" w:rsidRPr="0008318D" w:rsidRDefault="007B39F1" w:rsidP="000144EC">
                            <w:pPr>
                              <w:rPr>
                                <w:sz w:val="18"/>
                                <w:szCs w:val="18"/>
                              </w:rPr>
                            </w:pPr>
                            <w:r w:rsidRPr="000144EC">
                              <w:rPr>
                                <w:i/>
                                <w:iCs/>
                                <w:sz w:val="18"/>
                                <w:szCs w:val="18"/>
                                <w:lang w:eastAsia="en-US"/>
                              </w:rPr>
                              <w:t>“</w:t>
                            </w:r>
                            <w:r w:rsidRPr="0008318D">
                              <w:rPr>
                                <w:i/>
                                <w:iCs/>
                                <w:sz w:val="18"/>
                                <w:szCs w:val="18"/>
                                <w:lang w:eastAsia="en-US"/>
                              </w:rPr>
                              <w:t xml:space="preserve">My Xcite membership has been really great. I’ve been going down a few times a week and it has given me time to myself to (prioritise) my own physical and mental health. It’s given me a welcome break from my caring role. I know my daughter is safe so I am enjoying it more due to the fact I can relax. I’m going to add another day of swimming and start taking her. </w:t>
                            </w:r>
                            <w:r w:rsidRPr="0008318D">
                              <w:rPr>
                                <w:b/>
                                <w:i/>
                                <w:iCs/>
                                <w:sz w:val="18"/>
                                <w:szCs w:val="18"/>
                                <w:lang w:eastAsia="en-US"/>
                              </w:rPr>
                              <w:t xml:space="preserve">All in </w:t>
                            </w:r>
                            <w:proofErr w:type="gramStart"/>
                            <w:r w:rsidRPr="0008318D">
                              <w:rPr>
                                <w:b/>
                                <w:i/>
                                <w:iCs/>
                                <w:sz w:val="18"/>
                                <w:szCs w:val="18"/>
                                <w:lang w:eastAsia="en-US"/>
                              </w:rPr>
                              <w:t>all</w:t>
                            </w:r>
                            <w:proofErr w:type="gramEnd"/>
                            <w:r w:rsidRPr="0008318D">
                              <w:rPr>
                                <w:b/>
                                <w:i/>
                                <w:iCs/>
                                <w:sz w:val="18"/>
                                <w:szCs w:val="18"/>
                                <w:lang w:eastAsia="en-US"/>
                              </w:rPr>
                              <w:t xml:space="preserve"> it’s been good to have a bit of ‘me’ time</w:t>
                            </w:r>
                            <w:r w:rsidRPr="0008318D">
                              <w:rPr>
                                <w:i/>
                                <w:iCs/>
                                <w:sz w:val="18"/>
                                <w:szCs w:val="18"/>
                                <w:lang w:eastAsia="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A6E4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0" o:spid="_x0000_s1038" type="#_x0000_t62" style="position:absolute;left:0;text-align:left;margin-left:-3pt;margin-top:9.8pt;width:469.5pt;height:6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" adj="6300,24300" fillcolor="#f4b083 [1941]" strokecolor="#1f3763 [1604]" strokeweight="1pt">
                <v:textbox>
                  <w:txbxContent>
                    <w:p w:rsidR="007B39F1" w:rsidRPr="0008318D" w:rsidRDefault="007B39F1" w:rsidP="000144EC">
                      <w:pPr>
                        <w:rPr>
                          <w:sz w:val="18"/>
                          <w:szCs w:val="18"/>
                        </w:rPr>
                      </w:pPr>
                      <w:r w:rsidRPr="000144EC">
                        <w:rPr>
                          <w:i/>
                          <w:iCs/>
                          <w:sz w:val="18"/>
                          <w:szCs w:val="18"/>
                          <w:lang w:eastAsia="en-US"/>
                        </w:rPr>
                        <w:t>“</w:t>
                      </w:r>
                      <w:r w:rsidRPr="0008318D">
                        <w:rPr>
                          <w:i/>
                          <w:iCs/>
                          <w:sz w:val="18"/>
                          <w:szCs w:val="18"/>
                          <w:lang w:eastAsia="en-US"/>
                        </w:rPr>
                        <w:t xml:space="preserve">My Xcite membership has been really great. I’ve been going down a few times a week and it has given me time to myself to (prioritise) my own physical and mental health. It’s given me a welcome break from my caring role. I know my daughter is safe so I am enjoying it more due to the fact I can relax. I’m going to add another day of swimming and start taking her. </w:t>
                      </w:r>
                      <w:r w:rsidRPr="0008318D">
                        <w:rPr>
                          <w:b/>
                          <w:i/>
                          <w:iCs/>
                          <w:sz w:val="18"/>
                          <w:szCs w:val="18"/>
                          <w:lang w:eastAsia="en-US"/>
                        </w:rPr>
                        <w:t xml:space="preserve">All in </w:t>
                      </w:r>
                      <w:proofErr w:type="gramStart"/>
                      <w:r w:rsidRPr="0008318D">
                        <w:rPr>
                          <w:b/>
                          <w:i/>
                          <w:iCs/>
                          <w:sz w:val="18"/>
                          <w:szCs w:val="18"/>
                          <w:lang w:eastAsia="en-US"/>
                        </w:rPr>
                        <w:t>all</w:t>
                      </w:r>
                      <w:proofErr w:type="gramEnd"/>
                      <w:r w:rsidRPr="0008318D">
                        <w:rPr>
                          <w:b/>
                          <w:i/>
                          <w:iCs/>
                          <w:sz w:val="18"/>
                          <w:szCs w:val="18"/>
                          <w:lang w:eastAsia="en-US"/>
                        </w:rPr>
                        <w:t xml:space="preserve"> it’s been good to have a bit of ‘me’ time</w:t>
                      </w:r>
                      <w:r w:rsidRPr="0008318D">
                        <w:rPr>
                          <w:i/>
                          <w:iCs/>
                          <w:sz w:val="18"/>
                          <w:szCs w:val="18"/>
                          <w:lang w:eastAsia="en-US"/>
                        </w:rPr>
                        <w:t>.”</w:t>
                      </w:r>
                    </w:p>
                  </w:txbxContent>
                </v:textbox>
              </v:shape>
            </w:pict>
          </mc:Fallback>
        </mc:AlternateContent>
      </w:r>
    </w:p>
    <w:p w:rsidR="00F50567" w:rsidRDefault="00F50567" w:rsidP="009870B7">
      <w:pPr>
        <w:pStyle w:val="ListParagraph"/>
        <w:ind w:left="0"/>
        <w:jc w:val="both"/>
        <w:rPr>
          <w:rFonts w:asciiTheme="minorHAnsi" w:hAnsiTheme="minorHAnsi" w:cstheme="minorHAnsi"/>
        </w:rPr>
      </w:pPr>
    </w:p>
    <w:p w:rsidR="00F50567" w:rsidRDefault="00F50567" w:rsidP="009870B7">
      <w:pPr>
        <w:pStyle w:val="ListParagraph"/>
        <w:ind w:left="0"/>
        <w:jc w:val="both"/>
        <w:rPr>
          <w:rFonts w:asciiTheme="minorHAnsi" w:hAnsiTheme="minorHAnsi" w:cstheme="minorHAnsi"/>
        </w:rPr>
      </w:pPr>
    </w:p>
    <w:p w:rsidR="00F50567" w:rsidRDefault="00F50567" w:rsidP="009870B7">
      <w:pPr>
        <w:pStyle w:val="ListParagraph"/>
        <w:ind w:left="0"/>
        <w:jc w:val="both"/>
        <w:rPr>
          <w:rFonts w:asciiTheme="minorHAnsi" w:hAnsiTheme="minorHAnsi" w:cstheme="minorHAnsi"/>
        </w:rPr>
      </w:pPr>
    </w:p>
    <w:p w:rsidR="000144EC" w:rsidRDefault="000144EC" w:rsidP="009870B7">
      <w:pPr>
        <w:pStyle w:val="ListParagraph"/>
        <w:ind w:left="0"/>
        <w:jc w:val="both"/>
        <w:rPr>
          <w:rFonts w:asciiTheme="minorHAnsi" w:hAnsiTheme="minorHAnsi" w:cstheme="minorHAnsi"/>
        </w:rPr>
      </w:pPr>
    </w:p>
    <w:p w:rsidR="000144EC" w:rsidRDefault="000144EC" w:rsidP="009870B7">
      <w:pPr>
        <w:pStyle w:val="ListParagraph"/>
        <w:ind w:left="0"/>
        <w:jc w:val="both"/>
        <w:rPr>
          <w:rFonts w:asciiTheme="minorHAnsi" w:hAnsiTheme="minorHAnsi" w:cstheme="minorHAnsi"/>
        </w:rPr>
      </w:pPr>
    </w:p>
    <w:p w:rsidR="00880F8C" w:rsidRDefault="00880F8C" w:rsidP="00584B9D">
      <w:pPr>
        <w:pStyle w:val="ListParagraph"/>
        <w:ind w:left="-284"/>
        <w:jc w:val="both"/>
        <w:rPr>
          <w:rFonts w:asciiTheme="minorHAnsi" w:hAnsiTheme="minorHAnsi" w:cstheme="minorHAnsi"/>
          <w:color w:val="FF0000"/>
        </w:rPr>
      </w:pPr>
    </w:p>
    <w:p w:rsidR="009D2574" w:rsidRDefault="009D2574" w:rsidP="000363E7">
      <w:pPr>
        <w:pStyle w:val="ListParagraph"/>
        <w:ind w:left="0"/>
        <w:jc w:val="both"/>
        <w:rPr>
          <w:rFonts w:asciiTheme="minorHAnsi" w:hAnsiTheme="minorHAnsi" w:cstheme="minorHAnsi"/>
        </w:rPr>
      </w:pPr>
      <w:r>
        <w:rPr>
          <w:rFonts w:asciiTheme="minorHAnsi" w:hAnsiTheme="minorHAnsi" w:cstheme="minorHAnsi"/>
        </w:rPr>
        <w:t xml:space="preserve">In addition to SDS budgets to support breaks from caring, </w:t>
      </w:r>
      <w:r w:rsidR="00A71A1E" w:rsidRPr="00E77303">
        <w:rPr>
          <w:rFonts w:asciiTheme="minorHAnsi" w:hAnsiTheme="minorHAnsi" w:cstheme="minorHAnsi"/>
        </w:rPr>
        <w:t>Short Breaks have been made available to carers and their cared for person through Scottish Government</w:t>
      </w:r>
      <w:r w:rsidR="00226E8B" w:rsidRPr="00E77303">
        <w:rPr>
          <w:rFonts w:asciiTheme="minorHAnsi" w:hAnsiTheme="minorHAnsi" w:cstheme="minorHAnsi"/>
        </w:rPr>
        <w:t xml:space="preserve"> funding made available directly to Carers of West Lothian</w:t>
      </w:r>
      <w:r w:rsidR="00A71A1E" w:rsidRPr="00E77303">
        <w:rPr>
          <w:rFonts w:asciiTheme="minorHAnsi" w:hAnsiTheme="minorHAnsi" w:cstheme="minorHAnsi"/>
        </w:rPr>
        <w:t xml:space="preserve"> and </w:t>
      </w:r>
      <w:r w:rsidR="00F046D8" w:rsidRPr="00E77303">
        <w:rPr>
          <w:rFonts w:asciiTheme="minorHAnsi" w:hAnsiTheme="minorHAnsi" w:cstheme="minorHAnsi"/>
        </w:rPr>
        <w:t>through the Carers Strategy funding.</w:t>
      </w:r>
    </w:p>
    <w:p w:rsidR="009D2574" w:rsidRDefault="009D2574" w:rsidP="009D2574">
      <w:pPr>
        <w:pStyle w:val="ListParagraph"/>
        <w:ind w:left="0"/>
        <w:rPr>
          <w:rFonts w:asciiTheme="minorHAnsi" w:hAnsiTheme="minorHAnsi" w:cstheme="minorHAnsi"/>
        </w:rPr>
      </w:pPr>
    </w:p>
    <w:p w:rsidR="009D2574" w:rsidRPr="00DF5D25" w:rsidRDefault="009D2574" w:rsidP="00DF5D25">
      <w:pPr>
        <w:jc w:val="both"/>
        <w:rPr>
          <w:rFonts w:asciiTheme="minorHAnsi" w:hAnsiTheme="minorHAnsi" w:cstheme="minorHAnsi"/>
        </w:rPr>
      </w:pPr>
      <w:r w:rsidRPr="00DF5D25">
        <w:rPr>
          <w:rFonts w:asciiTheme="minorHAnsi" w:hAnsiTheme="minorHAnsi" w:cstheme="minorHAnsi"/>
          <w:lang w:val="en-US"/>
        </w:rPr>
        <w:t xml:space="preserve">Carers of West Lothian received funding from </w:t>
      </w:r>
      <w:r w:rsidRPr="00DF5D25">
        <w:rPr>
          <w:rFonts w:asciiTheme="minorHAnsi" w:hAnsiTheme="minorHAnsi" w:cstheme="minorHAnsi"/>
        </w:rPr>
        <w:t xml:space="preserve">Shared Care Scotland which was given out in Time to Live grants. The value of the funding was £83,690 and benefited </w:t>
      </w:r>
      <w:r w:rsidRPr="00BA1B26">
        <w:rPr>
          <w:rFonts w:asciiTheme="minorHAnsi" w:hAnsiTheme="minorHAnsi" w:cstheme="minorHAnsi"/>
          <w:b/>
          <w:color w:val="ED7D31" w:themeColor="accent2"/>
        </w:rPr>
        <w:t>234</w:t>
      </w:r>
      <w:r w:rsidRPr="00DF5D25">
        <w:rPr>
          <w:rFonts w:asciiTheme="minorHAnsi" w:hAnsiTheme="minorHAnsi" w:cstheme="minorHAnsi"/>
        </w:rPr>
        <w:t xml:space="preserve"> carers which is an average grant of </w:t>
      </w:r>
      <w:r w:rsidRPr="00DF5D25">
        <w:rPr>
          <w:rFonts w:asciiTheme="minorHAnsi" w:hAnsiTheme="minorHAnsi" w:cstheme="minorHAnsi"/>
          <w:lang w:val="en-US"/>
        </w:rPr>
        <w:t>£350 per carer.</w:t>
      </w:r>
      <w:r w:rsidR="001C0E23" w:rsidRPr="00DF5D25">
        <w:rPr>
          <w:rFonts w:asciiTheme="minorHAnsi" w:hAnsiTheme="minorHAnsi" w:cstheme="minorHAnsi"/>
          <w:lang w:val="en-US"/>
        </w:rPr>
        <w:t xml:space="preserve"> </w:t>
      </w:r>
      <w:r w:rsidRPr="00DF5D25">
        <w:rPr>
          <w:rFonts w:asciiTheme="minorHAnsi" w:hAnsiTheme="minorHAnsi" w:cstheme="minorHAnsi"/>
        </w:rPr>
        <w:t>What the grants have meant to people:</w:t>
      </w:r>
      <w:r w:rsidR="00A71A1E" w:rsidRPr="00DF5D25">
        <w:rPr>
          <w:rFonts w:asciiTheme="minorHAnsi" w:hAnsiTheme="minorHAnsi" w:cstheme="minorHAnsi"/>
        </w:rPr>
        <w:t xml:space="preserve"> </w:t>
      </w:r>
    </w:p>
    <w:p w:rsidR="009D2574" w:rsidRDefault="009D2574" w:rsidP="009D2574">
      <w:pPr>
        <w:pStyle w:val="ListParagraph"/>
        <w:ind w:left="0"/>
        <w:rPr>
          <w:rFonts w:asciiTheme="minorHAnsi" w:hAnsiTheme="minorHAnsi" w:cstheme="minorHAnsi"/>
        </w:rPr>
      </w:pPr>
    </w:p>
    <w:p w:rsidR="009D2574" w:rsidRDefault="009D2574" w:rsidP="009D2574">
      <w:pPr>
        <w:pStyle w:val="ListParagraph"/>
        <w:ind w:left="0"/>
        <w:rPr>
          <w:rFonts w:asciiTheme="minorHAnsi" w:hAnsiTheme="minorHAnsi" w:cstheme="minorHAnsi"/>
        </w:rPr>
      </w:pPr>
    </w:p>
    <w:p w:rsidR="009D2574" w:rsidRDefault="009D2574" w:rsidP="009D2574">
      <w:pPr>
        <w:pStyle w:val="ListParagraph"/>
        <w:ind w:left="0"/>
        <w:rPr>
          <w:rFonts w:asciiTheme="minorHAnsi" w:hAnsiTheme="minorHAnsi" w:cstheme="minorHAnsi"/>
        </w:rPr>
      </w:pPr>
    </w:p>
    <w:p w:rsidR="001C0E23" w:rsidRDefault="00187EA3" w:rsidP="009D2574">
      <w:pPr>
        <w:pStyle w:val="ListParagraph"/>
        <w:ind w:left="0"/>
        <w:rPr>
          <w:rFonts w:asciiTheme="minorHAnsi" w:hAnsiTheme="minorHAnsi" w:cstheme="minorHAnsi"/>
        </w:rPr>
      </w:pPr>
      <w:r>
        <w:rPr>
          <w:noProof/>
        </w:rPr>
        <mc:AlternateContent>
          <mc:Choice Requires="wps">
            <w:drawing>
              <wp:anchor distT="0" distB="0" distL="114300" distR="114300" simplePos="0" relativeHeight="251783168" behindDoc="0" locked="0" layoutInCell="1" allowOverlap="1" wp14:anchorId="43E194CE" wp14:editId="242DF164">
                <wp:simplePos x="0" y="0"/>
                <wp:positionH relativeFrom="column">
                  <wp:posOffset>190500</wp:posOffset>
                </wp:positionH>
                <wp:positionV relativeFrom="paragraph">
                  <wp:posOffset>128905</wp:posOffset>
                </wp:positionV>
                <wp:extent cx="5581650" cy="1209675"/>
                <wp:effectExtent l="19050" t="19050" r="38100" b="200025"/>
                <wp:wrapNone/>
                <wp:docPr id="32" name="Speech Bubble: Oval 32"/>
                <wp:cNvGraphicFramePr/>
                <a:graphic xmlns:a="http://schemas.openxmlformats.org/drawingml/2006/main">
                  <a:graphicData uri="http://schemas.microsoft.com/office/word/2010/wordprocessingShape">
                    <wps:wsp>
                      <wps:cNvSpPr/>
                      <wps:spPr>
                        <a:xfrm>
                          <a:off x="0" y="0"/>
                          <a:ext cx="5581650" cy="1209675"/>
                        </a:xfrm>
                        <a:prstGeom prst="wedgeEllipseCallou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B39F1" w:rsidRPr="001C0E23" w:rsidRDefault="007B39F1" w:rsidP="009D2574">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0E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Having a space to call my own where I can relax and enjoy the great outdoors has improved my own mental health no end. Just being able to relax and unwind is priceless. Before my grant the garden was a mess and depressed me, I had nowhere to de-stress, which is so important I now</w:t>
                            </w:r>
                            <w:r w:rsidRPr="001C0E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C0E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my own wee haven and I can't thank you guys enough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194C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2" o:spid="_x0000_s1039" type="#_x0000_t63" style="position:absolute;margin-left:15pt;margin-top:10.15pt;width:439.5pt;height:95.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" adj="6300,24300" fillcolor="#fbe4d5 [661]" strokecolor="#1f3763 [1604]" strokeweight="1pt">
                <v:textbox>
                  <w:txbxContent>
                    <w:p w:rsidR="007B39F1" w:rsidRPr="001C0E23" w:rsidRDefault="007B39F1" w:rsidP="009D2574">
                      <w:pPr>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0E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Having a space to call my own where I can relax and enjoy the great outdoors has improved my own mental health no end. Just being able to relax and unwind is priceless. Before my grant the garden was a mess and depressed me, I had nowhere to de-stress, which is so important I now</w:t>
                      </w:r>
                      <w:r w:rsidRPr="001C0E2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C0E23">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my own wee haven and I can't thank you guys enough</w:t>
                      </w:r>
                    </w:p>
                  </w:txbxContent>
                </v:textbox>
              </v:shape>
            </w:pict>
          </mc:Fallback>
        </mc:AlternateContent>
      </w:r>
    </w:p>
    <w:p w:rsidR="009D2574" w:rsidRDefault="009D2574" w:rsidP="009D2574">
      <w:pPr>
        <w:pStyle w:val="ListParagraph"/>
        <w:ind w:left="0"/>
        <w:rPr>
          <w:rFonts w:asciiTheme="minorHAnsi" w:hAnsiTheme="minorHAnsi" w:cstheme="minorHAnsi"/>
        </w:rPr>
      </w:pPr>
    </w:p>
    <w:p w:rsidR="009D2574" w:rsidRDefault="009D2574" w:rsidP="009D2574">
      <w:pPr>
        <w:pStyle w:val="ListParagraph"/>
        <w:ind w:left="0"/>
        <w:rPr>
          <w:rFonts w:asciiTheme="minorHAnsi" w:hAnsiTheme="minorHAnsi" w:cstheme="minorHAnsi"/>
        </w:rPr>
      </w:pPr>
    </w:p>
    <w:p w:rsidR="009D2574" w:rsidRDefault="009D2574" w:rsidP="009D2574">
      <w:pPr>
        <w:pStyle w:val="ListParagraph"/>
        <w:ind w:left="0"/>
        <w:rPr>
          <w:rFonts w:asciiTheme="minorHAnsi" w:hAnsiTheme="minorHAnsi" w:cstheme="minorHAnsi"/>
        </w:rPr>
      </w:pPr>
    </w:p>
    <w:p w:rsidR="009D2574" w:rsidRDefault="009D2574" w:rsidP="009D2574">
      <w:pPr>
        <w:pStyle w:val="ListParagraph"/>
        <w:ind w:left="0"/>
        <w:rPr>
          <w:rFonts w:asciiTheme="minorHAnsi" w:hAnsiTheme="minorHAnsi" w:cstheme="minorHAnsi"/>
        </w:rPr>
      </w:pPr>
    </w:p>
    <w:p w:rsidR="0032790F" w:rsidRDefault="0032790F" w:rsidP="001C0E23">
      <w:pPr>
        <w:ind w:left="142"/>
        <w:jc w:val="both"/>
        <w:rPr>
          <w:rFonts w:asciiTheme="minorHAnsi" w:hAnsiTheme="minorHAnsi" w:cstheme="minorHAnsi"/>
        </w:rPr>
      </w:pPr>
    </w:p>
    <w:p w:rsidR="008F7050" w:rsidRDefault="008F7050" w:rsidP="001C0E23">
      <w:pPr>
        <w:ind w:left="142"/>
        <w:jc w:val="both"/>
        <w:rPr>
          <w:rFonts w:asciiTheme="minorHAnsi" w:hAnsiTheme="minorHAnsi" w:cstheme="minorHAnsi"/>
        </w:rPr>
      </w:pPr>
    </w:p>
    <w:p w:rsidR="008F7050" w:rsidRDefault="008F7050" w:rsidP="001C0E23">
      <w:pPr>
        <w:ind w:left="142"/>
        <w:jc w:val="both"/>
        <w:rPr>
          <w:rFonts w:asciiTheme="minorHAnsi" w:hAnsiTheme="minorHAnsi" w:cstheme="minorHAnsi"/>
        </w:rPr>
      </w:pPr>
    </w:p>
    <w:p w:rsidR="008F7050" w:rsidRDefault="00670E77" w:rsidP="001C0E23">
      <w:pPr>
        <w:ind w:left="142"/>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85216" behindDoc="0" locked="0" layoutInCell="1" allowOverlap="1" wp14:anchorId="262B4C88" wp14:editId="6AF6DB97">
                <wp:simplePos x="0" y="0"/>
                <wp:positionH relativeFrom="column">
                  <wp:posOffset>142875</wp:posOffset>
                </wp:positionH>
                <wp:positionV relativeFrom="paragraph">
                  <wp:posOffset>177800</wp:posOffset>
                </wp:positionV>
                <wp:extent cx="5772150" cy="638175"/>
                <wp:effectExtent l="0" t="0" r="19050" b="123825"/>
                <wp:wrapNone/>
                <wp:docPr id="31" name="Speech Bubble: Rectangle with Corners Rounded 31"/>
                <wp:cNvGraphicFramePr/>
                <a:graphic xmlns:a="http://schemas.openxmlformats.org/drawingml/2006/main">
                  <a:graphicData uri="http://schemas.microsoft.com/office/word/2010/wordprocessingShape">
                    <wps:wsp>
                      <wps:cNvSpPr/>
                      <wps:spPr>
                        <a:xfrm>
                          <a:off x="0" y="0"/>
                          <a:ext cx="5772150" cy="638175"/>
                        </a:xfrm>
                        <a:prstGeom prst="wedgeRoundRect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B39F1" w:rsidRPr="002C25CD" w:rsidRDefault="007B39F1" w:rsidP="001C0E23">
                            <w:pPr>
                              <w:jc w:val="center"/>
                              <w:rPr>
                                <w:sz w:val="18"/>
                                <w:szCs w:val="18"/>
                              </w:rPr>
                            </w:pPr>
                            <w:r w:rsidRPr="007B582A">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Receiving the grant gave my wife and I the opportunity to go away for a relaxing, stress free and enjoyable break. We spent quality time as husband and wife which is precious to us instead of being carer and cared for. We made lovely memories on this break. Without this grant, this would not be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B4C88" id="Speech Bubble: Rectangle with Corners Rounded 31" o:spid="_x0000_s1040" type="#_x0000_t62" style="position:absolute;left:0;text-align:left;margin-left:11.25pt;margin-top:14pt;width:454.5pt;height:50.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" adj="6300,24300" fillcolor="#f4b083 [1941]" strokecolor="#1f3763 [1604]" strokeweight="1pt">
                <v:textbox>
                  <w:txbxContent>
                    <w:p w:rsidR="007B39F1" w:rsidRPr="002C25CD" w:rsidRDefault="007B39F1" w:rsidP="001C0E23">
                      <w:pPr>
                        <w:jc w:val="center"/>
                        <w:rPr>
                          <w:sz w:val="18"/>
                          <w:szCs w:val="18"/>
                        </w:rPr>
                      </w:pPr>
                      <w:r w:rsidRPr="007B582A">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Receiving the grant gave my wife and I the opportunity to go away for a relaxing, stress free and enjoyable break. We spent quality time as husband and wife which is precious to us instead of being carer and cared for. We made lovely memories on this break. Without this grant, this would not be possible.</w:t>
                      </w:r>
                    </w:p>
                  </w:txbxContent>
                </v:textbox>
              </v:shape>
            </w:pict>
          </mc:Fallback>
        </mc:AlternateContent>
      </w:r>
    </w:p>
    <w:p w:rsidR="008F7050" w:rsidRDefault="008F7050" w:rsidP="001C0E23">
      <w:pPr>
        <w:ind w:left="142"/>
        <w:jc w:val="both"/>
        <w:rPr>
          <w:rFonts w:asciiTheme="minorHAnsi" w:hAnsiTheme="minorHAnsi" w:cstheme="minorHAnsi"/>
        </w:rPr>
      </w:pPr>
    </w:p>
    <w:p w:rsidR="008F7050" w:rsidRDefault="008F7050" w:rsidP="001C0E23">
      <w:pPr>
        <w:ind w:left="142"/>
        <w:jc w:val="both"/>
        <w:rPr>
          <w:rFonts w:asciiTheme="minorHAnsi" w:hAnsiTheme="minorHAnsi" w:cstheme="minorHAnsi"/>
        </w:rPr>
      </w:pPr>
    </w:p>
    <w:p w:rsidR="008F7050" w:rsidRDefault="008F7050" w:rsidP="001C0E23">
      <w:pPr>
        <w:ind w:left="142"/>
        <w:jc w:val="both"/>
        <w:rPr>
          <w:rFonts w:asciiTheme="minorHAnsi" w:hAnsiTheme="minorHAnsi" w:cstheme="minorHAnsi"/>
        </w:rPr>
      </w:pPr>
    </w:p>
    <w:p w:rsidR="008F7050" w:rsidRDefault="008F7050" w:rsidP="001C0E23">
      <w:pPr>
        <w:ind w:left="142"/>
        <w:jc w:val="both"/>
        <w:rPr>
          <w:rFonts w:asciiTheme="minorHAnsi" w:hAnsiTheme="minorHAnsi" w:cstheme="minorHAnsi"/>
        </w:rPr>
      </w:pPr>
    </w:p>
    <w:p w:rsidR="008F7050" w:rsidRDefault="008F7050" w:rsidP="001C0E23">
      <w:pPr>
        <w:ind w:left="142"/>
        <w:jc w:val="both"/>
        <w:rPr>
          <w:rFonts w:asciiTheme="minorHAnsi" w:hAnsiTheme="minorHAnsi" w:cstheme="minorHAnsi"/>
        </w:rPr>
      </w:pPr>
    </w:p>
    <w:p w:rsidR="004F57C2" w:rsidRPr="00E77303" w:rsidRDefault="00AD5109" w:rsidP="001C0E23">
      <w:pPr>
        <w:ind w:left="142"/>
        <w:jc w:val="both"/>
        <w:rPr>
          <w:rFonts w:asciiTheme="minorHAnsi" w:hAnsiTheme="minorHAnsi" w:cstheme="minorHAnsi"/>
        </w:rPr>
      </w:pPr>
      <w:r>
        <w:rPr>
          <w:rFonts w:asciiTheme="minorHAnsi" w:hAnsiTheme="minorHAnsi" w:cstheme="minorHAnsi"/>
          <w:noProof/>
        </w:rPr>
        <w:drawing>
          <wp:anchor distT="0" distB="0" distL="114300" distR="114300" simplePos="0" relativeHeight="251758592" behindDoc="0" locked="0" layoutInCell="1" allowOverlap="1" wp14:anchorId="02AD1B1F" wp14:editId="3AFD1CE8">
            <wp:simplePos x="0" y="0"/>
            <wp:positionH relativeFrom="margin">
              <wp:posOffset>2371725</wp:posOffset>
            </wp:positionH>
            <wp:positionV relativeFrom="margin">
              <wp:posOffset>3992245</wp:posOffset>
            </wp:positionV>
            <wp:extent cx="3876675" cy="2552700"/>
            <wp:effectExtent l="0" t="38100" r="0" b="19050"/>
            <wp:wrapSquare wrapText="bothSides"/>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r w:rsidR="00B950F4" w:rsidRPr="00A3670A">
        <w:rPr>
          <w:rFonts w:asciiTheme="minorHAnsi" w:hAnsiTheme="minorHAnsi" w:cstheme="minorHAnsi"/>
          <w:noProof/>
        </w:rPr>
        <mc:AlternateContent>
          <mc:Choice Requires="wps">
            <w:drawing>
              <wp:anchor distT="45720" distB="45720" distL="114300" distR="114300" simplePos="0" relativeHeight="251760640" behindDoc="0" locked="0" layoutInCell="1" allowOverlap="1" wp14:anchorId="6FBC8F28" wp14:editId="61829383">
                <wp:simplePos x="0" y="0"/>
                <wp:positionH relativeFrom="column">
                  <wp:posOffset>0</wp:posOffset>
                </wp:positionH>
                <wp:positionV relativeFrom="paragraph">
                  <wp:posOffset>1418590</wp:posOffset>
                </wp:positionV>
                <wp:extent cx="2360930" cy="2228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28850"/>
                        </a:xfrm>
                        <a:prstGeom prst="rect">
                          <a:avLst/>
                        </a:prstGeom>
                        <a:solidFill>
                          <a:srgbClr val="FFFFFF"/>
                        </a:solidFill>
                        <a:ln w="9525">
                          <a:noFill/>
                          <a:miter lim="800000"/>
                          <a:headEnd/>
                          <a:tailEnd/>
                        </a:ln>
                      </wps:spPr>
                      <wps:txbx>
                        <w:txbxContent>
                          <w:p w:rsidR="007B39F1" w:rsidRPr="00F22705" w:rsidRDefault="00AA53B9" w:rsidP="00E77303">
                            <w:pPr>
                              <w:jc w:val="both"/>
                              <w:rPr>
                                <w:rFonts w:asciiTheme="minorHAnsi" w:hAnsiTheme="minorHAnsi" w:cstheme="minorHAnsi"/>
                              </w:rPr>
                            </w:pPr>
                            <w:r>
                              <w:rPr>
                                <w:rFonts w:asciiTheme="minorHAnsi" w:hAnsiTheme="minorHAnsi" w:cstheme="minorHAnsi"/>
                              </w:rPr>
                              <w:t>The t</w:t>
                            </w:r>
                            <w:r w:rsidR="007B39F1" w:rsidRPr="00F22705">
                              <w:rPr>
                                <w:rFonts w:asciiTheme="minorHAnsi" w:hAnsiTheme="minorHAnsi" w:cstheme="minorHAnsi"/>
                              </w:rPr>
                              <w:t>en organisations who received funding</w:t>
                            </w:r>
                            <w:r w:rsidR="007B39F1">
                              <w:rPr>
                                <w:rFonts w:asciiTheme="minorHAnsi" w:hAnsiTheme="minorHAnsi" w:cstheme="minorHAnsi"/>
                              </w:rPr>
                              <w:t xml:space="preserve"> in the second round of the funding </w:t>
                            </w:r>
                            <w:r w:rsidR="007B39F1" w:rsidRPr="00F22705">
                              <w:rPr>
                                <w:rFonts w:asciiTheme="minorHAnsi" w:hAnsiTheme="minorHAnsi" w:cstheme="minorHAnsi"/>
                              </w:rPr>
                              <w:t xml:space="preserve">to support unpaid carers in West Lothian were </w:t>
                            </w:r>
                          </w:p>
                          <w:p w:rsidR="007B39F1" w:rsidRPr="00F22705" w:rsidRDefault="007B39F1" w:rsidP="00E77303">
                            <w:pPr>
                              <w:jc w:val="both"/>
                            </w:pPr>
                          </w:p>
                          <w:p w:rsidR="007B39F1" w:rsidRDefault="007B39F1" w:rsidP="00E77303">
                            <w:pPr>
                              <w:jc w:val="both"/>
                              <w:rPr>
                                <w:rFonts w:asciiTheme="minorHAnsi" w:hAnsiTheme="minorHAnsi" w:cstheme="minorHAnsi"/>
                              </w:rPr>
                            </w:pPr>
                            <w:r w:rsidRPr="00F22705">
                              <w:rPr>
                                <w:rFonts w:asciiTheme="minorHAnsi" w:hAnsiTheme="minorHAnsi" w:cstheme="minorHAnsi"/>
                              </w:rPr>
                              <w:t>A total of</w:t>
                            </w:r>
                            <w:r w:rsidRPr="0008318D">
                              <w:rPr>
                                <w:rFonts w:asciiTheme="minorHAnsi" w:hAnsiTheme="minorHAnsi" w:cstheme="minorHAnsi"/>
                                <w:color w:val="ED7D31" w:themeColor="accent2"/>
                              </w:rPr>
                              <w:t xml:space="preserve"> </w:t>
                            </w:r>
                            <w:r w:rsidRPr="0008318D">
                              <w:rPr>
                                <w:rFonts w:asciiTheme="minorHAnsi" w:hAnsiTheme="minorHAnsi" w:cstheme="minorHAnsi"/>
                                <w:b/>
                                <w:color w:val="ED7D31" w:themeColor="accent2"/>
                                <w:sz w:val="26"/>
                                <w:szCs w:val="26"/>
                              </w:rPr>
                              <w:t>980</w:t>
                            </w:r>
                            <w:r w:rsidRPr="0008318D">
                              <w:rPr>
                                <w:rFonts w:asciiTheme="minorHAnsi" w:hAnsiTheme="minorHAnsi" w:cstheme="minorHAnsi"/>
                                <w:color w:val="ED7D31" w:themeColor="accent2"/>
                              </w:rPr>
                              <w:t xml:space="preserve"> </w:t>
                            </w:r>
                            <w:r w:rsidRPr="00F22705">
                              <w:rPr>
                                <w:rFonts w:asciiTheme="minorHAnsi" w:hAnsiTheme="minorHAnsi" w:cstheme="minorHAnsi"/>
                              </w:rPr>
                              <w:t>carers and their cared for person(s) benefited from the support from the organisations</w:t>
                            </w:r>
                          </w:p>
                          <w:p w:rsidR="007B39F1" w:rsidRDefault="007B39F1" w:rsidP="00E77303">
                            <w:pPr>
                              <w:jc w:val="both"/>
                              <w:rPr>
                                <w:rFonts w:asciiTheme="minorHAnsi" w:hAnsiTheme="minorHAnsi" w:cstheme="minorHAnsi"/>
                              </w:rPr>
                            </w:pPr>
                          </w:p>
                          <w:p w:rsidR="007B39F1" w:rsidRPr="00F22705" w:rsidRDefault="007B39F1" w:rsidP="00E77303">
                            <w:pPr>
                              <w:jc w:val="both"/>
                              <w:rPr>
                                <w:rFonts w:asciiTheme="minorHAnsi" w:hAnsiTheme="minorHAnsi" w:cstheme="minorHAnsi"/>
                              </w:rPr>
                            </w:pPr>
                            <w:r w:rsidRPr="00D918C2">
                              <w:rPr>
                                <w:rFonts w:asciiTheme="minorHAnsi" w:hAnsiTheme="minorHAnsi" w:cstheme="minorHAnsi"/>
                              </w:rPr>
                              <w:t xml:space="preserve">Feedback from </w:t>
                            </w:r>
                            <w:r>
                              <w:rPr>
                                <w:rFonts w:asciiTheme="minorHAnsi" w:hAnsiTheme="minorHAnsi" w:cstheme="minorHAnsi"/>
                              </w:rPr>
                              <w:t xml:space="preserve">three of the </w:t>
                            </w:r>
                            <w:r w:rsidRPr="00D918C2">
                              <w:rPr>
                                <w:rFonts w:asciiTheme="minorHAnsi" w:hAnsiTheme="minorHAnsi" w:cstheme="minorHAnsi"/>
                              </w:rPr>
                              <w:t>organisations on the impact of the funding includes: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FBC8F28" id="_x0000_t202" coordsize="21600,21600" o:spt="202" path="m,l,21600r21600,l21600,xe">
                <v:stroke joinstyle="miter"/>
                <v:path gradientshapeok="t" o:connecttype="rect"/>
              </v:shapetype>
              <v:shape id="Text Box 2" o:spid="_x0000_s1041" type="#_x0000_t202" style="position:absolute;left:0;text-align:left;margin-left:0;margin-top:111.7pt;width:185.9pt;height:175.5pt;z-index:2517606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" stroked="f">
                <v:textbox>
                  <w:txbxContent>
                    <w:p w:rsidR="007B39F1" w:rsidRPr="00F22705" w:rsidRDefault="00AA53B9" w:rsidP="00E77303">
                      <w:pPr>
                        <w:jc w:val="both"/>
                        <w:rPr>
                          <w:rFonts w:asciiTheme="minorHAnsi" w:hAnsiTheme="minorHAnsi" w:cstheme="minorHAnsi"/>
                        </w:rPr>
                      </w:pPr>
                      <w:r>
                        <w:rPr>
                          <w:rFonts w:asciiTheme="minorHAnsi" w:hAnsiTheme="minorHAnsi" w:cstheme="minorHAnsi"/>
                        </w:rPr>
                        <w:t>The t</w:t>
                      </w:r>
                      <w:r w:rsidR="007B39F1" w:rsidRPr="00F22705">
                        <w:rPr>
                          <w:rFonts w:asciiTheme="minorHAnsi" w:hAnsiTheme="minorHAnsi" w:cstheme="minorHAnsi"/>
                        </w:rPr>
                        <w:t>en organisations who received funding</w:t>
                      </w:r>
                      <w:r w:rsidR="007B39F1">
                        <w:rPr>
                          <w:rFonts w:asciiTheme="minorHAnsi" w:hAnsiTheme="minorHAnsi" w:cstheme="minorHAnsi"/>
                        </w:rPr>
                        <w:t xml:space="preserve"> in the second round of the funding </w:t>
                      </w:r>
                      <w:r w:rsidR="007B39F1" w:rsidRPr="00F22705">
                        <w:rPr>
                          <w:rFonts w:asciiTheme="minorHAnsi" w:hAnsiTheme="minorHAnsi" w:cstheme="minorHAnsi"/>
                        </w:rPr>
                        <w:t xml:space="preserve">to support unpaid carers in West Lothian were </w:t>
                      </w:r>
                    </w:p>
                    <w:p w:rsidR="007B39F1" w:rsidRPr="00F22705" w:rsidRDefault="007B39F1" w:rsidP="00E77303">
                      <w:pPr>
                        <w:jc w:val="both"/>
                      </w:pPr>
                    </w:p>
                    <w:p w:rsidR="007B39F1" w:rsidRDefault="007B39F1" w:rsidP="00E77303">
                      <w:pPr>
                        <w:jc w:val="both"/>
                        <w:rPr>
                          <w:rFonts w:asciiTheme="minorHAnsi" w:hAnsiTheme="minorHAnsi" w:cstheme="minorHAnsi"/>
                        </w:rPr>
                      </w:pPr>
                      <w:r w:rsidRPr="00F22705">
                        <w:rPr>
                          <w:rFonts w:asciiTheme="minorHAnsi" w:hAnsiTheme="minorHAnsi" w:cstheme="minorHAnsi"/>
                        </w:rPr>
                        <w:t>A total of</w:t>
                      </w:r>
                      <w:r w:rsidRPr="0008318D">
                        <w:rPr>
                          <w:rFonts w:asciiTheme="minorHAnsi" w:hAnsiTheme="minorHAnsi" w:cstheme="minorHAnsi"/>
                          <w:color w:val="ED7D31" w:themeColor="accent2"/>
                        </w:rPr>
                        <w:t xml:space="preserve"> </w:t>
                      </w:r>
                      <w:r w:rsidRPr="0008318D">
                        <w:rPr>
                          <w:rFonts w:asciiTheme="minorHAnsi" w:hAnsiTheme="minorHAnsi" w:cstheme="minorHAnsi"/>
                          <w:b/>
                          <w:color w:val="ED7D31" w:themeColor="accent2"/>
                          <w:sz w:val="26"/>
                          <w:szCs w:val="26"/>
                        </w:rPr>
                        <w:t>980</w:t>
                      </w:r>
                      <w:r w:rsidRPr="0008318D">
                        <w:rPr>
                          <w:rFonts w:asciiTheme="minorHAnsi" w:hAnsiTheme="minorHAnsi" w:cstheme="minorHAnsi"/>
                          <w:color w:val="ED7D31" w:themeColor="accent2"/>
                        </w:rPr>
                        <w:t xml:space="preserve"> </w:t>
                      </w:r>
                      <w:r w:rsidRPr="00F22705">
                        <w:rPr>
                          <w:rFonts w:asciiTheme="minorHAnsi" w:hAnsiTheme="minorHAnsi" w:cstheme="minorHAnsi"/>
                        </w:rPr>
                        <w:t>carers and their cared for person(s) benefited from the support from the organisations</w:t>
                      </w:r>
                    </w:p>
                    <w:p w:rsidR="007B39F1" w:rsidRDefault="007B39F1" w:rsidP="00E77303">
                      <w:pPr>
                        <w:jc w:val="both"/>
                        <w:rPr>
                          <w:rFonts w:asciiTheme="minorHAnsi" w:hAnsiTheme="minorHAnsi" w:cstheme="minorHAnsi"/>
                        </w:rPr>
                      </w:pPr>
                    </w:p>
                    <w:p w:rsidR="007B39F1" w:rsidRPr="00F22705" w:rsidRDefault="007B39F1" w:rsidP="00E77303">
                      <w:pPr>
                        <w:jc w:val="both"/>
                        <w:rPr>
                          <w:rFonts w:asciiTheme="minorHAnsi" w:hAnsiTheme="minorHAnsi" w:cstheme="minorHAnsi"/>
                        </w:rPr>
                      </w:pPr>
                      <w:r w:rsidRPr="00D918C2">
                        <w:rPr>
                          <w:rFonts w:asciiTheme="minorHAnsi" w:hAnsiTheme="minorHAnsi" w:cstheme="minorHAnsi"/>
                        </w:rPr>
                        <w:t xml:space="preserve">Feedback from </w:t>
                      </w:r>
                      <w:r>
                        <w:rPr>
                          <w:rFonts w:asciiTheme="minorHAnsi" w:hAnsiTheme="minorHAnsi" w:cstheme="minorHAnsi"/>
                        </w:rPr>
                        <w:t xml:space="preserve">three of the </w:t>
                      </w:r>
                      <w:r w:rsidRPr="00D918C2">
                        <w:rPr>
                          <w:rFonts w:asciiTheme="minorHAnsi" w:hAnsiTheme="minorHAnsi" w:cstheme="minorHAnsi"/>
                        </w:rPr>
                        <w:t>organisations on the impact of the funding includes:</w:t>
                      </w:r>
                    </w:p>
                  </w:txbxContent>
                </v:textbox>
                <w10:wrap type="square"/>
              </v:shape>
            </w:pict>
          </mc:Fallback>
        </mc:AlternateContent>
      </w:r>
      <w:r w:rsidR="00043F00" w:rsidRPr="00E77303">
        <w:rPr>
          <w:rFonts w:asciiTheme="minorHAnsi" w:hAnsiTheme="minorHAnsi" w:cstheme="minorHAnsi"/>
        </w:rPr>
        <w:t>In 2022, the IJB agreed to use one-off £70,000 fund</w:t>
      </w:r>
      <w:r w:rsidR="004C1559">
        <w:rPr>
          <w:rFonts w:asciiTheme="minorHAnsi" w:hAnsiTheme="minorHAnsi" w:cstheme="minorHAnsi"/>
        </w:rPr>
        <w:t>ing</w:t>
      </w:r>
      <w:r w:rsidR="00043F00" w:rsidRPr="00E77303">
        <w:rPr>
          <w:rFonts w:asciiTheme="minorHAnsi" w:hAnsiTheme="minorHAnsi" w:cstheme="minorHAnsi"/>
        </w:rPr>
        <w:t xml:space="preserve"> to support local organisations coming out of lockdown.</w:t>
      </w:r>
      <w:r w:rsidR="001C0E23">
        <w:rPr>
          <w:rFonts w:asciiTheme="minorHAnsi" w:hAnsiTheme="minorHAnsi" w:cstheme="minorHAnsi"/>
        </w:rPr>
        <w:t xml:space="preserve"> The first round </w:t>
      </w:r>
      <w:r w:rsidR="007228AC">
        <w:rPr>
          <w:rFonts w:asciiTheme="minorHAnsi" w:hAnsiTheme="minorHAnsi" w:cstheme="minorHAnsi"/>
        </w:rPr>
        <w:t xml:space="preserve">of </w:t>
      </w:r>
      <w:r w:rsidR="007228AC" w:rsidRPr="00E77303">
        <w:rPr>
          <w:rFonts w:asciiTheme="minorHAnsi" w:hAnsiTheme="minorHAnsi" w:cstheme="minorHAnsi"/>
        </w:rPr>
        <w:t>£</w:t>
      </w:r>
      <w:r w:rsidR="007228AC">
        <w:rPr>
          <w:rFonts w:asciiTheme="minorHAnsi" w:hAnsiTheme="minorHAnsi" w:cstheme="minorHAnsi"/>
        </w:rPr>
        <w:t>4</w:t>
      </w:r>
      <w:r w:rsidR="007228AC" w:rsidRPr="00E77303">
        <w:rPr>
          <w:rFonts w:asciiTheme="minorHAnsi" w:hAnsiTheme="minorHAnsi" w:cstheme="minorHAnsi"/>
        </w:rPr>
        <w:t xml:space="preserve">0,000 </w:t>
      </w:r>
      <w:r w:rsidR="007228AC">
        <w:rPr>
          <w:rFonts w:asciiTheme="minorHAnsi" w:hAnsiTheme="minorHAnsi" w:cstheme="minorHAnsi"/>
        </w:rPr>
        <w:t xml:space="preserve">funding </w:t>
      </w:r>
      <w:r w:rsidR="001C0E23">
        <w:rPr>
          <w:rFonts w:asciiTheme="minorHAnsi" w:hAnsiTheme="minorHAnsi" w:cstheme="minorHAnsi"/>
        </w:rPr>
        <w:t xml:space="preserve">was extremely successful with </w:t>
      </w:r>
      <w:r w:rsidR="002F1145">
        <w:rPr>
          <w:rFonts w:asciiTheme="minorHAnsi" w:hAnsiTheme="minorHAnsi" w:cstheme="minorHAnsi"/>
        </w:rPr>
        <w:t>978 carers and their cared for person</w:t>
      </w:r>
      <w:r w:rsidR="00B950F4">
        <w:rPr>
          <w:rFonts w:asciiTheme="minorHAnsi" w:hAnsiTheme="minorHAnsi" w:cstheme="minorHAnsi"/>
        </w:rPr>
        <w:t xml:space="preserve"> benefitting from the funding activities. </w:t>
      </w:r>
      <w:r w:rsidR="00635E33" w:rsidRPr="00E77303">
        <w:rPr>
          <w:rFonts w:asciiTheme="minorHAnsi" w:hAnsiTheme="minorHAnsi" w:cstheme="minorHAnsi"/>
        </w:rPr>
        <w:t xml:space="preserve">The second </w:t>
      </w:r>
      <w:r w:rsidR="007228AC">
        <w:rPr>
          <w:rFonts w:asciiTheme="minorHAnsi" w:hAnsiTheme="minorHAnsi" w:cstheme="minorHAnsi"/>
        </w:rPr>
        <w:t>round</w:t>
      </w:r>
      <w:r w:rsidR="00635E33" w:rsidRPr="00E77303">
        <w:rPr>
          <w:rFonts w:asciiTheme="minorHAnsi" w:hAnsiTheme="minorHAnsi" w:cstheme="minorHAnsi"/>
        </w:rPr>
        <w:t xml:space="preserve"> ran </w:t>
      </w:r>
      <w:r w:rsidR="001C0E23">
        <w:rPr>
          <w:rFonts w:asciiTheme="minorHAnsi" w:hAnsiTheme="minorHAnsi" w:cstheme="minorHAnsi"/>
        </w:rPr>
        <w:t>F</w:t>
      </w:r>
      <w:r w:rsidR="00635E33" w:rsidRPr="00E77303">
        <w:rPr>
          <w:rFonts w:asciiTheme="minorHAnsi" w:hAnsiTheme="minorHAnsi" w:cstheme="minorHAnsi"/>
        </w:rPr>
        <w:t>rom April 2023 – August 2023</w:t>
      </w:r>
      <w:r w:rsidR="007228AC">
        <w:rPr>
          <w:rFonts w:asciiTheme="minorHAnsi" w:hAnsiTheme="minorHAnsi" w:cstheme="minorHAnsi"/>
        </w:rPr>
        <w:t xml:space="preserve">. </w:t>
      </w:r>
      <w:r w:rsidR="00043F00" w:rsidRPr="00E77303">
        <w:rPr>
          <w:rFonts w:asciiTheme="minorHAnsi" w:hAnsiTheme="minorHAnsi" w:cstheme="minorHAnsi"/>
        </w:rPr>
        <w:t>It was aimed at grass roots community groups, small charities, social enterprises, 3rd sector and voluntary organisations who bid in to proactively find innovative ways to encourage carers (and their cared for person if appropriate) to engage in short breaks or activities to support their health and wellbeing. Funding between £1k - £5k was available to fund this support to carers.</w:t>
      </w:r>
      <w:r w:rsidR="00B816B8" w:rsidRPr="00E77303">
        <w:rPr>
          <w:rFonts w:asciiTheme="minorHAnsi" w:hAnsiTheme="minorHAnsi" w:cstheme="minorHAnsi"/>
        </w:rPr>
        <w:t xml:space="preserve"> Ten organisations received funding to a total of £30,000. </w:t>
      </w:r>
    </w:p>
    <w:p w:rsidR="00B62F82" w:rsidRPr="00B62F82" w:rsidRDefault="00B62F82" w:rsidP="00F44664">
      <w:pPr>
        <w:pStyle w:val="ListParagraph"/>
        <w:ind w:left="-284"/>
        <w:rPr>
          <w:rFonts w:asciiTheme="minorHAnsi" w:hAnsiTheme="minorHAnsi" w:cstheme="minorHAnsi"/>
        </w:rPr>
      </w:pPr>
    </w:p>
    <w:p w:rsidR="00B62F82" w:rsidRDefault="00B62F82" w:rsidP="00B62F82">
      <w:pPr>
        <w:widowControl/>
        <w:adjustRightInd w:val="0"/>
        <w:rPr>
          <w:rFonts w:asciiTheme="minorHAnsi" w:hAnsiTheme="minorHAnsi" w:cstheme="minorHAnsi"/>
        </w:rPr>
      </w:pPr>
    </w:p>
    <w:p w:rsidR="00B62F82" w:rsidRDefault="00391081" w:rsidP="00B62F82">
      <w:pPr>
        <w:widowControl/>
        <w:adjustRightInd w:val="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9984" behindDoc="0" locked="0" layoutInCell="1" allowOverlap="1" wp14:anchorId="642BED6D" wp14:editId="04404991">
                <wp:simplePos x="0" y="0"/>
                <wp:positionH relativeFrom="column">
                  <wp:posOffset>3286125</wp:posOffset>
                </wp:positionH>
                <wp:positionV relativeFrom="paragraph">
                  <wp:posOffset>147320</wp:posOffset>
                </wp:positionV>
                <wp:extent cx="2895600" cy="1495425"/>
                <wp:effectExtent l="0" t="0" r="19050" b="28575"/>
                <wp:wrapNone/>
                <wp:docPr id="24" name="Rectangle: Rounded Corners 24"/>
                <wp:cNvGraphicFramePr/>
                <a:graphic xmlns:a="http://schemas.openxmlformats.org/drawingml/2006/main">
                  <a:graphicData uri="http://schemas.microsoft.com/office/word/2010/wordprocessingShape">
                    <wps:wsp>
                      <wps:cNvSpPr/>
                      <wps:spPr>
                        <a:xfrm>
                          <a:off x="0" y="0"/>
                          <a:ext cx="2895600" cy="149542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B39F1" w:rsidRPr="002250D5" w:rsidRDefault="007B39F1" w:rsidP="002250D5">
                            <w:pPr>
                              <w:widowControl/>
                              <w:adjustRightInd w:val="0"/>
                              <w:jc w:val="both"/>
                              <w:rPr>
                                <w:color w:val="002060"/>
                              </w:rPr>
                            </w:pPr>
                            <w:r w:rsidRPr="002250D5">
                              <w:rPr>
                                <w:rFonts w:ascii="DejaVuSans" w:eastAsiaTheme="minorHAnsi" w:hAnsi="DejaVuSans" w:cs="DejaVuSans"/>
                                <w:color w:val="002060"/>
                                <w:sz w:val="18"/>
                                <w:szCs w:val="18"/>
                                <w:lang w:eastAsia="en-US" w:bidi="ar-SA"/>
                              </w:rPr>
                              <w:t>This has been a fantastic opportunity for us to positively engage with unpaid carers in our community and it has given us the opportunity to actively get them involved with our group and signpost to other services we provide such as community larder or Young at Heart events. We have built up a connection with the group meaning they find it easier now to come along to other things with us and has created a group with friendship and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BED6D" id="Rectangle: Rounded Corners 24" o:spid="_x0000_s1042" style="position:absolute;margin-left:258.75pt;margin-top:11.6pt;width:228pt;height:11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" fillcolor="#f7caac [1301]" strokecolor="#1f3763 [1604]" strokeweight="1pt">
                <v:stroke joinstyle="miter"/>
                <v:textbox>
                  <w:txbxContent>
                    <w:p w:rsidR="007B39F1" w:rsidRPr="002250D5" w:rsidRDefault="007B39F1" w:rsidP="002250D5">
                      <w:pPr>
                        <w:widowControl/>
                        <w:adjustRightInd w:val="0"/>
                        <w:jc w:val="both"/>
                        <w:rPr>
                          <w:color w:val="002060"/>
                        </w:rPr>
                      </w:pPr>
                      <w:r w:rsidRPr="002250D5">
                        <w:rPr>
                          <w:rFonts w:ascii="DejaVuSans" w:eastAsiaTheme="minorHAnsi" w:hAnsi="DejaVuSans" w:cs="DejaVuSans"/>
                          <w:color w:val="002060"/>
                          <w:sz w:val="18"/>
                          <w:szCs w:val="18"/>
                          <w:lang w:eastAsia="en-US" w:bidi="ar-SA"/>
                        </w:rPr>
                        <w:t>This has been a fantastic opportunity for us to positively engage with unpaid carers in our community and it has given us the opportunity to actively get them involved with our group and signpost to other services we provide such as community larder or Young at Heart events. We have built up a connection with the group meaning they find it easier now to come along to other things with us and has created a group with friendship and support.</w:t>
                      </w:r>
                    </w:p>
                  </w:txbxContent>
                </v:textbox>
              </v:roundrect>
            </w:pict>
          </mc:Fallback>
        </mc:AlternateContent>
      </w:r>
      <w:r w:rsidR="00AA53B9" w:rsidRPr="00F44664">
        <w:rPr>
          <w:rFonts w:ascii="DejaVuSans" w:eastAsiaTheme="minorHAnsi" w:hAnsi="DejaVuSans" w:cs="DejaVuSans"/>
          <w:b/>
          <w:noProof/>
          <w:color w:val="4C4C4C"/>
          <w:sz w:val="18"/>
          <w:szCs w:val="18"/>
          <w:lang w:eastAsia="en-US" w:bidi="ar-SA"/>
        </w:rPr>
        <mc:AlternateContent>
          <mc:Choice Requires="wps">
            <w:drawing>
              <wp:anchor distT="0" distB="0" distL="114300" distR="114300" simplePos="0" relativeHeight="251688960" behindDoc="0" locked="0" layoutInCell="1" allowOverlap="1" wp14:anchorId="3152E06C" wp14:editId="5378512C">
                <wp:simplePos x="0" y="0"/>
                <wp:positionH relativeFrom="column">
                  <wp:posOffset>-104775</wp:posOffset>
                </wp:positionH>
                <wp:positionV relativeFrom="paragraph">
                  <wp:posOffset>185420</wp:posOffset>
                </wp:positionV>
                <wp:extent cx="3333750" cy="25908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3333750" cy="2590800"/>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B39F1" w:rsidRDefault="007B39F1" w:rsidP="00B62F82">
                            <w:pPr>
                              <w:widowControl/>
                              <w:adjustRightInd w:val="0"/>
                              <w:jc w:val="both"/>
                            </w:pPr>
                            <w:r w:rsidRPr="00B62F82">
                              <w:rPr>
                                <w:rFonts w:ascii="DejaVuSans" w:eastAsiaTheme="minorHAnsi" w:hAnsi="DejaVuSans" w:cs="DejaVuSans"/>
                                <w:color w:val="FFFFFF" w:themeColor="background1"/>
                                <w:sz w:val="18"/>
                                <w:szCs w:val="18"/>
                                <w:lang w:eastAsia="en-US" w:bidi="ar-SA"/>
                              </w:rPr>
                              <w:t>The funding has made a huge difference to our</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organisation. We have consistently struggled to engage</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with carers, they are a very hard to reach community of</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interest. There are many reasons for this. Many don't</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actually feel that they are carers. For example, if</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providing care for a relative of loved one they often</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don't see this as "caring", they see it as something they</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"just do" because they care. The funding enabled us to</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widely promote and advertise the activities and projects</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on offer. We held a large event for those who provide</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care in the community. over 50 people attended. This</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 xml:space="preserve">was a record </w:t>
                            </w:r>
                            <w:proofErr w:type="gramStart"/>
                            <w:r w:rsidRPr="00B62F82">
                              <w:rPr>
                                <w:rFonts w:ascii="DejaVuSans" w:eastAsiaTheme="minorHAnsi" w:hAnsi="DejaVuSans" w:cs="DejaVuSans"/>
                                <w:color w:val="FFFFFF" w:themeColor="background1"/>
                                <w:sz w:val="18"/>
                                <w:szCs w:val="18"/>
                                <w:lang w:eastAsia="en-US" w:bidi="ar-SA"/>
                              </w:rPr>
                              <w:t>number,</w:t>
                            </w:r>
                            <w:proofErr w:type="gramEnd"/>
                            <w:r w:rsidRPr="00B62F82">
                              <w:rPr>
                                <w:rFonts w:ascii="DejaVuSans" w:eastAsiaTheme="minorHAnsi" w:hAnsi="DejaVuSans" w:cs="DejaVuSans"/>
                                <w:color w:val="FFFFFF" w:themeColor="background1"/>
                                <w:sz w:val="18"/>
                                <w:szCs w:val="18"/>
                                <w:lang w:eastAsia="en-US" w:bidi="ar-SA"/>
                              </w:rPr>
                              <w:t xml:space="preserve"> no other organisation has</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 xml:space="preserve">managed to engage with this group in </w:t>
                            </w:r>
                            <w:proofErr w:type="spellStart"/>
                            <w:r w:rsidRPr="00B62F82">
                              <w:rPr>
                                <w:rFonts w:ascii="DejaVuSans" w:eastAsiaTheme="minorHAnsi" w:hAnsi="DejaVuSans" w:cs="DejaVuSans"/>
                                <w:color w:val="FFFFFF" w:themeColor="background1"/>
                                <w:sz w:val="18"/>
                                <w:szCs w:val="18"/>
                                <w:lang w:eastAsia="en-US" w:bidi="ar-SA"/>
                              </w:rPr>
                              <w:t>Fauldhouse</w:t>
                            </w:r>
                            <w:proofErr w:type="spellEnd"/>
                            <w:r w:rsidRPr="00B62F82">
                              <w:rPr>
                                <w:rFonts w:ascii="DejaVuSans" w:eastAsiaTheme="minorHAnsi" w:hAnsi="DejaVuSans" w:cs="DejaVuSans"/>
                                <w:color w:val="FFFFFF" w:themeColor="background1"/>
                                <w:sz w:val="18"/>
                                <w:szCs w:val="18"/>
                                <w:lang w:eastAsia="en-US" w:bidi="ar-SA"/>
                              </w:rPr>
                              <w:t>. We</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also provided therapy sessions and arts and crafts</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sessions for children and young people. We provided</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vouchers for family treats, and we made sure every</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carer knew they were valued, and they are an</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important part of their community. We also prepared a</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contact data base, and we are now in the process of</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following up with those who participated to put some of</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the ideas that were generated via our interaction with</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the carers and those cared for</w:t>
                            </w:r>
                            <w:r>
                              <w:rPr>
                                <w:rFonts w:ascii="DejaVuSans" w:eastAsiaTheme="minorHAnsi" w:hAnsi="DejaVuSans" w:cs="DejaVuSans"/>
                                <w:color w:val="4C4C4C"/>
                                <w:sz w:val="18"/>
                                <w:szCs w:val="18"/>
                                <w:lang w:eastAsia="en-US" w:bidi="ar-S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2E06C" id="Rectangle 23" o:spid="_x0000_s1043" style="position:absolute;margin-left:-8.25pt;margin-top:14.6pt;width:262.5pt;height:20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" fillcolor="#c45911 [2405]" strokecolor="#1f3763 [1604]" strokeweight="1pt">
                <v:textbox>
                  <w:txbxContent>
                    <w:p w:rsidR="007B39F1" w:rsidRDefault="007B39F1" w:rsidP="00B62F82">
                      <w:pPr>
                        <w:widowControl/>
                        <w:adjustRightInd w:val="0"/>
                        <w:jc w:val="both"/>
                      </w:pPr>
                      <w:r w:rsidRPr="00B62F82">
                        <w:rPr>
                          <w:rFonts w:ascii="DejaVuSans" w:eastAsiaTheme="minorHAnsi" w:hAnsi="DejaVuSans" w:cs="DejaVuSans"/>
                          <w:color w:val="FFFFFF" w:themeColor="background1"/>
                          <w:sz w:val="18"/>
                          <w:szCs w:val="18"/>
                          <w:lang w:eastAsia="en-US" w:bidi="ar-SA"/>
                        </w:rPr>
                        <w:t>The funding has made a huge difference to our</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organisation. We have consistently struggled to engage</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with carers, they are a very hard to reach community of</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interest. There are many reasons for this. Many don't</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actually feel that they are carers. For example, if</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providing care for a relative of loved one they often</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don't see this as "caring", they see it as something they</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"just do" because they care. The funding enabled us to</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widely promote and advertise the activities and projects</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on offer. We held a large event for those who provide</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care in the community. over 50 people attended. This</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 xml:space="preserve">was a record </w:t>
                      </w:r>
                      <w:proofErr w:type="gramStart"/>
                      <w:r w:rsidRPr="00B62F82">
                        <w:rPr>
                          <w:rFonts w:ascii="DejaVuSans" w:eastAsiaTheme="minorHAnsi" w:hAnsi="DejaVuSans" w:cs="DejaVuSans"/>
                          <w:color w:val="FFFFFF" w:themeColor="background1"/>
                          <w:sz w:val="18"/>
                          <w:szCs w:val="18"/>
                          <w:lang w:eastAsia="en-US" w:bidi="ar-SA"/>
                        </w:rPr>
                        <w:t>number,</w:t>
                      </w:r>
                      <w:proofErr w:type="gramEnd"/>
                      <w:r w:rsidRPr="00B62F82">
                        <w:rPr>
                          <w:rFonts w:ascii="DejaVuSans" w:eastAsiaTheme="minorHAnsi" w:hAnsi="DejaVuSans" w:cs="DejaVuSans"/>
                          <w:color w:val="FFFFFF" w:themeColor="background1"/>
                          <w:sz w:val="18"/>
                          <w:szCs w:val="18"/>
                          <w:lang w:eastAsia="en-US" w:bidi="ar-SA"/>
                        </w:rPr>
                        <w:t xml:space="preserve"> no other organisation has</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 xml:space="preserve">managed to engage with this group in </w:t>
                      </w:r>
                      <w:proofErr w:type="spellStart"/>
                      <w:r w:rsidRPr="00B62F82">
                        <w:rPr>
                          <w:rFonts w:ascii="DejaVuSans" w:eastAsiaTheme="minorHAnsi" w:hAnsi="DejaVuSans" w:cs="DejaVuSans"/>
                          <w:color w:val="FFFFFF" w:themeColor="background1"/>
                          <w:sz w:val="18"/>
                          <w:szCs w:val="18"/>
                          <w:lang w:eastAsia="en-US" w:bidi="ar-SA"/>
                        </w:rPr>
                        <w:t>Fauldhouse</w:t>
                      </w:r>
                      <w:proofErr w:type="spellEnd"/>
                      <w:r w:rsidRPr="00B62F82">
                        <w:rPr>
                          <w:rFonts w:ascii="DejaVuSans" w:eastAsiaTheme="minorHAnsi" w:hAnsi="DejaVuSans" w:cs="DejaVuSans"/>
                          <w:color w:val="FFFFFF" w:themeColor="background1"/>
                          <w:sz w:val="18"/>
                          <w:szCs w:val="18"/>
                          <w:lang w:eastAsia="en-US" w:bidi="ar-SA"/>
                        </w:rPr>
                        <w:t>. We</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also provided therapy sessions and arts and crafts</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sessions for children and young people. We provided</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vouchers for family treats, and we made sure every</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carer knew they were valued, and they are an</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important part of their community. We also prepared a</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contact data base, and we are now in the process of</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following up with those who participated to put some of</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the ideas that were generated via our interaction with</w:t>
                      </w:r>
                      <w:r>
                        <w:rPr>
                          <w:rFonts w:ascii="DejaVuSans" w:eastAsiaTheme="minorHAnsi" w:hAnsi="DejaVuSans" w:cs="DejaVuSans"/>
                          <w:color w:val="FFFFFF" w:themeColor="background1"/>
                          <w:sz w:val="18"/>
                          <w:szCs w:val="18"/>
                          <w:lang w:eastAsia="en-US" w:bidi="ar-SA"/>
                        </w:rPr>
                        <w:t xml:space="preserve"> </w:t>
                      </w:r>
                      <w:r w:rsidRPr="00B62F82">
                        <w:rPr>
                          <w:rFonts w:ascii="DejaVuSans" w:eastAsiaTheme="minorHAnsi" w:hAnsi="DejaVuSans" w:cs="DejaVuSans"/>
                          <w:color w:val="FFFFFF" w:themeColor="background1"/>
                          <w:sz w:val="18"/>
                          <w:szCs w:val="18"/>
                          <w:lang w:eastAsia="en-US" w:bidi="ar-SA"/>
                        </w:rPr>
                        <w:t>the carers and those cared for</w:t>
                      </w:r>
                      <w:r>
                        <w:rPr>
                          <w:rFonts w:ascii="DejaVuSans" w:eastAsiaTheme="minorHAnsi" w:hAnsi="DejaVuSans" w:cs="DejaVuSans"/>
                          <w:color w:val="4C4C4C"/>
                          <w:sz w:val="18"/>
                          <w:szCs w:val="18"/>
                          <w:lang w:eastAsia="en-US" w:bidi="ar-SA"/>
                        </w:rPr>
                        <w:t>.</w:t>
                      </w:r>
                    </w:p>
                  </w:txbxContent>
                </v:textbox>
              </v:rect>
            </w:pict>
          </mc:Fallback>
        </mc:AlternateContent>
      </w:r>
      <w:r w:rsidR="00AA53B9">
        <w:rPr>
          <w:rFonts w:asciiTheme="minorHAnsi" w:hAnsiTheme="minorHAnsi" w:cstheme="minorHAnsi"/>
          <w:noProof/>
        </w:rPr>
        <mc:AlternateContent>
          <mc:Choice Requires="wps">
            <w:drawing>
              <wp:anchor distT="0" distB="0" distL="114300" distR="114300" simplePos="0" relativeHeight="251692032" behindDoc="0" locked="0" layoutInCell="1" allowOverlap="1" wp14:anchorId="49CED8D4" wp14:editId="1F6120AC">
                <wp:simplePos x="0" y="0"/>
                <wp:positionH relativeFrom="column">
                  <wp:posOffset>3352800</wp:posOffset>
                </wp:positionH>
                <wp:positionV relativeFrom="paragraph">
                  <wp:posOffset>1661795</wp:posOffset>
                </wp:positionV>
                <wp:extent cx="2781300" cy="1200150"/>
                <wp:effectExtent l="0" t="0" r="19050" b="19050"/>
                <wp:wrapNone/>
                <wp:docPr id="28" name="Rectangle: Diagonal Corners Rounded 28"/>
                <wp:cNvGraphicFramePr/>
                <a:graphic xmlns:a="http://schemas.openxmlformats.org/drawingml/2006/main">
                  <a:graphicData uri="http://schemas.microsoft.com/office/word/2010/wordprocessingShape">
                    <wps:wsp>
                      <wps:cNvSpPr/>
                      <wps:spPr>
                        <a:xfrm>
                          <a:off x="0" y="0"/>
                          <a:ext cx="2781300" cy="1200150"/>
                        </a:xfrm>
                        <a:prstGeom prst="round2Diag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B39F1" w:rsidRDefault="007B39F1" w:rsidP="002250D5">
                            <w:pPr>
                              <w:widowControl/>
                              <w:adjustRightInd w:val="0"/>
                              <w:jc w:val="both"/>
                            </w:pPr>
                            <w:r w:rsidRPr="002250D5">
                              <w:rPr>
                                <w:rFonts w:ascii="DejaVuSans" w:eastAsiaTheme="minorHAnsi" w:hAnsi="DejaVuSans" w:cs="DejaVuSans"/>
                                <w:color w:val="000000" w:themeColor="text1"/>
                                <w:sz w:val="18"/>
                                <w:szCs w:val="18"/>
                                <w:lang w:eastAsia="en-US" w:bidi="ar-SA"/>
                              </w:rPr>
                              <w:t xml:space="preserve">It is difficult for South Asian communities to identify themselves as carers and seek support in order to prevent deterioration to their own help due to the demanding caring responsibilities. Through the links we have already in West Lothian it was beneficial to </w:t>
                            </w:r>
                            <w:r>
                              <w:rPr>
                                <w:rFonts w:ascii="DejaVuSans" w:eastAsiaTheme="minorHAnsi" w:hAnsi="DejaVuSans" w:cs="DejaVuSans"/>
                                <w:color w:val="000000" w:themeColor="text1"/>
                                <w:sz w:val="18"/>
                                <w:szCs w:val="18"/>
                                <w:lang w:eastAsia="en-US" w:bidi="ar-SA"/>
                              </w:rPr>
                              <w:t>r</w:t>
                            </w:r>
                            <w:r w:rsidRPr="002250D5">
                              <w:rPr>
                                <w:rFonts w:ascii="DejaVuSans" w:eastAsiaTheme="minorHAnsi" w:hAnsi="DejaVuSans" w:cs="DejaVuSans"/>
                                <w:color w:val="000000" w:themeColor="text1"/>
                                <w:sz w:val="18"/>
                                <w:szCs w:val="18"/>
                                <w:lang w:eastAsia="en-US" w:bidi="ar-SA"/>
                              </w:rPr>
                              <w:t>each out to people and build trusted</w:t>
                            </w:r>
                            <w:r>
                              <w:rPr>
                                <w:rFonts w:ascii="DejaVuSans" w:eastAsiaTheme="minorHAnsi" w:hAnsi="DejaVuSans" w:cs="DejaVuSans"/>
                                <w:color w:val="000000" w:themeColor="text1"/>
                                <w:sz w:val="18"/>
                                <w:szCs w:val="18"/>
                                <w:lang w:eastAsia="en-US" w:bidi="ar-SA"/>
                              </w:rPr>
                              <w:t xml:space="preserve"> </w:t>
                            </w:r>
                            <w:r w:rsidRPr="002250D5">
                              <w:rPr>
                                <w:rFonts w:ascii="DejaVuSans" w:eastAsiaTheme="minorHAnsi" w:hAnsi="DejaVuSans" w:cs="DejaVuSans"/>
                                <w:color w:val="000000" w:themeColor="text1"/>
                                <w:sz w:val="18"/>
                                <w:szCs w:val="18"/>
                                <w:lang w:eastAsia="en-US" w:bidi="ar-SA"/>
                              </w:rPr>
                              <w:t>relationships within our community of interest in West Lothian</w:t>
                            </w:r>
                            <w:r>
                              <w:rPr>
                                <w:rFonts w:ascii="DejaVuSans" w:eastAsiaTheme="minorHAnsi" w:hAnsi="DejaVuSans" w:cs="DejaVuSans"/>
                                <w:color w:val="4C4C4C"/>
                                <w:sz w:val="18"/>
                                <w:szCs w:val="18"/>
                                <w:lang w:eastAsia="en-US" w:bidi="ar-S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ED8D4" id="Rectangle: Diagonal Corners Rounded 28" o:spid="_x0000_s1044" style="position:absolute;margin-left:264pt;margin-top:130.85pt;width:219pt;height: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81300,1200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" adj="-11796480,,5400" path="m200029,l2781300,r,l2781300,1000121v,110473,-89556,200029,-200029,200029l,1200150r,l,200029c,89556,89556,,200029,xe" fillcolor="#ffd966 [1943]" strokecolor="#1f3763 [1604]" strokeweight="1pt">
                <v:stroke joinstyle="miter"/>
                <v:formulas/>
                <v:path arrowok="t" o:connecttype="custom" o:connectlocs="200029,0;2781300,0;2781300,0;2781300,1000121;2581271,1200150;0,1200150;0,1200150;0,200029;200029,0" o:connectangles="0,0,0,0,0,0,0,0,0" textboxrect="0,0,2781300,1200150"/>
                <v:textbox>
                  <w:txbxContent>
                    <w:p w:rsidR="007B39F1" w:rsidRDefault="007B39F1" w:rsidP="002250D5">
                      <w:pPr>
                        <w:widowControl/>
                        <w:adjustRightInd w:val="0"/>
                        <w:jc w:val="both"/>
                      </w:pPr>
                      <w:r w:rsidRPr="002250D5">
                        <w:rPr>
                          <w:rFonts w:ascii="DejaVuSans" w:eastAsiaTheme="minorHAnsi" w:hAnsi="DejaVuSans" w:cs="DejaVuSans"/>
                          <w:color w:val="000000" w:themeColor="text1"/>
                          <w:sz w:val="18"/>
                          <w:szCs w:val="18"/>
                          <w:lang w:eastAsia="en-US" w:bidi="ar-SA"/>
                        </w:rPr>
                        <w:t xml:space="preserve">It is difficult for South Asian communities to identify themselves as carers and seek support in order to prevent deterioration to their own help due to the demanding caring responsibilities. Through the links we have already in West Lothian it was beneficial to </w:t>
                      </w:r>
                      <w:r>
                        <w:rPr>
                          <w:rFonts w:ascii="DejaVuSans" w:eastAsiaTheme="minorHAnsi" w:hAnsi="DejaVuSans" w:cs="DejaVuSans"/>
                          <w:color w:val="000000" w:themeColor="text1"/>
                          <w:sz w:val="18"/>
                          <w:szCs w:val="18"/>
                          <w:lang w:eastAsia="en-US" w:bidi="ar-SA"/>
                        </w:rPr>
                        <w:t>r</w:t>
                      </w:r>
                      <w:r w:rsidRPr="002250D5">
                        <w:rPr>
                          <w:rFonts w:ascii="DejaVuSans" w:eastAsiaTheme="minorHAnsi" w:hAnsi="DejaVuSans" w:cs="DejaVuSans"/>
                          <w:color w:val="000000" w:themeColor="text1"/>
                          <w:sz w:val="18"/>
                          <w:szCs w:val="18"/>
                          <w:lang w:eastAsia="en-US" w:bidi="ar-SA"/>
                        </w:rPr>
                        <w:t>each out to people and build trusted</w:t>
                      </w:r>
                      <w:r>
                        <w:rPr>
                          <w:rFonts w:ascii="DejaVuSans" w:eastAsiaTheme="minorHAnsi" w:hAnsi="DejaVuSans" w:cs="DejaVuSans"/>
                          <w:color w:val="000000" w:themeColor="text1"/>
                          <w:sz w:val="18"/>
                          <w:szCs w:val="18"/>
                          <w:lang w:eastAsia="en-US" w:bidi="ar-SA"/>
                        </w:rPr>
                        <w:t xml:space="preserve"> </w:t>
                      </w:r>
                      <w:r w:rsidRPr="002250D5">
                        <w:rPr>
                          <w:rFonts w:ascii="DejaVuSans" w:eastAsiaTheme="minorHAnsi" w:hAnsi="DejaVuSans" w:cs="DejaVuSans"/>
                          <w:color w:val="000000" w:themeColor="text1"/>
                          <w:sz w:val="18"/>
                          <w:szCs w:val="18"/>
                          <w:lang w:eastAsia="en-US" w:bidi="ar-SA"/>
                        </w:rPr>
                        <w:t>relationships within our community of interest in West Lothian</w:t>
                      </w:r>
                      <w:r>
                        <w:rPr>
                          <w:rFonts w:ascii="DejaVuSans" w:eastAsiaTheme="minorHAnsi" w:hAnsi="DejaVuSans" w:cs="DejaVuSans"/>
                          <w:color w:val="4C4C4C"/>
                          <w:sz w:val="18"/>
                          <w:szCs w:val="18"/>
                          <w:lang w:eastAsia="en-US" w:bidi="ar-SA"/>
                        </w:rPr>
                        <w:t>.</w:t>
                      </w:r>
                    </w:p>
                  </w:txbxContent>
                </v:textbox>
              </v:shape>
            </w:pict>
          </mc:Fallback>
        </mc:AlternateContent>
      </w:r>
    </w:p>
    <w:p w:rsidR="00B62F82" w:rsidRDefault="00B62F82" w:rsidP="00B62F82">
      <w:pPr>
        <w:widowControl/>
        <w:adjustRightInd w:val="0"/>
        <w:rPr>
          <w:rFonts w:asciiTheme="minorHAnsi" w:hAnsiTheme="minorHAnsi" w:cstheme="minorHAnsi"/>
        </w:rPr>
      </w:pPr>
    </w:p>
    <w:p w:rsidR="00B62F82" w:rsidRDefault="00B62F82" w:rsidP="00B62F82">
      <w:pPr>
        <w:widowControl/>
        <w:adjustRightInd w:val="0"/>
        <w:rPr>
          <w:rFonts w:asciiTheme="minorHAnsi" w:hAnsiTheme="minorHAnsi" w:cstheme="minorHAnsi"/>
        </w:rPr>
      </w:pPr>
    </w:p>
    <w:p w:rsidR="00A3670A" w:rsidRDefault="003216E4" w:rsidP="00B62F82">
      <w:pPr>
        <w:widowControl/>
        <w:adjustRightInd w:val="0"/>
        <w:rPr>
          <w:rFonts w:asciiTheme="minorHAnsi" w:hAnsiTheme="minorHAnsi" w:cstheme="minorHAnsi"/>
        </w:rPr>
      </w:pPr>
      <w:r w:rsidRPr="003216E4">
        <w:rPr>
          <w:rFonts w:asciiTheme="minorHAnsi" w:hAnsiTheme="minorHAnsi" w:cstheme="minorHAnsi"/>
        </w:rPr>
        <w:t xml:space="preserve"> </w:t>
      </w:r>
    </w:p>
    <w:p w:rsidR="00B62F82" w:rsidRDefault="00B62F82" w:rsidP="00B62F82">
      <w:pPr>
        <w:widowControl/>
        <w:adjustRightInd w:val="0"/>
        <w:rPr>
          <w:rFonts w:asciiTheme="minorHAnsi" w:hAnsiTheme="minorHAnsi" w:cstheme="minorHAnsi"/>
        </w:rPr>
      </w:pPr>
    </w:p>
    <w:p w:rsidR="00B62F82" w:rsidRDefault="00B62F82" w:rsidP="00B62F82">
      <w:pPr>
        <w:widowControl/>
        <w:adjustRightInd w:val="0"/>
        <w:rPr>
          <w:rFonts w:asciiTheme="minorHAnsi" w:hAnsiTheme="minorHAnsi" w:cstheme="minorHAnsi"/>
        </w:rPr>
      </w:pPr>
    </w:p>
    <w:p w:rsidR="00B62F82" w:rsidRDefault="00B62F82" w:rsidP="00B62F82">
      <w:pPr>
        <w:widowControl/>
        <w:adjustRightInd w:val="0"/>
        <w:rPr>
          <w:rFonts w:asciiTheme="minorHAnsi" w:hAnsiTheme="minorHAnsi" w:cstheme="minorHAnsi"/>
        </w:rPr>
      </w:pPr>
    </w:p>
    <w:p w:rsidR="00B62F82" w:rsidRDefault="00B62F82" w:rsidP="00B62F82">
      <w:pPr>
        <w:widowControl/>
        <w:adjustRightInd w:val="0"/>
        <w:rPr>
          <w:rFonts w:asciiTheme="minorHAnsi" w:hAnsiTheme="minorHAnsi" w:cstheme="minorHAnsi"/>
        </w:rPr>
      </w:pPr>
    </w:p>
    <w:p w:rsidR="00B62F82" w:rsidRDefault="00B62F82" w:rsidP="00B62F82">
      <w:pPr>
        <w:widowControl/>
        <w:adjustRightInd w:val="0"/>
        <w:rPr>
          <w:rFonts w:asciiTheme="minorHAnsi" w:hAnsiTheme="minorHAnsi" w:cstheme="minorHAnsi"/>
        </w:rPr>
      </w:pPr>
    </w:p>
    <w:p w:rsidR="00B62F82" w:rsidRDefault="00B62F82" w:rsidP="00B62F82">
      <w:pPr>
        <w:widowControl/>
        <w:adjustRightInd w:val="0"/>
        <w:rPr>
          <w:rFonts w:asciiTheme="minorHAnsi" w:hAnsiTheme="minorHAnsi" w:cstheme="minorHAnsi"/>
        </w:rPr>
      </w:pPr>
    </w:p>
    <w:p w:rsidR="00043F00" w:rsidRDefault="00043F00" w:rsidP="00B62F82">
      <w:pPr>
        <w:widowControl/>
        <w:adjustRightInd w:val="0"/>
        <w:rPr>
          <w:rFonts w:asciiTheme="minorHAnsi" w:hAnsiTheme="minorHAnsi" w:cstheme="minorHAnsi"/>
        </w:rPr>
      </w:pPr>
    </w:p>
    <w:p w:rsidR="00A10C40" w:rsidRDefault="00A10C40" w:rsidP="00A10C40">
      <w:pPr>
        <w:pStyle w:val="ListParagraph"/>
        <w:rPr>
          <w:rFonts w:asciiTheme="minorHAnsi" w:hAnsiTheme="minorHAnsi" w:cstheme="minorHAnsi"/>
        </w:rPr>
      </w:pPr>
    </w:p>
    <w:p w:rsidR="00916953" w:rsidRDefault="00916953" w:rsidP="00A10C40">
      <w:pPr>
        <w:pStyle w:val="ListParagraph"/>
        <w:rPr>
          <w:rFonts w:asciiTheme="minorHAnsi" w:hAnsiTheme="minorHAnsi" w:cstheme="minorHAnsi"/>
        </w:rPr>
      </w:pPr>
    </w:p>
    <w:p w:rsidR="00916953" w:rsidRPr="00A10C40" w:rsidRDefault="00916953" w:rsidP="00A10C40">
      <w:pPr>
        <w:pStyle w:val="ListParagraph"/>
        <w:rPr>
          <w:rFonts w:asciiTheme="minorHAnsi" w:hAnsiTheme="minorHAnsi" w:cstheme="minorHAnsi"/>
        </w:rPr>
      </w:pPr>
    </w:p>
    <w:p w:rsidR="00A10C40" w:rsidRDefault="00A10C40" w:rsidP="00A10C40">
      <w:pPr>
        <w:jc w:val="both"/>
        <w:rPr>
          <w:rFonts w:asciiTheme="minorHAnsi" w:hAnsiTheme="minorHAnsi" w:cstheme="minorHAnsi"/>
        </w:rPr>
      </w:pPr>
    </w:p>
    <w:p w:rsidR="00144D23" w:rsidRPr="00214B63" w:rsidRDefault="00144D23" w:rsidP="00144D23">
      <w:pPr>
        <w:ind w:left="360"/>
        <w:jc w:val="both"/>
        <w:rPr>
          <w:strike/>
        </w:rPr>
      </w:pPr>
    </w:p>
    <w:p w:rsidR="00186D4E" w:rsidRDefault="00186D4E" w:rsidP="005105D9">
      <w:pPr>
        <w:jc w:val="both"/>
        <w:rPr>
          <w:rFonts w:asciiTheme="minorHAnsi" w:hAnsiTheme="minorHAnsi" w:cstheme="minorHAnsi"/>
          <w:color w:val="FF0000"/>
        </w:rPr>
      </w:pPr>
    </w:p>
    <w:p w:rsidR="00186D4E" w:rsidRDefault="00186D4E" w:rsidP="005105D9">
      <w:pPr>
        <w:jc w:val="both"/>
        <w:rPr>
          <w:rFonts w:asciiTheme="minorHAnsi" w:hAnsiTheme="minorHAnsi" w:cstheme="minorHAnsi"/>
          <w:color w:val="FF0000"/>
        </w:rPr>
      </w:pPr>
    </w:p>
    <w:p w:rsidR="00186D4E" w:rsidRDefault="00186D4E" w:rsidP="005105D9">
      <w:pPr>
        <w:jc w:val="both"/>
        <w:rPr>
          <w:rFonts w:asciiTheme="minorHAnsi" w:hAnsiTheme="minorHAnsi" w:cstheme="minorHAnsi"/>
          <w:color w:val="FF0000"/>
        </w:rPr>
      </w:pPr>
    </w:p>
    <w:p w:rsidR="0002344C" w:rsidRDefault="0002344C" w:rsidP="005105D9">
      <w:pPr>
        <w:jc w:val="both"/>
        <w:rPr>
          <w:rFonts w:asciiTheme="minorHAnsi" w:hAnsiTheme="minorHAnsi" w:cstheme="minorHAnsi"/>
        </w:rPr>
      </w:pPr>
    </w:p>
    <w:p w:rsidR="004F7EB0" w:rsidRDefault="004F7EB0" w:rsidP="005105D9">
      <w:pPr>
        <w:jc w:val="both"/>
        <w:rPr>
          <w:rFonts w:asciiTheme="minorHAnsi" w:hAnsiTheme="minorHAnsi" w:cstheme="minorHAnsi"/>
        </w:rPr>
      </w:pPr>
    </w:p>
    <w:p w:rsidR="004F7EB0" w:rsidRDefault="004F7EB0" w:rsidP="005105D9">
      <w:pPr>
        <w:jc w:val="both"/>
        <w:rPr>
          <w:rFonts w:asciiTheme="minorHAnsi" w:hAnsiTheme="minorHAnsi" w:cstheme="minorHAnsi"/>
        </w:rPr>
      </w:pPr>
    </w:p>
    <w:p w:rsidR="005105D9" w:rsidRDefault="00EC62DE" w:rsidP="005105D9">
      <w:pPr>
        <w:jc w:val="both"/>
        <w:rPr>
          <w:rFonts w:asciiTheme="minorHAnsi" w:hAnsiTheme="minorHAnsi" w:cstheme="minorHAnsi"/>
        </w:rPr>
      </w:pPr>
      <w:r w:rsidRPr="00186D4E">
        <w:rPr>
          <w:rFonts w:asciiTheme="minorHAnsi" w:hAnsiTheme="minorHAnsi" w:cstheme="minorHAnsi"/>
        </w:rPr>
        <w:t>Over the course of this reporting period t</w:t>
      </w:r>
      <w:r w:rsidR="005105D9" w:rsidRPr="00186D4E">
        <w:rPr>
          <w:rFonts w:asciiTheme="minorHAnsi" w:hAnsiTheme="minorHAnsi" w:cstheme="minorHAnsi"/>
        </w:rPr>
        <w:t xml:space="preserve">he Assessment and Review team </w:t>
      </w:r>
      <w:r w:rsidRPr="00186D4E">
        <w:rPr>
          <w:rFonts w:asciiTheme="minorHAnsi" w:hAnsiTheme="minorHAnsi" w:cstheme="minorHAnsi"/>
        </w:rPr>
        <w:t xml:space="preserve">have </w:t>
      </w:r>
      <w:r w:rsidR="004F7EB0" w:rsidRPr="00186D4E">
        <w:rPr>
          <w:rFonts w:asciiTheme="minorHAnsi" w:hAnsiTheme="minorHAnsi" w:cstheme="minorHAnsi"/>
        </w:rPr>
        <w:t>tr</w:t>
      </w:r>
      <w:r w:rsidR="004F7EB0">
        <w:rPr>
          <w:rFonts w:asciiTheme="minorHAnsi" w:hAnsiTheme="minorHAnsi" w:cstheme="minorHAnsi"/>
        </w:rPr>
        <w:t>ai</w:t>
      </w:r>
      <w:r w:rsidR="004F7EB0" w:rsidRPr="00186D4E">
        <w:rPr>
          <w:rFonts w:asciiTheme="minorHAnsi" w:hAnsiTheme="minorHAnsi" w:cstheme="minorHAnsi"/>
        </w:rPr>
        <w:t>led</w:t>
      </w:r>
      <w:r w:rsidR="005105D9" w:rsidRPr="00186D4E">
        <w:rPr>
          <w:rFonts w:asciiTheme="minorHAnsi" w:hAnsiTheme="minorHAnsi" w:cstheme="minorHAnsi"/>
        </w:rPr>
        <w:t xml:space="preserve"> the use of FORT (Fast Online Referral Tracking) system</w:t>
      </w:r>
      <w:r w:rsidRPr="00186D4E">
        <w:rPr>
          <w:rFonts w:asciiTheme="minorHAnsi" w:hAnsiTheme="minorHAnsi" w:cstheme="minorHAnsi"/>
        </w:rPr>
        <w:t>.  This is a s</w:t>
      </w:r>
      <w:r w:rsidR="007B39F1" w:rsidRPr="00186D4E">
        <w:rPr>
          <w:rFonts w:asciiTheme="minorHAnsi" w:hAnsiTheme="minorHAnsi" w:cstheme="minorHAnsi"/>
        </w:rPr>
        <w:t xml:space="preserve">ystem used within West Lothian Council, to provide a streamline online referral process to over 40 third sector organisations.  In utilising this online </w:t>
      </w:r>
      <w:r w:rsidR="004F7EB0" w:rsidRPr="00186D4E">
        <w:rPr>
          <w:rFonts w:asciiTheme="minorHAnsi" w:hAnsiTheme="minorHAnsi" w:cstheme="minorHAnsi"/>
        </w:rPr>
        <w:t>system,</w:t>
      </w:r>
      <w:r w:rsidR="007B39F1" w:rsidRPr="00186D4E">
        <w:rPr>
          <w:rFonts w:asciiTheme="minorHAnsi" w:hAnsiTheme="minorHAnsi" w:cstheme="minorHAnsi"/>
        </w:rPr>
        <w:t xml:space="preserve"> </w:t>
      </w:r>
      <w:r w:rsidR="00186D4E">
        <w:rPr>
          <w:rFonts w:asciiTheme="minorHAnsi" w:hAnsiTheme="minorHAnsi" w:cstheme="minorHAnsi"/>
        </w:rPr>
        <w:t xml:space="preserve">it </w:t>
      </w:r>
      <w:r w:rsidR="007B39F1" w:rsidRPr="00186D4E">
        <w:rPr>
          <w:rFonts w:asciiTheme="minorHAnsi" w:hAnsiTheme="minorHAnsi" w:cstheme="minorHAnsi"/>
        </w:rPr>
        <w:t xml:space="preserve">has improved and </w:t>
      </w:r>
      <w:r w:rsidR="005105D9" w:rsidRPr="00186D4E">
        <w:rPr>
          <w:rFonts w:asciiTheme="minorHAnsi" w:hAnsiTheme="minorHAnsi" w:cstheme="minorHAnsi"/>
        </w:rPr>
        <w:t>simpli</w:t>
      </w:r>
      <w:r w:rsidR="00186D4E">
        <w:rPr>
          <w:rFonts w:asciiTheme="minorHAnsi" w:hAnsiTheme="minorHAnsi" w:cstheme="minorHAnsi"/>
        </w:rPr>
        <w:t>fied</w:t>
      </w:r>
      <w:r w:rsidR="005105D9" w:rsidRPr="00186D4E">
        <w:rPr>
          <w:rFonts w:asciiTheme="minorHAnsi" w:hAnsiTheme="minorHAnsi" w:cstheme="minorHAnsi"/>
        </w:rPr>
        <w:t xml:space="preserve"> the customers journey to accessing the support they need in a timely manner. Feedback has been very positive and staff report that by using FORT, a number of referrals can be made at the one time, allowing effective time management and, by having the function to check progress, service users can be kept up to date to reduce anxieties.</w:t>
      </w:r>
    </w:p>
    <w:p w:rsidR="005105D9" w:rsidRDefault="005105D9" w:rsidP="009870B7">
      <w:pPr>
        <w:spacing w:line="276" w:lineRule="auto"/>
        <w:rPr>
          <w:rFonts w:asciiTheme="minorHAnsi" w:hAnsiTheme="minorHAnsi" w:cstheme="minorHAnsi"/>
        </w:rPr>
      </w:pPr>
    </w:p>
    <w:p w:rsidR="005105D9" w:rsidRDefault="005105D9" w:rsidP="005105D9">
      <w:pPr>
        <w:jc w:val="both"/>
        <w:rPr>
          <w:rFonts w:asciiTheme="minorHAnsi" w:hAnsiTheme="minorHAnsi" w:cstheme="minorHAnsi"/>
        </w:rPr>
      </w:pPr>
      <w:r>
        <w:rPr>
          <w:rFonts w:asciiTheme="minorHAnsi" w:hAnsiTheme="minorHAnsi" w:cstheme="minorHAnsi"/>
        </w:rPr>
        <w:t>A key aim of the strategy is to expand the use of technology to support the carer and the cared</w:t>
      </w:r>
      <w:r w:rsidR="00186D4E">
        <w:rPr>
          <w:rFonts w:asciiTheme="minorHAnsi" w:hAnsiTheme="minorHAnsi" w:cstheme="minorHAnsi"/>
        </w:rPr>
        <w:t xml:space="preserve"> </w:t>
      </w:r>
      <w:r>
        <w:rPr>
          <w:rFonts w:asciiTheme="minorHAnsi" w:hAnsiTheme="minorHAnsi" w:cstheme="minorHAnsi"/>
        </w:rPr>
        <w:t xml:space="preserve">for person to remain living safely and independently at home. </w:t>
      </w:r>
      <w:r w:rsidRPr="00E77303">
        <w:rPr>
          <w:rFonts w:asciiTheme="minorHAnsi" w:hAnsiTheme="minorHAnsi" w:cstheme="minorHAnsi"/>
        </w:rPr>
        <w:t>Collaborative working has been established with the Technology Enabled Care (TEC) team.</w:t>
      </w:r>
      <w:r w:rsidR="007B39F1">
        <w:rPr>
          <w:rFonts w:asciiTheme="minorHAnsi" w:hAnsiTheme="minorHAnsi" w:cstheme="minorHAnsi"/>
        </w:rPr>
        <w:t xml:space="preserve">  </w:t>
      </w:r>
      <w:r w:rsidR="007B39F1" w:rsidRPr="00186D4E">
        <w:rPr>
          <w:rFonts w:asciiTheme="minorHAnsi" w:hAnsiTheme="minorHAnsi" w:cstheme="minorHAnsi"/>
        </w:rPr>
        <w:t xml:space="preserve">Systems such as KOMP have supported carer’s to maintain contact with their cared for person through a video link.  The expansion of TEC and digital solutions will continue to </w:t>
      </w:r>
      <w:r w:rsidR="00AF4845" w:rsidRPr="00186D4E">
        <w:rPr>
          <w:rFonts w:asciiTheme="minorHAnsi" w:hAnsiTheme="minorHAnsi" w:cstheme="minorHAnsi"/>
        </w:rPr>
        <w:t>form part of the work of the Carers Strategy Implementation Group.</w:t>
      </w:r>
      <w:r w:rsidR="007B39F1">
        <w:rPr>
          <w:rFonts w:asciiTheme="minorHAnsi" w:hAnsiTheme="minorHAnsi" w:cstheme="minorHAnsi"/>
          <w:color w:val="FF0000"/>
        </w:rPr>
        <w:t xml:space="preserve"> </w:t>
      </w:r>
    </w:p>
    <w:p w:rsidR="005105D9" w:rsidRDefault="005105D9" w:rsidP="009870B7">
      <w:pPr>
        <w:spacing w:line="276" w:lineRule="auto"/>
        <w:rPr>
          <w:rFonts w:asciiTheme="minorHAnsi" w:hAnsiTheme="minorHAnsi" w:cstheme="minorHAnsi"/>
        </w:rPr>
      </w:pPr>
    </w:p>
    <w:p w:rsidR="00BA1B26" w:rsidRPr="00BA1B26" w:rsidRDefault="00AF4845" w:rsidP="00BA1B26">
      <w:pPr>
        <w:rPr>
          <w:rFonts w:asciiTheme="minorHAnsi" w:hAnsiTheme="minorHAnsi" w:cstheme="minorHAnsi"/>
          <w:bCs/>
        </w:rPr>
      </w:pPr>
      <w:r w:rsidRPr="00186D4E">
        <w:rPr>
          <w:rFonts w:asciiTheme="minorHAnsi" w:hAnsiTheme="minorHAnsi" w:cstheme="minorHAnsi"/>
        </w:rPr>
        <w:t>Carers of West Lothian are a key partner in the delivery of the strategy.</w:t>
      </w:r>
      <w:r w:rsidR="00186D4E" w:rsidRPr="00186D4E">
        <w:rPr>
          <w:rFonts w:asciiTheme="minorHAnsi" w:hAnsiTheme="minorHAnsi" w:cstheme="minorHAnsi"/>
        </w:rPr>
        <w:t xml:space="preserve"> </w:t>
      </w:r>
      <w:r w:rsidRPr="00186D4E">
        <w:rPr>
          <w:rFonts w:asciiTheme="minorHAnsi" w:hAnsiTheme="minorHAnsi" w:cstheme="minorHAnsi"/>
        </w:rPr>
        <w:t xml:space="preserve">Alongside the core funding they receive from </w:t>
      </w:r>
      <w:r w:rsidR="008C7B0F">
        <w:rPr>
          <w:rFonts w:asciiTheme="minorHAnsi" w:hAnsiTheme="minorHAnsi" w:cstheme="minorHAnsi"/>
        </w:rPr>
        <w:t xml:space="preserve">the </w:t>
      </w:r>
      <w:r w:rsidRPr="00186D4E">
        <w:rPr>
          <w:rFonts w:asciiTheme="minorHAnsi" w:hAnsiTheme="minorHAnsi" w:cstheme="minorHAnsi"/>
        </w:rPr>
        <w:t>West Lothian Health and Social Care Partnership, Carers of West Lothian have also been successful in securing additional funding to support specific one-off projects to support with some of the key priorities of the strategy</w:t>
      </w:r>
      <w:r w:rsidR="00BA1B26">
        <w:rPr>
          <w:rFonts w:asciiTheme="minorHAnsi" w:hAnsiTheme="minorHAnsi" w:cstheme="minorHAnsi"/>
        </w:rPr>
        <w:t xml:space="preserve">, this will include </w:t>
      </w:r>
      <w:r w:rsidR="00BA1B26" w:rsidRPr="0008318D">
        <w:rPr>
          <w:rFonts w:asciiTheme="minorHAnsi" w:hAnsiTheme="minorHAnsi" w:cstheme="minorHAnsi"/>
          <w:b/>
          <w:bCs/>
          <w:color w:val="ED7D31" w:themeColor="accent2"/>
        </w:rPr>
        <w:t>Strengthening healthcare links</w:t>
      </w:r>
      <w:r w:rsidR="00BA1B26" w:rsidRPr="0008318D">
        <w:rPr>
          <w:rFonts w:asciiTheme="minorHAnsi" w:hAnsiTheme="minorHAnsi" w:cstheme="minorHAnsi"/>
          <w:b/>
          <w:bCs/>
          <w:i/>
        </w:rPr>
        <w:t xml:space="preserve">: </w:t>
      </w:r>
      <w:r w:rsidR="00BA1B26" w:rsidRPr="0008318D">
        <w:rPr>
          <w:rFonts w:asciiTheme="minorHAnsi" w:hAnsiTheme="minorHAnsi" w:cstheme="minorHAnsi"/>
          <w:bCs/>
          <w:i/>
        </w:rPr>
        <w:t>(Funded for 3 years by Lottery Improving Lives)</w:t>
      </w:r>
      <w:r w:rsidR="00BA1B26">
        <w:rPr>
          <w:rFonts w:asciiTheme="minorHAnsi" w:hAnsiTheme="minorHAnsi" w:cstheme="minorHAnsi"/>
          <w:bCs/>
          <w:i/>
        </w:rPr>
        <w:t xml:space="preserve"> </w:t>
      </w:r>
      <w:r w:rsidR="00BA1B26">
        <w:rPr>
          <w:rFonts w:asciiTheme="minorHAnsi" w:hAnsiTheme="minorHAnsi" w:cstheme="minorHAnsi"/>
          <w:bCs/>
        </w:rPr>
        <w:t>a project which will aim to reach carers earlier through the establishment of connections with community Health Centres.  This project launch in February 2024 with regular updates being provided to make progress</w:t>
      </w:r>
    </w:p>
    <w:p w:rsidR="003D036A" w:rsidRPr="00257262" w:rsidRDefault="003D036A" w:rsidP="003D036A">
      <w:pPr>
        <w:jc w:val="both"/>
        <w:rPr>
          <w:rFonts w:asciiTheme="minorHAnsi" w:hAnsiTheme="minorHAnsi" w:cstheme="minorHAnsi"/>
          <w:bCs/>
        </w:rPr>
      </w:pPr>
    </w:p>
    <w:p w:rsidR="003D036A" w:rsidRDefault="00BA1B26" w:rsidP="003D036A">
      <w:pPr>
        <w:jc w:val="both"/>
        <w:rPr>
          <w:rFonts w:asciiTheme="minorHAnsi" w:hAnsiTheme="minorHAnsi" w:cstheme="minorHAnsi"/>
          <w:b/>
          <w:bCs/>
        </w:rPr>
      </w:pPr>
      <w:r>
        <w:rPr>
          <w:rFonts w:asciiTheme="minorHAnsi" w:hAnsiTheme="minorHAnsi" w:cstheme="minorHAnsi"/>
          <w:bCs/>
        </w:rPr>
        <w:t xml:space="preserve">Another new initiative is the </w:t>
      </w:r>
      <w:r w:rsidR="009870B7" w:rsidRPr="0008318D">
        <w:rPr>
          <w:rFonts w:asciiTheme="minorHAnsi" w:hAnsiTheme="minorHAnsi" w:cstheme="minorHAnsi"/>
          <w:b/>
          <w:bCs/>
          <w:color w:val="ED7D31" w:themeColor="accent2"/>
        </w:rPr>
        <w:t xml:space="preserve">Memory Information Support Team (MIST) </w:t>
      </w:r>
      <w:r w:rsidR="009870B7" w:rsidRPr="0008318D">
        <w:rPr>
          <w:rFonts w:asciiTheme="minorHAnsi" w:hAnsiTheme="minorHAnsi" w:cstheme="minorHAnsi"/>
          <w:bCs/>
          <w:i/>
        </w:rPr>
        <w:t>(Funded by NHS Health Improvement Fund for 3 years)</w:t>
      </w:r>
      <w:r>
        <w:rPr>
          <w:rFonts w:asciiTheme="minorHAnsi" w:hAnsiTheme="minorHAnsi" w:cstheme="minorHAnsi"/>
          <w:bCs/>
          <w:i/>
        </w:rPr>
        <w:t xml:space="preserve">, </w:t>
      </w:r>
      <w:r>
        <w:rPr>
          <w:rFonts w:asciiTheme="minorHAnsi" w:hAnsiTheme="minorHAnsi" w:cstheme="minorHAnsi"/>
          <w:bCs/>
        </w:rPr>
        <w:t xml:space="preserve">this project which launched in March 2024 is a collaboration </w:t>
      </w:r>
      <w:r w:rsidR="009870B7">
        <w:rPr>
          <w:rFonts w:asciiTheme="minorHAnsi" w:hAnsiTheme="minorHAnsi" w:cstheme="minorHAnsi"/>
          <w:bCs/>
        </w:rPr>
        <w:t xml:space="preserve">with </w:t>
      </w:r>
      <w:proofErr w:type="spellStart"/>
      <w:r w:rsidR="009870B7" w:rsidRPr="009B373F">
        <w:rPr>
          <w:rFonts w:asciiTheme="minorHAnsi" w:hAnsiTheme="minorHAnsi" w:cstheme="minorHAnsi"/>
          <w:bCs/>
        </w:rPr>
        <w:t>Cyrenians</w:t>
      </w:r>
      <w:proofErr w:type="spellEnd"/>
      <w:r w:rsidR="009870B7">
        <w:rPr>
          <w:rFonts w:asciiTheme="minorHAnsi" w:hAnsiTheme="minorHAnsi" w:cstheme="minorHAnsi"/>
          <w:bCs/>
        </w:rPr>
        <w:t>,</w:t>
      </w:r>
      <w:r w:rsidR="009870B7" w:rsidRPr="009B373F">
        <w:rPr>
          <w:rFonts w:asciiTheme="minorHAnsi" w:hAnsiTheme="minorHAnsi" w:cstheme="minorHAnsi"/>
          <w:bCs/>
        </w:rPr>
        <w:t xml:space="preserve"> OPAL, West Lothian Food Train, Generation Arts and NHS Lothian’s Memory Treatment Service</w:t>
      </w:r>
      <w:r w:rsidR="00257262">
        <w:rPr>
          <w:rFonts w:asciiTheme="minorHAnsi" w:hAnsiTheme="minorHAnsi" w:cstheme="minorHAnsi"/>
          <w:bCs/>
        </w:rPr>
        <w:t>.</w:t>
      </w:r>
      <w:r w:rsidR="009870B7" w:rsidRPr="009B373F">
        <w:rPr>
          <w:rFonts w:asciiTheme="minorHAnsi" w:hAnsiTheme="minorHAnsi" w:cstheme="minorHAnsi"/>
          <w:bCs/>
        </w:rPr>
        <w:t xml:space="preserve"> The project aims to support carers and cared for person with memory difficulties, whilst waiting for a formal diagnosis</w:t>
      </w:r>
      <w:r w:rsidR="009870B7">
        <w:rPr>
          <w:rFonts w:asciiTheme="minorHAnsi" w:hAnsiTheme="minorHAnsi" w:cstheme="minorHAnsi"/>
          <w:bCs/>
        </w:rPr>
        <w:t>.</w:t>
      </w:r>
    </w:p>
    <w:p w:rsidR="001D7B35" w:rsidRDefault="001D7B35" w:rsidP="009870B7">
      <w:pPr>
        <w:rPr>
          <w:rFonts w:asciiTheme="minorHAnsi" w:hAnsiTheme="minorHAnsi" w:cstheme="minorHAnsi"/>
        </w:rPr>
      </w:pPr>
    </w:p>
    <w:p w:rsidR="008C7B0F" w:rsidRDefault="008C7B0F" w:rsidP="00BA1B26">
      <w:pPr>
        <w:jc w:val="both"/>
        <w:rPr>
          <w:rFonts w:asciiTheme="minorHAnsi" w:hAnsiTheme="minorHAnsi" w:cstheme="minorHAnsi"/>
          <w:b/>
          <w:sz w:val="24"/>
          <w:szCs w:val="24"/>
        </w:rPr>
      </w:pPr>
    </w:p>
    <w:p w:rsidR="00BA1B26" w:rsidRPr="003536DF" w:rsidRDefault="00BA1B26" w:rsidP="00BA1B26">
      <w:pPr>
        <w:jc w:val="both"/>
        <w:rPr>
          <w:rFonts w:asciiTheme="minorHAnsi" w:hAnsiTheme="minorHAnsi" w:cstheme="minorHAnsi"/>
          <w:b/>
          <w:sz w:val="24"/>
          <w:szCs w:val="24"/>
        </w:rPr>
      </w:pPr>
      <w:r w:rsidRPr="003536DF">
        <w:rPr>
          <w:rFonts w:asciiTheme="minorHAnsi" w:hAnsiTheme="minorHAnsi" w:cstheme="minorHAnsi"/>
          <w:b/>
          <w:sz w:val="24"/>
          <w:szCs w:val="24"/>
        </w:rPr>
        <w:t>Key Area</w:t>
      </w:r>
      <w:r w:rsidR="008C7B0F">
        <w:rPr>
          <w:rFonts w:asciiTheme="minorHAnsi" w:hAnsiTheme="minorHAnsi" w:cstheme="minorHAnsi"/>
          <w:b/>
          <w:sz w:val="24"/>
          <w:szCs w:val="24"/>
        </w:rPr>
        <w:t>s</w:t>
      </w:r>
      <w:r w:rsidRPr="003536DF">
        <w:rPr>
          <w:rFonts w:asciiTheme="minorHAnsi" w:hAnsiTheme="minorHAnsi" w:cstheme="minorHAnsi"/>
          <w:b/>
          <w:sz w:val="24"/>
          <w:szCs w:val="24"/>
        </w:rPr>
        <w:t xml:space="preserve"> for Development for 2024/25</w:t>
      </w:r>
    </w:p>
    <w:p w:rsidR="00BA1B26" w:rsidRDefault="00BA1B26" w:rsidP="009870B7">
      <w:pPr>
        <w:rPr>
          <w:rFonts w:asciiTheme="minorHAnsi" w:hAnsiTheme="minorHAnsi" w:cstheme="minorHAnsi"/>
        </w:rPr>
      </w:pPr>
    </w:p>
    <w:p w:rsidR="001D7B35" w:rsidRDefault="00BA1B26" w:rsidP="009870B7">
      <w:pPr>
        <w:rPr>
          <w:rFonts w:asciiTheme="minorHAnsi" w:hAnsiTheme="minorHAnsi" w:cstheme="minorHAnsi"/>
        </w:rPr>
      </w:pPr>
      <w:r w:rsidRPr="00264752">
        <w:rPr>
          <w:rFonts w:asciiTheme="minorHAnsi" w:hAnsiTheme="minorHAnsi" w:cstheme="minorHAnsi"/>
          <w:b/>
          <w:noProof/>
        </w:rPr>
        <mc:AlternateContent>
          <mc:Choice Requires="wps">
            <w:drawing>
              <wp:anchor distT="0" distB="0" distL="114300" distR="114300" simplePos="0" relativeHeight="251883520" behindDoc="0" locked="0" layoutInCell="1" allowOverlap="1" wp14:anchorId="07B4C4F5" wp14:editId="53510246">
                <wp:simplePos x="0" y="0"/>
                <wp:positionH relativeFrom="margin">
                  <wp:align>left</wp:align>
                </wp:positionH>
                <wp:positionV relativeFrom="paragraph">
                  <wp:posOffset>8890</wp:posOffset>
                </wp:positionV>
                <wp:extent cx="5984875" cy="476250"/>
                <wp:effectExtent l="0" t="0" r="34925" b="19050"/>
                <wp:wrapNone/>
                <wp:docPr id="66" name="Arrow: Pentagon 66"/>
                <wp:cNvGraphicFramePr/>
                <a:graphic xmlns:a="http://schemas.openxmlformats.org/drawingml/2006/main">
                  <a:graphicData uri="http://schemas.microsoft.com/office/word/2010/wordprocessingShape">
                    <wps:wsp>
                      <wps:cNvSpPr/>
                      <wps:spPr>
                        <a:xfrm>
                          <a:off x="0" y="0"/>
                          <a:ext cx="5984875" cy="476250"/>
                        </a:xfrm>
                        <a:prstGeom prst="homePlate">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rsidR="00BA1B26" w:rsidRPr="003A487B" w:rsidRDefault="00BA1B26" w:rsidP="00BA1B26">
                            <w:pPr>
                              <w:jc w:val="center"/>
                            </w:pPr>
                            <w:r>
                              <w:rPr>
                                <w:rFonts w:asciiTheme="minorHAnsi" w:hAnsiTheme="minorHAnsi" w:cstheme="minorHAnsi"/>
                              </w:rPr>
                              <w:t>To continue to promote the benefits of having an Adult Carer Support Plan and Young Carers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4C4F5" id="Arrow: Pentagon 66" o:spid="_x0000_s1045" type="#_x0000_t15" style="position:absolute;margin-left:0;margin-top:.7pt;width:471.25pt;height:37.5pt;z-index:251883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" adj="20741" fillcolor="#fbe4d5 [661]" strokecolor="#ed7d31 [3205]" strokeweight="1pt">
                <v:textbox>
                  <w:txbxContent>
                    <w:p w:rsidR="00BA1B26" w:rsidRPr="003A487B" w:rsidRDefault="00BA1B26" w:rsidP="00BA1B26">
                      <w:pPr>
                        <w:jc w:val="center"/>
                      </w:pPr>
                      <w:r>
                        <w:rPr>
                          <w:rFonts w:asciiTheme="minorHAnsi" w:hAnsiTheme="minorHAnsi" w:cstheme="minorHAnsi"/>
                        </w:rPr>
                        <w:t>To continue to promote the benefits of having an Adult Carer Support Plan and Young Carers Statement</w:t>
                      </w:r>
                    </w:p>
                  </w:txbxContent>
                </v:textbox>
                <w10:wrap anchorx="margin"/>
              </v:shape>
            </w:pict>
          </mc:Fallback>
        </mc:AlternateContent>
      </w:r>
    </w:p>
    <w:p w:rsidR="0008318D" w:rsidRDefault="0008318D" w:rsidP="009870B7">
      <w:pPr>
        <w:rPr>
          <w:rFonts w:asciiTheme="minorHAnsi" w:hAnsiTheme="minorHAnsi" w:cstheme="minorHAnsi"/>
        </w:rPr>
      </w:pPr>
    </w:p>
    <w:p w:rsidR="00BA1B26" w:rsidRDefault="00BA1B26" w:rsidP="009870B7">
      <w:pPr>
        <w:rPr>
          <w:rFonts w:asciiTheme="minorHAnsi" w:hAnsiTheme="minorHAnsi" w:cstheme="minorHAnsi"/>
        </w:rPr>
      </w:pPr>
    </w:p>
    <w:p w:rsidR="00BA1B26" w:rsidRDefault="00BA1B26" w:rsidP="009870B7">
      <w:pPr>
        <w:rPr>
          <w:rFonts w:asciiTheme="minorHAnsi" w:hAnsiTheme="minorHAnsi" w:cstheme="minorHAnsi"/>
        </w:rPr>
      </w:pPr>
      <w:r w:rsidRPr="00264752">
        <w:rPr>
          <w:rFonts w:asciiTheme="minorHAnsi" w:hAnsiTheme="minorHAnsi" w:cstheme="minorHAnsi"/>
          <w:b/>
          <w:noProof/>
        </w:rPr>
        <mc:AlternateContent>
          <mc:Choice Requires="wps">
            <w:drawing>
              <wp:anchor distT="0" distB="0" distL="114300" distR="114300" simplePos="0" relativeHeight="251887616" behindDoc="0" locked="0" layoutInCell="1" allowOverlap="1" wp14:anchorId="77D07980" wp14:editId="76A880E3">
                <wp:simplePos x="0" y="0"/>
                <wp:positionH relativeFrom="margin">
                  <wp:align>left</wp:align>
                </wp:positionH>
                <wp:positionV relativeFrom="paragraph">
                  <wp:posOffset>17780</wp:posOffset>
                </wp:positionV>
                <wp:extent cx="5984875" cy="561975"/>
                <wp:effectExtent l="0" t="0" r="34925" b="28575"/>
                <wp:wrapNone/>
                <wp:docPr id="69" name="Arrow: Pentagon 69"/>
                <wp:cNvGraphicFramePr/>
                <a:graphic xmlns:a="http://schemas.openxmlformats.org/drawingml/2006/main">
                  <a:graphicData uri="http://schemas.microsoft.com/office/word/2010/wordprocessingShape">
                    <wps:wsp>
                      <wps:cNvSpPr/>
                      <wps:spPr>
                        <a:xfrm>
                          <a:off x="0" y="0"/>
                          <a:ext cx="5984875" cy="561975"/>
                        </a:xfrm>
                        <a:prstGeom prst="homePlate">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rsidR="00BA1B26" w:rsidRPr="003A487B" w:rsidRDefault="00BA1B26" w:rsidP="00BA1B26">
                            <w:pPr>
                              <w:jc w:val="center"/>
                            </w:pPr>
                            <w:r>
                              <w:rPr>
                                <w:rFonts w:asciiTheme="minorHAnsi" w:hAnsiTheme="minorHAnsi" w:cstheme="minorHAnsi"/>
                              </w:rPr>
                              <w:t>Continue to support the workforce in relation to Self-Directed Support particularly in ensuring any unpaid carer has choice and control over the delivery of their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07980" id="Arrow: Pentagon 69" o:spid="_x0000_s1046" type="#_x0000_t15" style="position:absolute;margin-left:0;margin-top:1.4pt;width:471.25pt;height:44.25pt;z-index:251887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" adj="20586" fillcolor="#fbe4d5 [661]" strokecolor="#ed7d31 [3205]" strokeweight="1pt">
                <v:textbox>
                  <w:txbxContent>
                    <w:p w:rsidR="00BA1B26" w:rsidRPr="003A487B" w:rsidRDefault="00BA1B26" w:rsidP="00BA1B26">
                      <w:pPr>
                        <w:jc w:val="center"/>
                      </w:pPr>
                      <w:r>
                        <w:rPr>
                          <w:rFonts w:asciiTheme="minorHAnsi" w:hAnsiTheme="minorHAnsi" w:cstheme="minorHAnsi"/>
                        </w:rPr>
                        <w:t>Continue to support the workforce in relation to Self-Directed Support particularly in ensuring any unpaid carer has choice and control over the delivery of their support</w:t>
                      </w:r>
                    </w:p>
                  </w:txbxContent>
                </v:textbox>
                <w10:wrap anchorx="margin"/>
              </v:shape>
            </w:pict>
          </mc:Fallback>
        </mc:AlternateContent>
      </w:r>
    </w:p>
    <w:p w:rsidR="00BA1B26" w:rsidRDefault="00BA1B26" w:rsidP="009870B7">
      <w:pPr>
        <w:rPr>
          <w:rFonts w:asciiTheme="minorHAnsi" w:hAnsiTheme="minorHAnsi" w:cstheme="minorHAnsi"/>
        </w:rPr>
      </w:pPr>
    </w:p>
    <w:p w:rsidR="00BA1B26" w:rsidRDefault="00BA1B26" w:rsidP="009870B7">
      <w:pPr>
        <w:rPr>
          <w:rFonts w:asciiTheme="minorHAnsi" w:hAnsiTheme="minorHAnsi" w:cstheme="minorHAnsi"/>
        </w:rPr>
      </w:pPr>
    </w:p>
    <w:p w:rsidR="00BA1B26" w:rsidRDefault="00BA1B26" w:rsidP="009870B7">
      <w:pPr>
        <w:rPr>
          <w:rFonts w:asciiTheme="minorHAnsi" w:hAnsiTheme="minorHAnsi" w:cstheme="minorHAnsi"/>
        </w:rPr>
      </w:pPr>
      <w:r w:rsidRPr="00264752">
        <w:rPr>
          <w:rFonts w:asciiTheme="minorHAnsi" w:hAnsiTheme="minorHAnsi" w:cstheme="minorHAnsi"/>
          <w:b/>
          <w:noProof/>
        </w:rPr>
        <mc:AlternateContent>
          <mc:Choice Requires="wps">
            <w:drawing>
              <wp:anchor distT="0" distB="0" distL="114300" distR="114300" simplePos="0" relativeHeight="251889664" behindDoc="0" locked="0" layoutInCell="1" allowOverlap="1" wp14:anchorId="2783C8CB" wp14:editId="50E73CAD">
                <wp:simplePos x="0" y="0"/>
                <wp:positionH relativeFrom="margin">
                  <wp:align>left</wp:align>
                </wp:positionH>
                <wp:positionV relativeFrom="paragraph">
                  <wp:posOffset>111125</wp:posOffset>
                </wp:positionV>
                <wp:extent cx="5984875" cy="523875"/>
                <wp:effectExtent l="0" t="0" r="34925" b="28575"/>
                <wp:wrapNone/>
                <wp:docPr id="20" name="Arrow: Pentagon 20"/>
                <wp:cNvGraphicFramePr/>
                <a:graphic xmlns:a="http://schemas.openxmlformats.org/drawingml/2006/main">
                  <a:graphicData uri="http://schemas.microsoft.com/office/word/2010/wordprocessingShape">
                    <wps:wsp>
                      <wps:cNvSpPr/>
                      <wps:spPr>
                        <a:xfrm>
                          <a:off x="0" y="0"/>
                          <a:ext cx="5984875" cy="523875"/>
                        </a:xfrm>
                        <a:prstGeom prst="homePlate">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rsidR="00BA1B26" w:rsidRPr="003A487B" w:rsidRDefault="00BA1B26" w:rsidP="00BA1B26">
                            <w:pPr>
                              <w:ind w:left="-142"/>
                              <w:jc w:val="center"/>
                            </w:pPr>
                            <w:r>
                              <w:rPr>
                                <w:rFonts w:asciiTheme="minorHAnsi" w:hAnsiTheme="minorHAnsi" w:cstheme="minorHAnsi"/>
                              </w:rPr>
                              <w:t>To further develop and strengthen opportunities for short breaks and breaks from caring through the revision of the Short Breaks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3C8CB" id="Arrow: Pentagon 20" o:spid="_x0000_s1047" type="#_x0000_t15" style="position:absolute;margin-left:0;margin-top:8.75pt;width:471.25pt;height:41.25pt;z-index:251889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" adj="20655" fillcolor="#fbe4d5 [661]" strokecolor="#ed7d31 [3205]" strokeweight="1pt">
                <v:textbox>
                  <w:txbxContent>
                    <w:p w:rsidR="00BA1B26" w:rsidRPr="003A487B" w:rsidRDefault="00BA1B26" w:rsidP="00BA1B26">
                      <w:pPr>
                        <w:ind w:left="-142"/>
                        <w:jc w:val="center"/>
                      </w:pPr>
                      <w:r>
                        <w:rPr>
                          <w:rFonts w:asciiTheme="minorHAnsi" w:hAnsiTheme="minorHAnsi" w:cstheme="minorHAnsi"/>
                        </w:rPr>
                        <w:t>To further develop and strengthen opportunities for short breaks and breaks from caring through the revision of the Short Breaks Statement</w:t>
                      </w:r>
                    </w:p>
                  </w:txbxContent>
                </v:textbox>
                <w10:wrap anchorx="margin"/>
              </v:shape>
            </w:pict>
          </mc:Fallback>
        </mc:AlternateContent>
      </w:r>
    </w:p>
    <w:p w:rsidR="00BA1B26" w:rsidRDefault="00BA1B26" w:rsidP="009870B7">
      <w:pPr>
        <w:rPr>
          <w:rFonts w:asciiTheme="minorHAnsi" w:hAnsiTheme="minorHAnsi" w:cstheme="minorHAnsi"/>
        </w:rPr>
      </w:pPr>
    </w:p>
    <w:p w:rsidR="00BA1B26" w:rsidRDefault="00BA1B26" w:rsidP="009870B7">
      <w:pPr>
        <w:rPr>
          <w:rFonts w:asciiTheme="minorHAnsi" w:hAnsiTheme="minorHAnsi" w:cstheme="minorHAnsi"/>
        </w:rPr>
      </w:pPr>
    </w:p>
    <w:p w:rsidR="00BA1B26" w:rsidRDefault="00BA1B26" w:rsidP="009870B7">
      <w:pPr>
        <w:rPr>
          <w:rFonts w:asciiTheme="minorHAnsi" w:hAnsiTheme="minorHAnsi" w:cstheme="minorHAnsi"/>
        </w:rPr>
      </w:pPr>
    </w:p>
    <w:p w:rsidR="00BA1B26" w:rsidRDefault="00756FC1" w:rsidP="009870B7">
      <w:pPr>
        <w:rPr>
          <w:rFonts w:asciiTheme="minorHAnsi" w:hAnsiTheme="minorHAnsi" w:cstheme="minorHAnsi"/>
        </w:rPr>
      </w:pPr>
      <w:r w:rsidRPr="00264752">
        <w:rPr>
          <w:rFonts w:asciiTheme="minorHAnsi" w:hAnsiTheme="minorHAnsi" w:cstheme="minorHAnsi"/>
          <w:b/>
          <w:noProof/>
        </w:rPr>
        <mc:AlternateContent>
          <mc:Choice Requires="wps">
            <w:drawing>
              <wp:anchor distT="0" distB="0" distL="114300" distR="114300" simplePos="0" relativeHeight="251895808" behindDoc="0" locked="0" layoutInCell="1" allowOverlap="1" wp14:anchorId="7DB91B41" wp14:editId="415780AD">
                <wp:simplePos x="0" y="0"/>
                <wp:positionH relativeFrom="column">
                  <wp:posOffset>0</wp:posOffset>
                </wp:positionH>
                <wp:positionV relativeFrom="paragraph">
                  <wp:posOffset>-635</wp:posOffset>
                </wp:positionV>
                <wp:extent cx="5984875" cy="365125"/>
                <wp:effectExtent l="0" t="0" r="34925" b="15875"/>
                <wp:wrapNone/>
                <wp:docPr id="72" name="Arrow: Pentagon 72"/>
                <wp:cNvGraphicFramePr/>
                <a:graphic xmlns:a="http://schemas.openxmlformats.org/drawingml/2006/main">
                  <a:graphicData uri="http://schemas.microsoft.com/office/word/2010/wordprocessingShape">
                    <wps:wsp>
                      <wps:cNvSpPr/>
                      <wps:spPr>
                        <a:xfrm>
                          <a:off x="0" y="0"/>
                          <a:ext cx="5984875" cy="365125"/>
                        </a:xfrm>
                        <a:prstGeom prst="homePlate">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rsidR="00756FC1" w:rsidRPr="001D7B35" w:rsidRDefault="00756FC1" w:rsidP="00756FC1">
                            <w:pPr>
                              <w:ind w:left="-142"/>
                              <w:jc w:val="center"/>
                              <w:rPr>
                                <w:color w:val="000000" w:themeColor="text1"/>
                              </w:rPr>
                            </w:pPr>
                            <w:r>
                              <w:rPr>
                                <w:rFonts w:asciiTheme="minorHAnsi" w:eastAsia="Lucida Sans Unicode" w:hAnsiTheme="minorHAnsi" w:cstheme="minorHAnsi"/>
                                <w:color w:val="000000" w:themeColor="text1"/>
                              </w:rPr>
                              <w:t>To launch a target</w:t>
                            </w:r>
                            <w:r w:rsidR="008C7B0F">
                              <w:rPr>
                                <w:rFonts w:asciiTheme="minorHAnsi" w:eastAsia="Lucida Sans Unicode" w:hAnsiTheme="minorHAnsi" w:cstheme="minorHAnsi"/>
                                <w:color w:val="000000" w:themeColor="text1"/>
                              </w:rPr>
                              <w:t>ed</w:t>
                            </w:r>
                            <w:r>
                              <w:rPr>
                                <w:rFonts w:asciiTheme="minorHAnsi" w:eastAsia="Lucida Sans Unicode" w:hAnsiTheme="minorHAnsi" w:cstheme="minorHAnsi"/>
                                <w:color w:val="000000" w:themeColor="text1"/>
                              </w:rPr>
                              <w:t xml:space="preserve"> </w:t>
                            </w:r>
                            <w:r w:rsidRPr="001D7B35">
                              <w:rPr>
                                <w:rFonts w:asciiTheme="minorHAnsi" w:eastAsia="Lucida Sans Unicode" w:hAnsiTheme="minorHAnsi" w:cstheme="minorHAnsi"/>
                                <w:color w:val="000000" w:themeColor="text1"/>
                              </w:rPr>
                              <w:t>campaign to reach older carers including promoting POA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91B41" id="Arrow: Pentagon 72" o:spid="_x0000_s1048" type="#_x0000_t15" style="position:absolute;margin-left:0;margin-top:-.05pt;width:471.25pt;height:28.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" adj="20941" fillcolor="#fbe4d5 [661]" strokecolor="#ed7d31 [3205]" strokeweight="1pt">
                <v:textbox>
                  <w:txbxContent>
                    <w:p w:rsidR="00756FC1" w:rsidRPr="001D7B35" w:rsidRDefault="00756FC1" w:rsidP="00756FC1">
                      <w:pPr>
                        <w:ind w:left="-142"/>
                        <w:jc w:val="center"/>
                        <w:rPr>
                          <w:color w:val="000000" w:themeColor="text1"/>
                        </w:rPr>
                      </w:pPr>
                      <w:r>
                        <w:rPr>
                          <w:rFonts w:asciiTheme="minorHAnsi" w:eastAsia="Lucida Sans Unicode" w:hAnsiTheme="minorHAnsi" w:cstheme="minorHAnsi"/>
                          <w:color w:val="000000" w:themeColor="text1"/>
                        </w:rPr>
                        <w:t>To launch a target</w:t>
                      </w:r>
                      <w:r w:rsidR="008C7B0F">
                        <w:rPr>
                          <w:rFonts w:asciiTheme="minorHAnsi" w:eastAsia="Lucida Sans Unicode" w:hAnsiTheme="minorHAnsi" w:cstheme="minorHAnsi"/>
                          <w:color w:val="000000" w:themeColor="text1"/>
                        </w:rPr>
                        <w:t>ed</w:t>
                      </w:r>
                      <w:r>
                        <w:rPr>
                          <w:rFonts w:asciiTheme="minorHAnsi" w:eastAsia="Lucida Sans Unicode" w:hAnsiTheme="minorHAnsi" w:cstheme="minorHAnsi"/>
                          <w:color w:val="000000" w:themeColor="text1"/>
                        </w:rPr>
                        <w:t xml:space="preserve"> </w:t>
                      </w:r>
                      <w:r w:rsidRPr="001D7B35">
                        <w:rPr>
                          <w:rFonts w:asciiTheme="minorHAnsi" w:eastAsia="Lucida Sans Unicode" w:hAnsiTheme="minorHAnsi" w:cstheme="minorHAnsi"/>
                          <w:color w:val="000000" w:themeColor="text1"/>
                        </w:rPr>
                        <w:t>campaign to reach older carers including promoting POA</w:t>
                      </w:r>
                    </w:p>
                  </w:txbxContent>
                </v:textbox>
              </v:shape>
            </w:pict>
          </mc:Fallback>
        </mc:AlternateContent>
      </w:r>
    </w:p>
    <w:p w:rsidR="00BA1B26" w:rsidRDefault="00BA1B26" w:rsidP="009870B7">
      <w:pPr>
        <w:rPr>
          <w:rFonts w:asciiTheme="minorHAnsi" w:hAnsiTheme="minorHAnsi" w:cstheme="minorHAnsi"/>
        </w:rPr>
      </w:pPr>
    </w:p>
    <w:p w:rsidR="00BA1B26" w:rsidRDefault="00BA1B26" w:rsidP="009870B7">
      <w:pPr>
        <w:rPr>
          <w:rFonts w:asciiTheme="minorHAnsi" w:hAnsiTheme="minorHAnsi" w:cstheme="minorHAnsi"/>
        </w:rPr>
      </w:pPr>
    </w:p>
    <w:p w:rsidR="00BA1B26" w:rsidRDefault="00BA1B26" w:rsidP="009870B7">
      <w:pPr>
        <w:rPr>
          <w:rFonts w:asciiTheme="minorHAnsi" w:hAnsiTheme="minorHAnsi" w:cstheme="minorHAnsi"/>
        </w:rPr>
      </w:pPr>
    </w:p>
    <w:p w:rsidR="00BA1B26" w:rsidRDefault="008C7B0F" w:rsidP="009870B7">
      <w:pPr>
        <w:rPr>
          <w:rFonts w:asciiTheme="minorHAnsi" w:hAnsiTheme="minorHAnsi" w:cstheme="minorHAnsi"/>
        </w:rPr>
      </w:pPr>
      <w:r w:rsidRPr="008C7B0F">
        <w:rPr>
          <w:rFonts w:asciiTheme="minorHAnsi" w:hAnsiTheme="minorHAnsi" w:cstheme="minorHAnsi"/>
          <w:noProof/>
        </w:rPr>
        <w:drawing>
          <wp:anchor distT="0" distB="0" distL="0" distR="0" simplePos="0" relativeHeight="251902976" behindDoc="0" locked="0" layoutInCell="1" allowOverlap="1" wp14:anchorId="5190B41D" wp14:editId="375A8B5C">
            <wp:simplePos x="0" y="0"/>
            <wp:positionH relativeFrom="page">
              <wp:posOffset>4124325</wp:posOffset>
            </wp:positionH>
            <wp:positionV relativeFrom="paragraph">
              <wp:posOffset>158115</wp:posOffset>
            </wp:positionV>
            <wp:extent cx="2637155" cy="1314450"/>
            <wp:effectExtent l="0" t="0" r="0" b="0"/>
            <wp:wrapNone/>
            <wp:docPr id="9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9.png"/>
                    <pic:cNvPicPr/>
                  </pic:nvPicPr>
                  <pic:blipFill>
                    <a:blip r:embed="rId50" cstate="print"/>
                    <a:stretch>
                      <a:fillRect/>
                    </a:stretch>
                  </pic:blipFill>
                  <pic:spPr>
                    <a:xfrm>
                      <a:off x="0" y="0"/>
                      <a:ext cx="2637155" cy="1314450"/>
                    </a:xfrm>
                    <a:prstGeom prst="rect">
                      <a:avLst/>
                    </a:prstGeom>
                  </pic:spPr>
                </pic:pic>
              </a:graphicData>
            </a:graphic>
            <wp14:sizeRelV relativeFrom="margin">
              <wp14:pctHeight>0</wp14:pctHeight>
            </wp14:sizeRelV>
          </wp:anchor>
        </w:drawing>
      </w:r>
      <w:r w:rsidRPr="008C7B0F">
        <w:rPr>
          <w:rFonts w:asciiTheme="minorHAnsi" w:hAnsiTheme="minorHAnsi" w:cstheme="minorHAnsi"/>
          <w:noProof/>
        </w:rPr>
        <w:drawing>
          <wp:anchor distT="0" distB="0" distL="0" distR="0" simplePos="0" relativeHeight="251901952" behindDoc="0" locked="0" layoutInCell="1" allowOverlap="1" wp14:anchorId="4F521129" wp14:editId="1A693387">
            <wp:simplePos x="0" y="0"/>
            <wp:positionH relativeFrom="page">
              <wp:posOffset>1028700</wp:posOffset>
            </wp:positionH>
            <wp:positionV relativeFrom="paragraph">
              <wp:posOffset>124460</wp:posOffset>
            </wp:positionV>
            <wp:extent cx="2637155" cy="1343025"/>
            <wp:effectExtent l="0" t="0" r="0" b="9525"/>
            <wp:wrapNone/>
            <wp:docPr id="9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8.png"/>
                    <pic:cNvPicPr/>
                  </pic:nvPicPr>
                  <pic:blipFill>
                    <a:blip r:embed="rId51" cstate="print"/>
                    <a:stretch>
                      <a:fillRect/>
                    </a:stretch>
                  </pic:blipFill>
                  <pic:spPr>
                    <a:xfrm>
                      <a:off x="0" y="0"/>
                      <a:ext cx="2637155" cy="1343025"/>
                    </a:xfrm>
                    <a:prstGeom prst="rect">
                      <a:avLst/>
                    </a:prstGeom>
                  </pic:spPr>
                </pic:pic>
              </a:graphicData>
            </a:graphic>
            <wp14:sizeRelV relativeFrom="margin">
              <wp14:pctHeight>0</wp14:pctHeight>
            </wp14:sizeRelV>
          </wp:anchor>
        </w:drawing>
      </w:r>
    </w:p>
    <w:p w:rsidR="00BA1B26" w:rsidRDefault="00BA1B26" w:rsidP="009870B7">
      <w:pPr>
        <w:rPr>
          <w:rFonts w:asciiTheme="minorHAnsi" w:hAnsiTheme="minorHAnsi" w:cstheme="minorHAnsi"/>
        </w:rPr>
      </w:pPr>
    </w:p>
    <w:p w:rsidR="00BA1B26" w:rsidRDefault="00BA1B26" w:rsidP="009870B7">
      <w:pPr>
        <w:rPr>
          <w:rFonts w:asciiTheme="minorHAnsi" w:hAnsiTheme="minorHAnsi" w:cstheme="minorHAnsi"/>
        </w:rPr>
      </w:pPr>
    </w:p>
    <w:p w:rsidR="00BA1B26" w:rsidRDefault="00BA1B26" w:rsidP="009870B7">
      <w:pPr>
        <w:rPr>
          <w:rFonts w:asciiTheme="minorHAnsi" w:hAnsiTheme="minorHAnsi" w:cstheme="minorHAnsi"/>
        </w:rPr>
      </w:pPr>
    </w:p>
    <w:p w:rsidR="00BA1B26" w:rsidRDefault="00BA1B26" w:rsidP="009870B7">
      <w:pPr>
        <w:rPr>
          <w:rFonts w:asciiTheme="minorHAnsi" w:hAnsiTheme="minorHAnsi" w:cstheme="minorHAnsi"/>
        </w:rPr>
      </w:pPr>
    </w:p>
    <w:p w:rsidR="00BA1B26" w:rsidRDefault="00BA1B26" w:rsidP="009870B7">
      <w:pPr>
        <w:rPr>
          <w:rFonts w:asciiTheme="minorHAnsi" w:hAnsiTheme="minorHAnsi" w:cstheme="minorHAnsi"/>
        </w:rPr>
      </w:pPr>
    </w:p>
    <w:p w:rsidR="00BA1B26" w:rsidRDefault="00BA1B26" w:rsidP="009870B7">
      <w:pPr>
        <w:rPr>
          <w:rFonts w:asciiTheme="minorHAnsi" w:hAnsiTheme="minorHAnsi" w:cstheme="minorHAnsi"/>
        </w:rPr>
      </w:pPr>
    </w:p>
    <w:p w:rsidR="00BA1B26" w:rsidRDefault="00DF58E0" w:rsidP="009870B7">
      <w:pPr>
        <w:rPr>
          <w:rFonts w:asciiTheme="minorHAnsi" w:hAnsiTheme="minorHAnsi" w:cstheme="minorHAnsi"/>
        </w:rPr>
      </w:pPr>
      <w:r>
        <w:rPr>
          <w:noProof/>
        </w:rPr>
        <w:lastRenderedPageBreak/>
        <mc:AlternateContent>
          <mc:Choice Requires="wps">
            <w:drawing>
              <wp:anchor distT="0" distB="0" distL="114300" distR="114300" simplePos="0" relativeHeight="251849728" behindDoc="0" locked="0" layoutInCell="1" allowOverlap="1" wp14:anchorId="177BD071" wp14:editId="35D91AD9">
                <wp:simplePos x="0" y="0"/>
                <wp:positionH relativeFrom="column">
                  <wp:posOffset>-895350</wp:posOffset>
                </wp:positionH>
                <wp:positionV relativeFrom="paragraph">
                  <wp:posOffset>18415</wp:posOffset>
                </wp:positionV>
                <wp:extent cx="5344795" cy="704850"/>
                <wp:effectExtent l="0" t="0" r="8255" b="0"/>
                <wp:wrapNone/>
                <wp:docPr id="5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4795" cy="704850"/>
                        </a:xfrm>
                        <a:custGeom>
                          <a:avLst/>
                          <a:gdLst>
                            <a:gd name="T0" fmla="*/ 7939 w 8417"/>
                            <a:gd name="T1" fmla="+- 0 1138 -117"/>
                            <a:gd name="T2" fmla="*/ 1138 h 1256"/>
                            <a:gd name="T3" fmla="*/ 0 w 8417"/>
                            <a:gd name="T4" fmla="+- 0 1138 -117"/>
                            <a:gd name="T5" fmla="*/ 1138 h 1256"/>
                            <a:gd name="T6" fmla="*/ 0 w 8417"/>
                            <a:gd name="T7" fmla="+- 0 -117 -117"/>
                            <a:gd name="T8" fmla="*/ -117 h 1256"/>
                            <a:gd name="T9" fmla="*/ 7862 w 8417"/>
                            <a:gd name="T10" fmla="+- 0 -117 -117"/>
                            <a:gd name="T11" fmla="*/ -117 h 1256"/>
                            <a:gd name="T12" fmla="*/ 7934 w 8417"/>
                            <a:gd name="T13" fmla="+- 0 -112 -117"/>
                            <a:gd name="T14" fmla="*/ -112 h 1256"/>
                            <a:gd name="T15" fmla="*/ 8006 w 8417"/>
                            <a:gd name="T16" fmla="+- 0 -98 -117"/>
                            <a:gd name="T17" fmla="*/ -98 h 1256"/>
                            <a:gd name="T18" fmla="*/ 8074 w 8417"/>
                            <a:gd name="T19" fmla="+- 0 -75 -117"/>
                            <a:gd name="T20" fmla="*/ -75 h 1256"/>
                            <a:gd name="T21" fmla="*/ 8139 w 8417"/>
                            <a:gd name="T22" fmla="+- 0 -43 -117"/>
                            <a:gd name="T23" fmla="*/ -43 h 1256"/>
                            <a:gd name="T24" fmla="*/ 8199 w 8417"/>
                            <a:gd name="T25" fmla="+- 0 -2 -117"/>
                            <a:gd name="T26" fmla="*/ -2 h 1256"/>
                            <a:gd name="T27" fmla="*/ 8254 w 8417"/>
                            <a:gd name="T28" fmla="+- 0 46 -117"/>
                            <a:gd name="T29" fmla="*/ 46 h 1256"/>
                            <a:gd name="T30" fmla="*/ 8302 w 8417"/>
                            <a:gd name="T31" fmla="+- 0 101 -117"/>
                            <a:gd name="T32" fmla="*/ 101 h 1256"/>
                            <a:gd name="T33" fmla="*/ 8342 w 8417"/>
                            <a:gd name="T34" fmla="+- 0 161 -117"/>
                            <a:gd name="T35" fmla="*/ 161 h 1256"/>
                            <a:gd name="T36" fmla="*/ 8374 w 8417"/>
                            <a:gd name="T37" fmla="+- 0 226 -117"/>
                            <a:gd name="T38" fmla="*/ 226 h 1256"/>
                            <a:gd name="T39" fmla="*/ 8397 w 8417"/>
                            <a:gd name="T40" fmla="+- 0 294 -117"/>
                            <a:gd name="T41" fmla="*/ 294 h 1256"/>
                            <a:gd name="T42" fmla="*/ 8412 w 8417"/>
                            <a:gd name="T43" fmla="+- 0 365 -117"/>
                            <a:gd name="T44" fmla="*/ 365 h 1256"/>
                            <a:gd name="T45" fmla="*/ 8416 w 8417"/>
                            <a:gd name="T46" fmla="+- 0 438 -117"/>
                            <a:gd name="T47" fmla="*/ 438 h 1256"/>
                            <a:gd name="T48" fmla="*/ 8416 w 8417"/>
                            <a:gd name="T49" fmla="+- 0 589 -117"/>
                            <a:gd name="T50" fmla="*/ 589 h 1256"/>
                            <a:gd name="T51" fmla="*/ 8412 w 8417"/>
                            <a:gd name="T52" fmla="+- 0 662 -117"/>
                            <a:gd name="T53" fmla="*/ 662 h 1256"/>
                            <a:gd name="T54" fmla="*/ 8397 w 8417"/>
                            <a:gd name="T55" fmla="+- 0 733 -117"/>
                            <a:gd name="T56" fmla="*/ 733 h 1256"/>
                            <a:gd name="T57" fmla="*/ 8374 w 8417"/>
                            <a:gd name="T58" fmla="+- 0 802 -117"/>
                            <a:gd name="T59" fmla="*/ 802 h 1256"/>
                            <a:gd name="T60" fmla="*/ 8342 w 8417"/>
                            <a:gd name="T61" fmla="+- 0 866 -117"/>
                            <a:gd name="T62" fmla="*/ 866 h 1256"/>
                            <a:gd name="T63" fmla="*/ 8302 w 8417"/>
                            <a:gd name="T64" fmla="+- 0 927 -117"/>
                            <a:gd name="T65" fmla="*/ 927 h 1256"/>
                            <a:gd name="T66" fmla="*/ 8254 w 8417"/>
                            <a:gd name="T67" fmla="+- 0 982 -117"/>
                            <a:gd name="T68" fmla="*/ 982 h 1256"/>
                            <a:gd name="T69" fmla="*/ 8199 w 8417"/>
                            <a:gd name="T70" fmla="+- 0 1030 -117"/>
                            <a:gd name="T71" fmla="*/ 1030 h 1256"/>
                            <a:gd name="T72" fmla="*/ 8139 w 8417"/>
                            <a:gd name="T73" fmla="+- 0 1070 -117"/>
                            <a:gd name="T74" fmla="*/ 1070 h 1256"/>
                            <a:gd name="T75" fmla="*/ 8074 w 8417"/>
                            <a:gd name="T76" fmla="+- 0 1102 -117"/>
                            <a:gd name="T77" fmla="*/ 1102 h 1256"/>
                            <a:gd name="T78" fmla="*/ 8006 w 8417"/>
                            <a:gd name="T79" fmla="+- 0 1125 -117"/>
                            <a:gd name="T80" fmla="*/ 1125 h 1256"/>
                            <a:gd name="T81" fmla="*/ 7939 w 8417"/>
                            <a:gd name="T82" fmla="+- 0 1138 -117"/>
                            <a:gd name="T83" fmla="*/ 1138 h 12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8417" h="1256">
                              <a:moveTo>
                                <a:pt x="7939" y="1255"/>
                              </a:moveTo>
                              <a:lnTo>
                                <a:pt x="0" y="1255"/>
                              </a:lnTo>
                              <a:lnTo>
                                <a:pt x="0" y="0"/>
                              </a:lnTo>
                              <a:lnTo>
                                <a:pt x="7862" y="0"/>
                              </a:lnTo>
                              <a:lnTo>
                                <a:pt x="7934" y="5"/>
                              </a:lnTo>
                              <a:lnTo>
                                <a:pt x="8006" y="19"/>
                              </a:lnTo>
                              <a:lnTo>
                                <a:pt x="8074" y="42"/>
                              </a:lnTo>
                              <a:lnTo>
                                <a:pt x="8139" y="74"/>
                              </a:lnTo>
                              <a:lnTo>
                                <a:pt x="8199" y="115"/>
                              </a:lnTo>
                              <a:lnTo>
                                <a:pt x="8254" y="163"/>
                              </a:lnTo>
                              <a:lnTo>
                                <a:pt x="8302" y="218"/>
                              </a:lnTo>
                              <a:lnTo>
                                <a:pt x="8342" y="278"/>
                              </a:lnTo>
                              <a:lnTo>
                                <a:pt x="8374" y="343"/>
                              </a:lnTo>
                              <a:lnTo>
                                <a:pt x="8397" y="411"/>
                              </a:lnTo>
                              <a:lnTo>
                                <a:pt x="8412" y="482"/>
                              </a:lnTo>
                              <a:lnTo>
                                <a:pt x="8416" y="555"/>
                              </a:lnTo>
                              <a:lnTo>
                                <a:pt x="8416" y="706"/>
                              </a:lnTo>
                              <a:lnTo>
                                <a:pt x="8412" y="779"/>
                              </a:lnTo>
                              <a:lnTo>
                                <a:pt x="8397" y="850"/>
                              </a:lnTo>
                              <a:lnTo>
                                <a:pt x="8374" y="919"/>
                              </a:lnTo>
                              <a:lnTo>
                                <a:pt x="8342" y="983"/>
                              </a:lnTo>
                              <a:lnTo>
                                <a:pt x="8302" y="1044"/>
                              </a:lnTo>
                              <a:lnTo>
                                <a:pt x="8254" y="1099"/>
                              </a:lnTo>
                              <a:lnTo>
                                <a:pt x="8199" y="1147"/>
                              </a:lnTo>
                              <a:lnTo>
                                <a:pt x="8139" y="1187"/>
                              </a:lnTo>
                              <a:lnTo>
                                <a:pt x="8074" y="1219"/>
                              </a:lnTo>
                              <a:lnTo>
                                <a:pt x="8006" y="1242"/>
                              </a:lnTo>
                              <a:lnTo>
                                <a:pt x="7939" y="1255"/>
                              </a:lnTo>
                              <a:close/>
                            </a:path>
                          </a:pathLst>
                        </a:custGeom>
                        <a:solidFill>
                          <a:schemeClr val="accent2"/>
                        </a:solidFill>
                        <a:ln>
                          <a:noFill/>
                        </a:ln>
                        <a:extLst/>
                      </wps:spPr>
                      <wps:txbx>
                        <w:txbxContent>
                          <w:p w:rsidR="007B39F1" w:rsidRPr="0032790F" w:rsidRDefault="007B39F1" w:rsidP="0032790F">
                            <w:pPr>
                              <w:jc w:val="center"/>
                              <w:rPr>
                                <w:sz w:val="80"/>
                                <w:szCs w:val="80"/>
                              </w:rPr>
                            </w:pPr>
                            <w:r w:rsidRPr="0032790F">
                              <w:rPr>
                                <w:b/>
                                <w:color w:val="FFFFFF"/>
                                <w:w w:val="110"/>
                                <w:sz w:val="80"/>
                                <w:szCs w:val="80"/>
                              </w:rPr>
                              <w:t>Key Priority 3</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77BD071" id="_x0000_s1049" style="position:absolute;margin-left:-70.5pt;margin-top:1.45pt;width:420.85pt;height:55.5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8417,12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" adj="-11796480,,5400" path="m7939,1255l,1255,,,7862,r72,5l8006,19r68,23l8139,74r60,41l8254,163r48,55l8342,278r32,65l8397,411r15,71l8416,555r,151l8412,779r-15,71l8374,919r-32,64l8302,1044r-48,55l8199,1147r-60,40l8074,1219r-68,23l7939,1255xe" fillcolor="#ed7d31 [3205]" stroked="f">
                <v:stroke joinstyle="miter"/>
                <v:formulas/>
                <v:path arrowok="t" o:connecttype="custom" o:connectlocs="5041265,638630;0,638630;0,-65659;4992370,-65659;5038090,-62853;5083810,-54996;5126990,-42089;5168265,-24131;5206365,-1122;5241290,25815;5271770,56680;5297170,90351;5317490,126828;5332095,164989;5341620,204833;5344160,245800;5344160,330539;5341620,371505;5332095,411350;5317490,450071;5297170,485987;5271770,520220;5241290,551085;5206365,578022;5168265,600469;5126990,618427;5083810,631335;5041265,638630" o:connectangles="0,0,0,0,0,0,0,0,0,0,0,0,0,0,0,0,0,0,0,0,0,0,0,0,0,0,0,0" textboxrect="0,0,8417,1256"/>
                <v:textbox>
                  <w:txbxContent>
                    <w:p w:rsidR="007B39F1" w:rsidRPr="0032790F" w:rsidRDefault="007B39F1" w:rsidP="0032790F">
                      <w:pPr>
                        <w:jc w:val="center"/>
                        <w:rPr>
                          <w:sz w:val="80"/>
                          <w:szCs w:val="80"/>
                        </w:rPr>
                      </w:pPr>
                      <w:r w:rsidRPr="0032790F">
                        <w:rPr>
                          <w:b/>
                          <w:color w:val="FFFFFF"/>
                          <w:w w:val="110"/>
                          <w:sz w:val="80"/>
                          <w:szCs w:val="80"/>
                        </w:rPr>
                        <w:t>Key Priority 3</w:t>
                      </w:r>
                    </w:p>
                  </w:txbxContent>
                </v:textbox>
              </v:shape>
            </w:pict>
          </mc:Fallback>
        </mc:AlternateContent>
      </w:r>
    </w:p>
    <w:p w:rsidR="009D2574" w:rsidRPr="00E77303" w:rsidRDefault="009D2574" w:rsidP="009D2574">
      <w:pPr>
        <w:jc w:val="both"/>
        <w:rPr>
          <w:rFonts w:asciiTheme="minorHAnsi" w:hAnsiTheme="minorHAnsi" w:cstheme="minorHAnsi"/>
        </w:rPr>
      </w:pPr>
    </w:p>
    <w:p w:rsidR="009D2574" w:rsidRPr="00052925" w:rsidRDefault="009D2574" w:rsidP="009D2574">
      <w:pPr>
        <w:pStyle w:val="ListParagraph"/>
        <w:ind w:left="0"/>
        <w:rPr>
          <w:rFonts w:asciiTheme="minorHAnsi" w:hAnsiTheme="minorHAnsi" w:cstheme="minorHAnsi"/>
        </w:rPr>
      </w:pPr>
    </w:p>
    <w:p w:rsidR="002C25CD" w:rsidRDefault="002C25CD" w:rsidP="009D2574"/>
    <w:p w:rsidR="002C25CD" w:rsidRPr="002C25CD" w:rsidRDefault="002C25CD" w:rsidP="002C25CD"/>
    <w:p w:rsidR="006F166B" w:rsidRDefault="006F166B" w:rsidP="009C3D34">
      <w:pPr>
        <w:pStyle w:val="Heading1"/>
        <w:spacing w:before="0"/>
        <w:rPr>
          <w:sz w:val="32"/>
        </w:rPr>
      </w:pPr>
      <w:bookmarkStart w:id="8" w:name="_Toc169039459"/>
    </w:p>
    <w:p w:rsidR="005941E3" w:rsidRDefault="00247392" w:rsidP="009C3D34">
      <w:pPr>
        <w:pStyle w:val="Heading1"/>
        <w:spacing w:before="0"/>
        <w:rPr>
          <w:szCs w:val="40"/>
        </w:rPr>
      </w:pPr>
      <w:r w:rsidRPr="006F166B">
        <w:rPr>
          <w:color w:val="FFFFFF" w:themeColor="background1"/>
          <w:sz w:val="32"/>
        </w:rPr>
        <w:t xml:space="preserve">Key priority 3: </w:t>
      </w:r>
      <w:r w:rsidR="00B1337D">
        <w:rPr>
          <w:color w:val="FFFFFF" w:themeColor="background1"/>
          <w:sz w:val="32"/>
        </w:rPr>
        <w:t xml:space="preserve">    </w:t>
      </w:r>
      <w:r w:rsidR="005941E3" w:rsidRPr="001D7B35">
        <w:rPr>
          <w:color w:val="ED7D31" w:themeColor="accent2"/>
          <w:szCs w:val="40"/>
        </w:rPr>
        <w:t>Social and Financial Inclusion</w:t>
      </w:r>
      <w:bookmarkEnd w:id="8"/>
    </w:p>
    <w:p w:rsidR="00ED6935" w:rsidRDefault="00ED6935" w:rsidP="00ED6935"/>
    <w:p w:rsidR="00ED6935" w:rsidRDefault="00ED6935" w:rsidP="00ED6935"/>
    <w:p w:rsidR="00ED6935" w:rsidRPr="00ED6935" w:rsidRDefault="00ED6935" w:rsidP="00ED6935">
      <w:pPr>
        <w:jc w:val="both"/>
        <w:rPr>
          <w:rFonts w:asciiTheme="minorHAnsi" w:hAnsiTheme="minorHAnsi" w:cstheme="minorHAnsi"/>
          <w:b/>
          <w:color w:val="FF0000"/>
          <w:sz w:val="20"/>
          <w:szCs w:val="20"/>
        </w:rPr>
      </w:pPr>
      <w:r w:rsidRPr="00186D4E">
        <w:rPr>
          <w:rFonts w:asciiTheme="minorHAnsi" w:hAnsiTheme="minorHAnsi" w:cstheme="minorHAnsi"/>
        </w:rPr>
        <w:t>The West Lothian Council’s Anti-Poverty Service, Advice Shop is a key partner in the Carer Strategy Implementation Group and offers support in many different areas including, welfare benefits, money and debt advice, housing and energy advice.</w:t>
      </w:r>
      <w:r w:rsidRPr="00ED6935">
        <w:rPr>
          <w:rFonts w:asciiTheme="minorHAnsi" w:hAnsiTheme="minorHAnsi" w:cstheme="minorHAnsi"/>
          <w:color w:val="FF0000"/>
        </w:rPr>
        <w:t xml:space="preserve">   </w:t>
      </w:r>
    </w:p>
    <w:p w:rsidR="008F55A1" w:rsidRDefault="008F55A1" w:rsidP="008F55A1"/>
    <w:p w:rsidR="00C5468C" w:rsidRPr="00186D4E" w:rsidRDefault="008F55A1" w:rsidP="00C5468C">
      <w:pPr>
        <w:pStyle w:val="NormalWeb"/>
        <w:shd w:val="clear" w:color="auto" w:fill="FFFFFF"/>
        <w:spacing w:before="0" w:beforeAutospacing="0" w:after="0" w:afterAutospacing="0"/>
        <w:jc w:val="both"/>
        <w:rPr>
          <w:rFonts w:asciiTheme="minorHAnsi" w:eastAsia="Times New Roman" w:hAnsiTheme="minorHAnsi" w:cstheme="minorHAnsi"/>
        </w:rPr>
      </w:pPr>
      <w:r w:rsidRPr="00186D4E">
        <w:rPr>
          <w:rFonts w:asciiTheme="minorHAnsi" w:hAnsiTheme="minorHAnsi" w:cstheme="minorHAnsi"/>
        </w:rPr>
        <w:t xml:space="preserve">In October 2023 Carers UK published </w:t>
      </w:r>
      <w:r w:rsidR="00AB27A3" w:rsidRPr="00186D4E">
        <w:rPr>
          <w:rFonts w:asciiTheme="minorHAnsi" w:eastAsia="Times New Roman" w:hAnsiTheme="minorHAnsi" w:cstheme="minorHAnsi"/>
        </w:rPr>
        <w:t>‘</w:t>
      </w:r>
      <w:r w:rsidR="00AB27A3" w:rsidRPr="00186D4E">
        <w:rPr>
          <w:rFonts w:asciiTheme="minorHAnsi" w:eastAsia="Times New Roman" w:hAnsiTheme="minorHAnsi" w:cstheme="minorHAnsi"/>
          <w:i/>
          <w:iCs/>
        </w:rPr>
        <w:t>State of Caring in Scotland – The financial impact of caring in 2023</w:t>
      </w:r>
      <w:r w:rsidR="00D2442E" w:rsidRPr="00186D4E">
        <w:rPr>
          <w:rFonts w:asciiTheme="minorHAnsi" w:eastAsia="Times New Roman" w:hAnsiTheme="minorHAnsi" w:cstheme="minorHAnsi"/>
          <w:i/>
          <w:iCs/>
        </w:rPr>
        <w:t>’</w:t>
      </w:r>
      <w:r w:rsidR="00D2442E" w:rsidRPr="00186D4E">
        <w:rPr>
          <w:rFonts w:asciiTheme="minorHAnsi" w:hAnsiTheme="minorHAnsi" w:cstheme="minorHAnsi"/>
        </w:rPr>
        <w:t>, This provides</w:t>
      </w:r>
      <w:r w:rsidR="00AB27A3" w:rsidRPr="00186D4E">
        <w:rPr>
          <w:rFonts w:asciiTheme="minorHAnsi" w:hAnsiTheme="minorHAnsi" w:cstheme="minorHAnsi"/>
        </w:rPr>
        <w:t xml:space="preserve"> a national context on the </w:t>
      </w:r>
      <w:r w:rsidRPr="00186D4E">
        <w:rPr>
          <w:rFonts w:asciiTheme="minorHAnsi" w:hAnsiTheme="minorHAnsi" w:cstheme="minorHAnsi"/>
        </w:rPr>
        <w:t>financial hardship that unpaid carers in Scotland</w:t>
      </w:r>
      <w:r w:rsidR="00AB27A3" w:rsidRPr="00186D4E">
        <w:rPr>
          <w:rFonts w:asciiTheme="minorHAnsi" w:hAnsiTheme="minorHAnsi" w:cstheme="minorHAnsi"/>
        </w:rPr>
        <w:t xml:space="preserve"> can experience.  The report details </w:t>
      </w:r>
      <w:r w:rsidR="00C5468C" w:rsidRPr="00186D4E">
        <w:rPr>
          <w:rFonts w:asciiTheme="minorHAnsi" w:eastAsia="Times New Roman" w:hAnsiTheme="minorHAnsi" w:cstheme="minorHAnsi"/>
        </w:rPr>
        <w:t xml:space="preserve">that those who are in receipt of Carer </w:t>
      </w:r>
      <w:r w:rsidR="00AB27A3" w:rsidRPr="00186D4E">
        <w:rPr>
          <w:rFonts w:asciiTheme="minorHAnsi" w:eastAsia="Times New Roman" w:hAnsiTheme="minorHAnsi" w:cstheme="minorHAnsi"/>
        </w:rPr>
        <w:t xml:space="preserve">Support Payment </w:t>
      </w:r>
      <w:r w:rsidR="00077484" w:rsidRPr="00186D4E">
        <w:rPr>
          <w:rFonts w:asciiTheme="minorHAnsi" w:eastAsia="Times New Roman" w:hAnsiTheme="minorHAnsi" w:cstheme="minorHAnsi"/>
        </w:rPr>
        <w:t>(</w:t>
      </w:r>
      <w:r w:rsidR="00AB27A3" w:rsidRPr="00186D4E">
        <w:rPr>
          <w:rFonts w:asciiTheme="minorHAnsi" w:eastAsia="Times New Roman" w:hAnsiTheme="minorHAnsi" w:cstheme="minorHAnsi"/>
        </w:rPr>
        <w:t>formally</w:t>
      </w:r>
      <w:r w:rsidR="00077484" w:rsidRPr="00186D4E">
        <w:rPr>
          <w:rFonts w:asciiTheme="minorHAnsi" w:eastAsia="Times New Roman" w:hAnsiTheme="minorHAnsi" w:cstheme="minorHAnsi"/>
        </w:rPr>
        <w:t xml:space="preserve"> known as Carer</w:t>
      </w:r>
      <w:r w:rsidR="00096F5D">
        <w:rPr>
          <w:rFonts w:asciiTheme="minorHAnsi" w:eastAsia="Times New Roman" w:hAnsiTheme="minorHAnsi" w:cstheme="minorHAnsi"/>
        </w:rPr>
        <w:t>’</w:t>
      </w:r>
      <w:r w:rsidR="00AB27A3" w:rsidRPr="00186D4E">
        <w:rPr>
          <w:rFonts w:asciiTheme="minorHAnsi" w:eastAsia="Times New Roman" w:hAnsiTheme="minorHAnsi" w:cstheme="minorHAnsi"/>
        </w:rPr>
        <w:t>s Allowance</w:t>
      </w:r>
      <w:r w:rsidR="00077484" w:rsidRPr="00186D4E">
        <w:rPr>
          <w:rFonts w:asciiTheme="minorHAnsi" w:eastAsia="Times New Roman" w:hAnsiTheme="minorHAnsi" w:cstheme="minorHAnsi"/>
        </w:rPr>
        <w:t>)</w:t>
      </w:r>
      <w:r w:rsidR="00C5468C" w:rsidRPr="00186D4E">
        <w:rPr>
          <w:rFonts w:asciiTheme="minorHAnsi" w:eastAsia="Times New Roman" w:hAnsiTheme="minorHAnsi" w:cstheme="minorHAnsi"/>
        </w:rPr>
        <w:t xml:space="preserve">, the main benefit for unpaid carers, have been </w:t>
      </w:r>
      <w:r w:rsidR="00AB27A3" w:rsidRPr="00186D4E">
        <w:rPr>
          <w:rFonts w:asciiTheme="minorHAnsi" w:eastAsia="Times New Roman" w:hAnsiTheme="minorHAnsi" w:cstheme="minorHAnsi"/>
        </w:rPr>
        <w:t xml:space="preserve">disproportionately impacted </w:t>
      </w:r>
      <w:r w:rsidR="00C5468C" w:rsidRPr="00186D4E">
        <w:rPr>
          <w:rFonts w:asciiTheme="minorHAnsi" w:eastAsia="Times New Roman" w:hAnsiTheme="minorHAnsi" w:cstheme="minorHAnsi"/>
        </w:rPr>
        <w:t xml:space="preserve">by rising prices and the cost-of-living crisis. </w:t>
      </w:r>
      <w:r w:rsidR="00AB27A3" w:rsidRPr="00186D4E">
        <w:rPr>
          <w:rFonts w:asciiTheme="minorHAnsi" w:eastAsia="Times New Roman" w:hAnsiTheme="minorHAnsi" w:cstheme="minorHAnsi"/>
        </w:rPr>
        <w:t xml:space="preserve">The report continued that a significant proportion of carers </w:t>
      </w:r>
      <w:r w:rsidR="00C5468C" w:rsidRPr="00186D4E">
        <w:rPr>
          <w:rFonts w:asciiTheme="minorHAnsi" w:eastAsia="Times New Roman" w:hAnsiTheme="minorHAnsi" w:cstheme="minorHAnsi"/>
        </w:rPr>
        <w:t xml:space="preserve">were falling into debt and arrears as a result. </w:t>
      </w:r>
      <w:r w:rsidR="00AB27A3" w:rsidRPr="00186D4E">
        <w:rPr>
          <w:rFonts w:asciiTheme="minorHAnsi" w:eastAsia="Times New Roman" w:hAnsiTheme="minorHAnsi" w:cstheme="minorHAnsi"/>
        </w:rPr>
        <w:t xml:space="preserve">Some </w:t>
      </w:r>
      <w:r w:rsidR="00C5468C" w:rsidRPr="00186D4E">
        <w:rPr>
          <w:rFonts w:asciiTheme="minorHAnsi" w:eastAsia="Times New Roman" w:hAnsiTheme="minorHAnsi" w:cstheme="minorHAnsi"/>
        </w:rPr>
        <w:t>Findings from the survey undertaken found that:</w:t>
      </w:r>
    </w:p>
    <w:p w:rsidR="00991380" w:rsidRPr="002043D1" w:rsidRDefault="00991380" w:rsidP="00C5468C">
      <w:pPr>
        <w:pStyle w:val="NormalWeb"/>
        <w:shd w:val="clear" w:color="auto" w:fill="FFFFFF"/>
        <w:spacing w:before="0" w:beforeAutospacing="0" w:after="0" w:afterAutospacing="0"/>
        <w:jc w:val="both"/>
        <w:rPr>
          <w:rFonts w:asciiTheme="minorHAnsi" w:eastAsia="Times New Roman" w:hAnsiTheme="minorHAnsi" w:cstheme="minorHAnsi"/>
          <w:color w:val="333333"/>
          <w:sz w:val="10"/>
          <w:szCs w:val="10"/>
        </w:rPr>
      </w:pPr>
    </w:p>
    <w:p w:rsidR="00C5468C" w:rsidRPr="00096F5D" w:rsidRDefault="00C5468C" w:rsidP="00216886">
      <w:pPr>
        <w:widowControl/>
        <w:numPr>
          <w:ilvl w:val="0"/>
          <w:numId w:val="23"/>
        </w:numPr>
        <w:shd w:val="clear" w:color="auto" w:fill="FFFFFF"/>
        <w:tabs>
          <w:tab w:val="clear" w:pos="720"/>
          <w:tab w:val="num" w:pos="426"/>
        </w:tabs>
        <w:autoSpaceDE/>
        <w:autoSpaceDN/>
        <w:ind w:left="426" w:hanging="426"/>
        <w:jc w:val="both"/>
        <w:rPr>
          <w:rFonts w:asciiTheme="minorHAnsi" w:eastAsia="Times New Roman" w:hAnsiTheme="minorHAnsi" w:cstheme="minorHAnsi"/>
          <w:lang w:bidi="ar-SA"/>
        </w:rPr>
      </w:pPr>
      <w:r w:rsidRPr="00096F5D">
        <w:rPr>
          <w:rFonts w:asciiTheme="minorHAnsi" w:eastAsia="Times New Roman" w:hAnsiTheme="minorHAnsi" w:cstheme="minorHAnsi"/>
          <w:lang w:bidi="ar-SA"/>
        </w:rPr>
        <w:t>More than a quarter of carers (28%) and 41% of carers on Carer’s Allowance are struggling to make ends meet</w:t>
      </w:r>
    </w:p>
    <w:p w:rsidR="00D130FA" w:rsidRPr="00096F5D" w:rsidRDefault="00D130FA" w:rsidP="00D130FA">
      <w:pPr>
        <w:widowControl/>
        <w:shd w:val="clear" w:color="auto" w:fill="FFFFFF"/>
        <w:autoSpaceDE/>
        <w:autoSpaceDN/>
        <w:ind w:left="426"/>
        <w:jc w:val="both"/>
        <w:rPr>
          <w:rFonts w:asciiTheme="minorHAnsi" w:eastAsia="Times New Roman" w:hAnsiTheme="minorHAnsi" w:cstheme="minorHAnsi"/>
          <w:sz w:val="10"/>
          <w:szCs w:val="10"/>
          <w:lang w:bidi="ar-SA"/>
        </w:rPr>
      </w:pPr>
    </w:p>
    <w:p w:rsidR="00C5468C" w:rsidRPr="00096F5D" w:rsidRDefault="00C5468C" w:rsidP="00D130FA">
      <w:pPr>
        <w:widowControl/>
        <w:numPr>
          <w:ilvl w:val="0"/>
          <w:numId w:val="23"/>
        </w:numPr>
        <w:shd w:val="clear" w:color="auto" w:fill="FFFFFF"/>
        <w:tabs>
          <w:tab w:val="clear" w:pos="720"/>
          <w:tab w:val="num" w:pos="426"/>
        </w:tabs>
        <w:autoSpaceDE/>
        <w:autoSpaceDN/>
        <w:ind w:left="426" w:hanging="426"/>
        <w:jc w:val="both"/>
        <w:rPr>
          <w:rFonts w:asciiTheme="minorHAnsi" w:eastAsia="Times New Roman" w:hAnsiTheme="minorHAnsi" w:cstheme="minorHAnsi"/>
          <w:lang w:bidi="ar-SA"/>
        </w:rPr>
      </w:pPr>
      <w:r w:rsidRPr="00096F5D">
        <w:rPr>
          <w:rFonts w:asciiTheme="minorHAnsi" w:eastAsia="Times New Roman" w:hAnsiTheme="minorHAnsi" w:cstheme="minorHAnsi"/>
          <w:lang w:bidi="ar-SA"/>
        </w:rPr>
        <w:t>44% of carers on Carer’s Allowance are cutting back on food and heating</w:t>
      </w:r>
    </w:p>
    <w:p w:rsidR="00D130FA" w:rsidRPr="00096F5D" w:rsidRDefault="00D130FA" w:rsidP="00D130FA">
      <w:pPr>
        <w:pStyle w:val="ListParagraph"/>
        <w:rPr>
          <w:rFonts w:asciiTheme="minorHAnsi" w:eastAsia="Times New Roman" w:hAnsiTheme="minorHAnsi" w:cstheme="minorHAnsi"/>
          <w:sz w:val="10"/>
          <w:szCs w:val="10"/>
          <w:lang w:bidi="ar-SA"/>
        </w:rPr>
      </w:pPr>
    </w:p>
    <w:p w:rsidR="00C5468C" w:rsidRDefault="00C5468C" w:rsidP="00D130FA">
      <w:pPr>
        <w:widowControl/>
        <w:numPr>
          <w:ilvl w:val="0"/>
          <w:numId w:val="23"/>
        </w:numPr>
        <w:shd w:val="clear" w:color="auto" w:fill="FFFFFF"/>
        <w:tabs>
          <w:tab w:val="clear" w:pos="720"/>
          <w:tab w:val="num" w:pos="426"/>
        </w:tabs>
        <w:autoSpaceDE/>
        <w:autoSpaceDN/>
        <w:ind w:left="426" w:hanging="426"/>
        <w:jc w:val="both"/>
        <w:rPr>
          <w:rFonts w:asciiTheme="minorHAnsi" w:eastAsia="Times New Roman" w:hAnsiTheme="minorHAnsi" w:cstheme="minorHAnsi"/>
          <w:color w:val="333333"/>
          <w:lang w:bidi="ar-SA"/>
        </w:rPr>
      </w:pPr>
      <w:r w:rsidRPr="00096F5D">
        <w:rPr>
          <w:rFonts w:asciiTheme="minorHAnsi" w:eastAsia="Times New Roman" w:hAnsiTheme="minorHAnsi" w:cstheme="minorHAnsi"/>
          <w:lang w:bidi="ar-SA"/>
        </w:rPr>
        <w:t>One in six carers on Carer’s Allowance are visiting foodbanks</w:t>
      </w:r>
    </w:p>
    <w:p w:rsidR="00216886" w:rsidRDefault="00216886" w:rsidP="00216886">
      <w:pPr>
        <w:pStyle w:val="ListParagraph"/>
        <w:rPr>
          <w:rFonts w:asciiTheme="minorHAnsi" w:eastAsia="Times New Roman" w:hAnsiTheme="minorHAnsi" w:cstheme="minorHAnsi"/>
          <w:color w:val="333333"/>
          <w:lang w:bidi="ar-SA"/>
        </w:rPr>
      </w:pPr>
    </w:p>
    <w:p w:rsidR="00D130FA" w:rsidRPr="00186D4E" w:rsidRDefault="00AB27A3" w:rsidP="00C5468C">
      <w:pPr>
        <w:widowControl/>
        <w:shd w:val="clear" w:color="auto" w:fill="FFFFFF"/>
        <w:autoSpaceDE/>
        <w:autoSpaceDN/>
        <w:spacing w:after="180"/>
        <w:jc w:val="both"/>
        <w:rPr>
          <w:rFonts w:asciiTheme="minorHAnsi" w:eastAsia="Times New Roman" w:hAnsiTheme="minorHAnsi" w:cstheme="minorHAnsi"/>
          <w:lang w:bidi="ar-SA"/>
        </w:rPr>
      </w:pPr>
      <w:r w:rsidRPr="00186D4E">
        <w:rPr>
          <w:rFonts w:asciiTheme="minorHAnsi" w:hAnsiTheme="minorHAnsi" w:cstheme="minorHAnsi"/>
        </w:rPr>
        <w:t xml:space="preserve">A local snap shot </w:t>
      </w:r>
      <w:r w:rsidR="00077484" w:rsidRPr="00186D4E">
        <w:rPr>
          <w:rFonts w:asciiTheme="minorHAnsi" w:hAnsiTheme="minorHAnsi" w:cstheme="minorHAnsi"/>
        </w:rPr>
        <w:t>at November 2023</w:t>
      </w:r>
      <w:r w:rsidRPr="00186D4E">
        <w:rPr>
          <w:rFonts w:asciiTheme="minorHAnsi" w:hAnsiTheme="minorHAnsi" w:cstheme="minorHAnsi"/>
        </w:rPr>
        <w:t xml:space="preserve"> suggests </w:t>
      </w:r>
      <w:r w:rsidR="00077484" w:rsidRPr="00186D4E">
        <w:rPr>
          <w:rFonts w:asciiTheme="minorHAnsi" w:hAnsiTheme="minorHAnsi" w:cstheme="minorHAnsi"/>
        </w:rPr>
        <w:t>there were 3,234 claimants of Carer Support Payment</w:t>
      </w:r>
      <w:r w:rsidRPr="00186D4E">
        <w:rPr>
          <w:rFonts w:asciiTheme="minorHAnsi" w:hAnsiTheme="minorHAnsi" w:cstheme="minorHAnsi"/>
        </w:rPr>
        <w:t>, which</w:t>
      </w:r>
      <w:r w:rsidR="00077484" w:rsidRPr="00186D4E">
        <w:rPr>
          <w:rFonts w:asciiTheme="minorHAnsi" w:hAnsiTheme="minorHAnsi" w:cstheme="minorHAnsi"/>
        </w:rPr>
        <w:t xml:space="preserve"> is an increase of 191 from November 2020. </w:t>
      </w:r>
    </w:p>
    <w:p w:rsidR="00991380" w:rsidRPr="00ED6935" w:rsidRDefault="00186D4E" w:rsidP="00C5468C">
      <w:pPr>
        <w:widowControl/>
        <w:shd w:val="clear" w:color="auto" w:fill="FFFFFF"/>
        <w:autoSpaceDE/>
        <w:autoSpaceDN/>
        <w:spacing w:after="180"/>
        <w:jc w:val="both"/>
        <w:rPr>
          <w:rFonts w:asciiTheme="minorHAnsi" w:eastAsia="Times New Roman" w:hAnsiTheme="minorHAnsi" w:cstheme="minorHAnsi"/>
          <w:color w:val="FF0000"/>
          <w:lang w:bidi="ar-SA"/>
        </w:rPr>
      </w:pPr>
      <w:r>
        <w:rPr>
          <w:noProof/>
        </w:rPr>
        <w:drawing>
          <wp:anchor distT="0" distB="0" distL="114300" distR="114300" simplePos="0" relativeHeight="251771904" behindDoc="0" locked="0" layoutInCell="1" allowOverlap="1" wp14:anchorId="67352E7E" wp14:editId="287C9332">
            <wp:simplePos x="0" y="0"/>
            <wp:positionH relativeFrom="margin">
              <wp:posOffset>3009900</wp:posOffset>
            </wp:positionH>
            <wp:positionV relativeFrom="margin">
              <wp:posOffset>5544820</wp:posOffset>
            </wp:positionV>
            <wp:extent cx="3057525" cy="2476500"/>
            <wp:effectExtent l="0" t="0" r="9525" b="0"/>
            <wp:wrapSquare wrapText="bothSides"/>
            <wp:docPr id="3" name="Chart 3">
              <a:extLst xmlns:a="http://schemas.openxmlformats.org/drawingml/2006/main">
                <a:ext uri="{FF2B5EF4-FFF2-40B4-BE49-F238E27FC236}">
                  <a16:creationId xmlns:a16="http://schemas.microsoft.com/office/drawing/2014/main" id="{F319F23E-A52E-4C13-9BD2-2A1E783A8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ED6935" w:rsidRPr="00186D4E">
        <w:rPr>
          <w:rFonts w:asciiTheme="minorHAnsi" w:eastAsia="Times New Roman" w:hAnsiTheme="minorHAnsi" w:cstheme="minorHAnsi"/>
          <w:lang w:bidi="ar-SA"/>
        </w:rPr>
        <w:t xml:space="preserve">Over the coming period it remains of great importance of the Carers Strategy Implementation Group to ensure that those undertaking a caring role have their income maximised and will continue to work with the </w:t>
      </w:r>
      <w:proofErr w:type="spellStart"/>
      <w:r w:rsidR="00ED6935" w:rsidRPr="00186D4E">
        <w:rPr>
          <w:rFonts w:asciiTheme="minorHAnsi" w:eastAsia="Times New Roman" w:hAnsiTheme="minorHAnsi" w:cstheme="minorHAnsi"/>
          <w:lang w:bidi="ar-SA"/>
        </w:rPr>
        <w:t>Anti Poverty</w:t>
      </w:r>
      <w:proofErr w:type="spellEnd"/>
      <w:r w:rsidR="00ED6935" w:rsidRPr="00186D4E">
        <w:rPr>
          <w:rFonts w:asciiTheme="minorHAnsi" w:eastAsia="Times New Roman" w:hAnsiTheme="minorHAnsi" w:cstheme="minorHAnsi"/>
          <w:lang w:bidi="ar-SA"/>
        </w:rPr>
        <w:t xml:space="preserve"> service on this key area.</w:t>
      </w:r>
      <w:r w:rsidR="00ED6935">
        <w:rPr>
          <w:rFonts w:asciiTheme="minorHAnsi" w:eastAsia="Times New Roman" w:hAnsiTheme="minorHAnsi" w:cstheme="minorHAnsi"/>
          <w:color w:val="FF0000"/>
          <w:lang w:bidi="ar-SA"/>
        </w:rPr>
        <w:t xml:space="preserve"> </w:t>
      </w:r>
    </w:p>
    <w:p w:rsidR="00186D4E" w:rsidRDefault="00C5468C" w:rsidP="00186D4E">
      <w:pPr>
        <w:jc w:val="both"/>
        <w:rPr>
          <w:rFonts w:asciiTheme="minorHAnsi" w:hAnsiTheme="minorHAnsi" w:cstheme="minorHAnsi"/>
        </w:rPr>
      </w:pPr>
      <w:r w:rsidRPr="00C5468C">
        <w:rPr>
          <w:rFonts w:asciiTheme="minorHAnsi" w:eastAsia="Times New Roman" w:hAnsiTheme="minorHAnsi" w:cstheme="minorHAnsi"/>
          <w:color w:val="333333"/>
          <w:lang w:bidi="ar-SA"/>
        </w:rPr>
        <w:t xml:space="preserve"> </w:t>
      </w:r>
    </w:p>
    <w:p w:rsidR="00DA49BD" w:rsidRPr="00186D4E" w:rsidRDefault="00043F00" w:rsidP="00627E87">
      <w:pPr>
        <w:ind w:right="-23"/>
        <w:jc w:val="both"/>
        <w:rPr>
          <w:rFonts w:asciiTheme="minorHAnsi" w:hAnsiTheme="minorHAnsi" w:cstheme="minorHAnsi"/>
        </w:rPr>
      </w:pPr>
      <w:r w:rsidRPr="00186D4E">
        <w:rPr>
          <w:rFonts w:asciiTheme="minorHAnsi" w:hAnsiTheme="minorHAnsi" w:cstheme="minorHAnsi"/>
        </w:rPr>
        <w:t xml:space="preserve">The </w:t>
      </w:r>
      <w:r w:rsidR="00ED6935" w:rsidRPr="00186D4E">
        <w:rPr>
          <w:rFonts w:asciiTheme="minorHAnsi" w:hAnsiTheme="minorHAnsi" w:cstheme="minorHAnsi"/>
        </w:rPr>
        <w:t xml:space="preserve">Anti-Poverty service </w:t>
      </w:r>
      <w:r w:rsidR="005B378B" w:rsidRPr="00186D4E">
        <w:rPr>
          <w:rFonts w:asciiTheme="minorHAnsi" w:hAnsiTheme="minorHAnsi" w:cstheme="minorHAnsi"/>
        </w:rPr>
        <w:t xml:space="preserve">offers a fortnightly drop in service at Carers of West Lothian in Livingston as well as weekly drop-in sessions at </w:t>
      </w:r>
      <w:r w:rsidR="00186D4E">
        <w:rPr>
          <w:rFonts w:asciiTheme="minorHAnsi" w:hAnsiTheme="minorHAnsi" w:cstheme="minorHAnsi"/>
        </w:rPr>
        <w:t>the</w:t>
      </w:r>
      <w:r w:rsidRPr="00186D4E">
        <w:rPr>
          <w:rFonts w:asciiTheme="minorHAnsi" w:hAnsiTheme="minorHAnsi" w:cstheme="minorHAnsi"/>
        </w:rPr>
        <w:t xml:space="preserve"> Jim Walker Partnership Centre, Bathgate,</w:t>
      </w:r>
      <w:r w:rsidR="005B378B" w:rsidRPr="00186D4E">
        <w:rPr>
          <w:rFonts w:asciiTheme="minorHAnsi" w:hAnsiTheme="minorHAnsi" w:cstheme="minorHAnsi"/>
        </w:rPr>
        <w:t xml:space="preserve"> </w:t>
      </w:r>
      <w:r w:rsidR="00D2442E">
        <w:rPr>
          <w:rFonts w:asciiTheme="minorHAnsi" w:hAnsiTheme="minorHAnsi" w:cstheme="minorHAnsi"/>
        </w:rPr>
        <w:t>and</w:t>
      </w:r>
      <w:r w:rsidRPr="00186D4E">
        <w:rPr>
          <w:rFonts w:asciiTheme="minorHAnsi" w:hAnsiTheme="minorHAnsi" w:cstheme="minorHAnsi"/>
        </w:rPr>
        <w:t xml:space="preserve"> outreach sessions</w:t>
      </w:r>
      <w:r w:rsidR="009C3D34" w:rsidRPr="00186D4E">
        <w:rPr>
          <w:rFonts w:asciiTheme="minorHAnsi" w:hAnsiTheme="minorHAnsi" w:cstheme="minorHAnsi"/>
        </w:rPr>
        <w:t xml:space="preserve"> </w:t>
      </w:r>
      <w:r w:rsidR="005B378B" w:rsidRPr="00186D4E">
        <w:rPr>
          <w:rFonts w:asciiTheme="minorHAnsi" w:hAnsiTheme="minorHAnsi" w:cstheme="minorHAnsi"/>
        </w:rPr>
        <w:t>in a number of locations across West Lothian</w:t>
      </w:r>
      <w:r w:rsidR="00DB2F57" w:rsidRPr="00186D4E">
        <w:rPr>
          <w:rFonts w:asciiTheme="minorHAnsi" w:hAnsiTheme="minorHAnsi" w:cstheme="minorHAnsi"/>
        </w:rPr>
        <w:t>.</w:t>
      </w:r>
      <w:r w:rsidR="009C3D34" w:rsidRPr="00186D4E">
        <w:rPr>
          <w:rFonts w:asciiTheme="minorHAnsi" w:hAnsiTheme="minorHAnsi" w:cstheme="minorHAnsi"/>
        </w:rPr>
        <w:t xml:space="preserve"> In the period 2023/24 t</w:t>
      </w:r>
      <w:r w:rsidR="00DB2F57" w:rsidRPr="00186D4E">
        <w:rPr>
          <w:rFonts w:asciiTheme="minorHAnsi" w:hAnsiTheme="minorHAnsi" w:cstheme="minorHAnsi"/>
        </w:rPr>
        <w:t xml:space="preserve">he total annual amount </w:t>
      </w:r>
      <w:r w:rsidR="005B378B" w:rsidRPr="00186D4E">
        <w:rPr>
          <w:rFonts w:asciiTheme="minorHAnsi" w:hAnsiTheme="minorHAnsi" w:cstheme="minorHAnsi"/>
        </w:rPr>
        <w:t>of additional income generated</w:t>
      </w:r>
      <w:r w:rsidR="00DB2F57" w:rsidRPr="00186D4E">
        <w:rPr>
          <w:rFonts w:asciiTheme="minorHAnsi" w:hAnsiTheme="minorHAnsi" w:cstheme="minorHAnsi"/>
        </w:rPr>
        <w:t xml:space="preserve"> for carers and their families</w:t>
      </w:r>
      <w:r w:rsidR="005B378B" w:rsidRPr="00186D4E">
        <w:rPr>
          <w:rFonts w:asciiTheme="minorHAnsi" w:hAnsiTheme="minorHAnsi" w:cstheme="minorHAnsi"/>
        </w:rPr>
        <w:t xml:space="preserve"> through this activity</w:t>
      </w:r>
      <w:r w:rsidR="00DB2F57" w:rsidRPr="00186D4E">
        <w:rPr>
          <w:rFonts w:asciiTheme="minorHAnsi" w:hAnsiTheme="minorHAnsi" w:cstheme="minorHAnsi"/>
        </w:rPr>
        <w:t xml:space="preserve"> was </w:t>
      </w:r>
      <w:r w:rsidR="00DB2F57" w:rsidRPr="001D7B35">
        <w:rPr>
          <w:rFonts w:asciiTheme="minorHAnsi" w:hAnsiTheme="minorHAnsi" w:cstheme="minorHAnsi"/>
          <w:b/>
          <w:color w:val="ED7D31" w:themeColor="accent2"/>
          <w:sz w:val="24"/>
          <w:szCs w:val="24"/>
        </w:rPr>
        <w:t>£832,626</w:t>
      </w:r>
      <w:r w:rsidR="00DB2F57" w:rsidRPr="00186D4E">
        <w:rPr>
          <w:rFonts w:asciiTheme="minorHAnsi" w:hAnsiTheme="minorHAnsi" w:cstheme="minorHAnsi"/>
        </w:rPr>
        <w:t xml:space="preserve">. The graph shows a quarterly increase in income maximised for carers and their families and reflects the awareness raising of the financial supports </w:t>
      </w:r>
      <w:r w:rsidR="009C3D34" w:rsidRPr="00186D4E">
        <w:rPr>
          <w:rFonts w:asciiTheme="minorHAnsi" w:hAnsiTheme="minorHAnsi" w:cstheme="minorHAnsi"/>
        </w:rPr>
        <w:t>available</w:t>
      </w:r>
      <w:r w:rsidR="00DB2F57" w:rsidRPr="00186D4E">
        <w:rPr>
          <w:rFonts w:asciiTheme="minorHAnsi" w:hAnsiTheme="minorHAnsi" w:cstheme="minorHAnsi"/>
        </w:rPr>
        <w:t xml:space="preserve"> for carers and their families</w:t>
      </w:r>
      <w:r w:rsidR="00DF6025" w:rsidRPr="00186D4E">
        <w:rPr>
          <w:rFonts w:asciiTheme="minorHAnsi" w:hAnsiTheme="minorHAnsi" w:cstheme="minorHAnsi"/>
        </w:rPr>
        <w:t>.</w:t>
      </w:r>
    </w:p>
    <w:p w:rsidR="00DA49BD" w:rsidRDefault="00DA49BD" w:rsidP="00DA49BD">
      <w:pPr>
        <w:ind w:left="-567"/>
        <w:jc w:val="both"/>
        <w:rPr>
          <w:rFonts w:asciiTheme="minorHAnsi" w:hAnsiTheme="minorHAnsi" w:cstheme="minorHAnsi"/>
        </w:rPr>
      </w:pPr>
    </w:p>
    <w:p w:rsidR="00DA49BD" w:rsidRDefault="00DA49BD" w:rsidP="00DA49BD">
      <w:pPr>
        <w:ind w:left="-567"/>
        <w:jc w:val="both"/>
        <w:rPr>
          <w:rFonts w:asciiTheme="minorHAnsi" w:hAnsiTheme="minorHAnsi" w:cstheme="minorHAnsi"/>
        </w:rPr>
      </w:pPr>
    </w:p>
    <w:p w:rsidR="004F07D6" w:rsidRDefault="004F07D6" w:rsidP="004F07D6">
      <w:pPr>
        <w:jc w:val="both"/>
        <w:rPr>
          <w:rFonts w:asciiTheme="minorHAnsi" w:hAnsiTheme="minorHAnsi" w:cstheme="minorHAnsi"/>
        </w:rPr>
      </w:pPr>
      <w:r w:rsidRPr="00DA49BD">
        <w:rPr>
          <w:rFonts w:asciiTheme="minorHAnsi" w:hAnsiTheme="minorHAnsi" w:cstheme="minorHAnsi"/>
        </w:rPr>
        <w:t xml:space="preserve">Along with the financial gains the </w:t>
      </w:r>
      <w:r>
        <w:rPr>
          <w:rFonts w:asciiTheme="minorHAnsi" w:hAnsiTheme="minorHAnsi" w:cstheme="minorHAnsi"/>
        </w:rPr>
        <w:t>Advice Shop</w:t>
      </w:r>
      <w:r w:rsidRPr="00DA49BD">
        <w:rPr>
          <w:rFonts w:asciiTheme="minorHAnsi" w:hAnsiTheme="minorHAnsi" w:cstheme="minorHAnsi"/>
        </w:rPr>
        <w:t xml:space="preserve"> also achieved non-financial outcome</w:t>
      </w:r>
      <w:r>
        <w:rPr>
          <w:rFonts w:asciiTheme="minorHAnsi" w:hAnsiTheme="minorHAnsi" w:cstheme="minorHAnsi"/>
        </w:rPr>
        <w:t>s</w:t>
      </w:r>
      <w:r w:rsidRPr="00DA49BD">
        <w:rPr>
          <w:rFonts w:asciiTheme="minorHAnsi" w:hAnsiTheme="minorHAnsi" w:cstheme="minorHAnsi"/>
        </w:rPr>
        <w:t xml:space="preserve"> for carers and their families which included blue badge awards, prevention of disconnection from utility companies, supply reconnection, accessing the NHS Low Income scheme and accessing Xcite swimming vouchers</w:t>
      </w:r>
      <w:r w:rsidR="00D2442E">
        <w:rPr>
          <w:rFonts w:asciiTheme="minorHAnsi" w:hAnsiTheme="minorHAnsi" w:cstheme="minorHAnsi"/>
        </w:rPr>
        <w:t>.</w:t>
      </w:r>
    </w:p>
    <w:p w:rsidR="004F07D6" w:rsidRDefault="004F07D6" w:rsidP="00A03158">
      <w:pPr>
        <w:jc w:val="both"/>
        <w:rPr>
          <w:rFonts w:asciiTheme="minorHAnsi" w:hAnsiTheme="minorHAnsi" w:cstheme="minorHAnsi"/>
          <w:color w:val="000000"/>
        </w:rPr>
      </w:pPr>
    </w:p>
    <w:p w:rsidR="004F07D6" w:rsidRDefault="00142E72" w:rsidP="00A03158">
      <w:pPr>
        <w:jc w:val="both"/>
        <w:rPr>
          <w:rFonts w:asciiTheme="minorHAnsi" w:hAnsiTheme="minorHAnsi" w:cstheme="minorHAnsi"/>
        </w:rPr>
      </w:pPr>
      <w:r w:rsidRPr="004E6F88">
        <w:rPr>
          <w:rFonts w:asciiTheme="minorHAnsi" w:hAnsiTheme="minorHAnsi" w:cstheme="minorHAnsi"/>
          <w:color w:val="000000"/>
        </w:rPr>
        <w:t xml:space="preserve">Targeted </w:t>
      </w:r>
      <w:r w:rsidR="00A57780">
        <w:rPr>
          <w:rFonts w:asciiTheme="minorHAnsi" w:hAnsiTheme="minorHAnsi" w:cstheme="minorHAnsi"/>
          <w:color w:val="000000"/>
        </w:rPr>
        <w:t xml:space="preserve">national and local awareness raising initiatives </w:t>
      </w:r>
      <w:r w:rsidRPr="004E6F88">
        <w:rPr>
          <w:rFonts w:asciiTheme="minorHAnsi" w:hAnsiTheme="minorHAnsi" w:cstheme="minorHAnsi"/>
          <w:color w:val="000000"/>
        </w:rPr>
        <w:t xml:space="preserve">have been </w:t>
      </w:r>
      <w:r w:rsidR="004F07D6">
        <w:rPr>
          <w:rFonts w:asciiTheme="minorHAnsi" w:hAnsiTheme="minorHAnsi" w:cstheme="minorHAnsi"/>
          <w:color w:val="000000"/>
        </w:rPr>
        <w:t>run</w:t>
      </w:r>
      <w:r w:rsidRPr="004E6F88">
        <w:rPr>
          <w:rFonts w:asciiTheme="minorHAnsi" w:hAnsiTheme="minorHAnsi" w:cstheme="minorHAnsi"/>
          <w:color w:val="000000"/>
        </w:rPr>
        <w:t xml:space="preserve"> to increase the awareness of the benefits of having Power of Attorney for the cared for person and also what financial and social supports are available for carers and their cared for perso</w:t>
      </w:r>
      <w:r w:rsidR="00A57780">
        <w:rPr>
          <w:rFonts w:asciiTheme="minorHAnsi" w:hAnsiTheme="minorHAnsi" w:cstheme="minorHAnsi"/>
          <w:color w:val="000000"/>
        </w:rPr>
        <w:t>n</w:t>
      </w:r>
      <w:r w:rsidR="004F07D6">
        <w:rPr>
          <w:rFonts w:asciiTheme="minorHAnsi" w:hAnsiTheme="minorHAnsi" w:cstheme="minorHAnsi"/>
          <w:color w:val="000000"/>
        </w:rPr>
        <w:t>.</w:t>
      </w:r>
      <w:r w:rsidR="00A57780">
        <w:rPr>
          <w:rFonts w:asciiTheme="minorHAnsi" w:hAnsiTheme="minorHAnsi" w:cstheme="minorHAnsi"/>
          <w:color w:val="000000"/>
        </w:rPr>
        <w:t xml:space="preserve"> </w:t>
      </w:r>
      <w:r w:rsidR="004F07D6" w:rsidRPr="004F07D6">
        <w:rPr>
          <w:rFonts w:asciiTheme="minorHAnsi" w:hAnsiTheme="minorHAnsi" w:cstheme="minorHAnsi"/>
        </w:rPr>
        <w:t xml:space="preserve">National </w:t>
      </w:r>
      <w:r w:rsidR="004F07D6">
        <w:rPr>
          <w:rFonts w:asciiTheme="minorHAnsi" w:hAnsiTheme="minorHAnsi" w:cstheme="minorHAnsi"/>
        </w:rPr>
        <w:t>days have been utilised to run social media awareness raising of supports including:</w:t>
      </w:r>
      <w:r w:rsidR="00627E87">
        <w:rPr>
          <w:rFonts w:asciiTheme="minorHAnsi" w:hAnsiTheme="minorHAnsi" w:cstheme="minorHAnsi"/>
        </w:rPr>
        <w:t xml:space="preserve"> </w:t>
      </w:r>
      <w:r w:rsidR="004F07D6">
        <w:rPr>
          <w:rFonts w:asciiTheme="minorHAnsi" w:hAnsiTheme="minorHAnsi" w:cstheme="minorHAnsi"/>
        </w:rPr>
        <w:t>Carers Week</w:t>
      </w:r>
      <w:r w:rsidR="00627E87">
        <w:rPr>
          <w:rFonts w:asciiTheme="minorHAnsi" w:hAnsiTheme="minorHAnsi" w:cstheme="minorHAnsi"/>
        </w:rPr>
        <w:t>, Young Carers Action Day and Power of Attorney Day.</w:t>
      </w:r>
      <w:r w:rsidR="00D2442E">
        <w:rPr>
          <w:rFonts w:asciiTheme="minorHAnsi" w:hAnsiTheme="minorHAnsi" w:cstheme="minorHAnsi"/>
        </w:rPr>
        <w:t xml:space="preserve"> </w:t>
      </w:r>
    </w:p>
    <w:p w:rsidR="004F07D6" w:rsidRPr="004F07D6" w:rsidRDefault="004F07D6" w:rsidP="00A03158">
      <w:pPr>
        <w:jc w:val="both"/>
        <w:rPr>
          <w:rFonts w:asciiTheme="minorHAnsi" w:hAnsiTheme="minorHAnsi" w:cstheme="minorHAnsi"/>
        </w:rPr>
      </w:pPr>
    </w:p>
    <w:p w:rsidR="001C1EEE" w:rsidRDefault="001C1EEE" w:rsidP="00A03158">
      <w:pPr>
        <w:jc w:val="both"/>
        <w:rPr>
          <w:rFonts w:asciiTheme="minorHAnsi" w:hAnsiTheme="minorHAnsi" w:cstheme="minorHAnsi"/>
          <w:color w:val="333333"/>
        </w:rPr>
      </w:pPr>
    </w:p>
    <w:p w:rsidR="001C1EEE" w:rsidRDefault="001C1EEE" w:rsidP="00A03158">
      <w:pPr>
        <w:jc w:val="both"/>
        <w:rPr>
          <w:rFonts w:asciiTheme="minorHAnsi" w:hAnsiTheme="minorHAnsi" w:cstheme="minorHAnsi"/>
          <w:color w:val="333333"/>
        </w:rPr>
      </w:pPr>
    </w:p>
    <w:p w:rsidR="00766E41" w:rsidRDefault="00766E41" w:rsidP="00A03158">
      <w:pPr>
        <w:jc w:val="both"/>
        <w:rPr>
          <w:rFonts w:asciiTheme="minorHAnsi" w:hAnsiTheme="minorHAnsi" w:cstheme="minorHAnsi"/>
        </w:rPr>
      </w:pPr>
    </w:p>
    <w:p w:rsidR="00A03158" w:rsidRDefault="00C462F2" w:rsidP="00A03158">
      <w:pPr>
        <w:jc w:val="both"/>
        <w:rPr>
          <w:rFonts w:asciiTheme="minorHAnsi" w:hAnsiTheme="minorHAnsi" w:cstheme="minorHAnsi"/>
          <w:color w:val="333333"/>
        </w:rPr>
      </w:pPr>
      <w:r w:rsidRPr="001C1EEE">
        <w:rPr>
          <w:rFonts w:asciiTheme="minorHAnsi" w:hAnsiTheme="minorHAnsi" w:cstheme="minorHAnsi"/>
        </w:rPr>
        <w:t xml:space="preserve">During the period Power of Attorney </w:t>
      </w:r>
      <w:r w:rsidR="00D2442E">
        <w:rPr>
          <w:rFonts w:asciiTheme="minorHAnsi" w:hAnsiTheme="minorHAnsi" w:cstheme="minorHAnsi"/>
        </w:rPr>
        <w:t xml:space="preserve">Day campaign, </w:t>
      </w:r>
      <w:r w:rsidRPr="001C1EEE">
        <w:rPr>
          <w:rFonts w:asciiTheme="minorHAnsi" w:hAnsiTheme="minorHAnsi" w:cstheme="minorHAnsi"/>
        </w:rPr>
        <w:t xml:space="preserve">COWL’s </w:t>
      </w:r>
      <w:r w:rsidR="00D2442E">
        <w:rPr>
          <w:rFonts w:asciiTheme="minorHAnsi" w:hAnsiTheme="minorHAnsi" w:cstheme="minorHAnsi"/>
        </w:rPr>
        <w:t xml:space="preserve">in </w:t>
      </w:r>
      <w:r w:rsidRPr="001C1EEE">
        <w:rPr>
          <w:rFonts w:asciiTheme="minorHAnsi" w:hAnsiTheme="minorHAnsi" w:cstheme="minorHAnsi"/>
        </w:rPr>
        <w:t>partnership with a local solicitor</w:t>
      </w:r>
      <w:r w:rsidR="00D2442E">
        <w:rPr>
          <w:rFonts w:asciiTheme="minorHAnsi" w:hAnsiTheme="minorHAnsi" w:cstheme="minorHAnsi"/>
        </w:rPr>
        <w:t xml:space="preserve"> offered </w:t>
      </w:r>
      <w:proofErr w:type="spellStart"/>
      <w:r w:rsidR="00D2442E">
        <w:rPr>
          <w:rFonts w:asciiTheme="minorHAnsi" w:hAnsiTheme="minorHAnsi" w:cstheme="minorHAnsi"/>
        </w:rPr>
        <w:t>PoA</w:t>
      </w:r>
      <w:proofErr w:type="spellEnd"/>
      <w:r w:rsidR="00D2442E">
        <w:rPr>
          <w:rFonts w:asciiTheme="minorHAnsi" w:hAnsiTheme="minorHAnsi" w:cstheme="minorHAnsi"/>
        </w:rPr>
        <w:t xml:space="preserve"> sessions</w:t>
      </w:r>
      <w:r w:rsidRPr="001C1EEE">
        <w:rPr>
          <w:rFonts w:asciiTheme="minorHAnsi" w:hAnsiTheme="minorHAnsi" w:cstheme="minorHAnsi"/>
        </w:rPr>
        <w:t xml:space="preserve"> at a discounted price</w:t>
      </w:r>
      <w:r w:rsidR="00D2442E">
        <w:rPr>
          <w:rFonts w:asciiTheme="minorHAnsi" w:hAnsiTheme="minorHAnsi" w:cstheme="minorHAnsi"/>
        </w:rPr>
        <w:t xml:space="preserve"> with</w:t>
      </w:r>
      <w:r w:rsidRPr="001C1EEE">
        <w:rPr>
          <w:rFonts w:asciiTheme="minorHAnsi" w:hAnsiTheme="minorHAnsi" w:cstheme="minorHAnsi"/>
        </w:rPr>
        <w:t xml:space="preserve"> </w:t>
      </w:r>
      <w:r w:rsidR="001C1EEE" w:rsidRPr="001C1EEE">
        <w:rPr>
          <w:rFonts w:asciiTheme="minorHAnsi" w:hAnsiTheme="minorHAnsi" w:cstheme="minorHAnsi"/>
        </w:rPr>
        <w:t>112</w:t>
      </w:r>
      <w:r w:rsidRPr="001C1EEE">
        <w:rPr>
          <w:rFonts w:asciiTheme="minorHAnsi" w:hAnsiTheme="minorHAnsi" w:cstheme="minorHAnsi"/>
        </w:rPr>
        <w:t xml:space="preserve"> carers </w:t>
      </w:r>
      <w:r w:rsidR="00D2442E">
        <w:rPr>
          <w:rFonts w:asciiTheme="minorHAnsi" w:hAnsiTheme="minorHAnsi" w:cstheme="minorHAnsi"/>
        </w:rPr>
        <w:t>accessing this support.</w:t>
      </w:r>
    </w:p>
    <w:p w:rsidR="00310557" w:rsidRDefault="00310557" w:rsidP="00A03158">
      <w:pPr>
        <w:jc w:val="both"/>
      </w:pPr>
    </w:p>
    <w:p w:rsidR="00096F5D" w:rsidRDefault="0052361C" w:rsidP="00A03158">
      <w:pPr>
        <w:jc w:val="both"/>
        <w:rPr>
          <w:rFonts w:asciiTheme="minorHAnsi" w:hAnsiTheme="minorHAnsi" w:cstheme="minorHAnsi"/>
        </w:rPr>
      </w:pPr>
      <w:r>
        <w:rPr>
          <w:rFonts w:asciiTheme="minorHAnsi" w:hAnsiTheme="minorHAnsi" w:cstheme="minorHAnsi"/>
        </w:rPr>
        <w:t xml:space="preserve">It is well recognised that </w:t>
      </w:r>
      <w:r w:rsidR="00D2442E">
        <w:rPr>
          <w:rFonts w:asciiTheme="minorHAnsi" w:hAnsiTheme="minorHAnsi" w:cstheme="minorHAnsi"/>
        </w:rPr>
        <w:t>c</w:t>
      </w:r>
      <w:r w:rsidR="00FB303B" w:rsidRPr="0052361C">
        <w:rPr>
          <w:rFonts w:asciiTheme="minorHAnsi" w:hAnsiTheme="minorHAnsi" w:cstheme="minorHAnsi"/>
        </w:rPr>
        <w:t>arers</w:t>
      </w:r>
      <w:r>
        <w:rPr>
          <w:rFonts w:asciiTheme="minorHAnsi" w:hAnsiTheme="minorHAnsi" w:cstheme="minorHAnsi"/>
        </w:rPr>
        <w:t xml:space="preserve"> can face additional strains when they are employed including organising time off to support their cared for person at medical appointments etc. or hav</w:t>
      </w:r>
      <w:r w:rsidR="00BD5829">
        <w:rPr>
          <w:rFonts w:asciiTheme="minorHAnsi" w:hAnsiTheme="minorHAnsi" w:cstheme="minorHAnsi"/>
        </w:rPr>
        <w:t>ing</w:t>
      </w:r>
      <w:r>
        <w:rPr>
          <w:rFonts w:asciiTheme="minorHAnsi" w:hAnsiTheme="minorHAnsi" w:cstheme="minorHAnsi"/>
        </w:rPr>
        <w:t xml:space="preserve"> to reduce their working hours or cease employment altogether which causes additional financial pressures</w:t>
      </w:r>
      <w:r w:rsidRPr="00766E41">
        <w:rPr>
          <w:rFonts w:asciiTheme="minorHAnsi" w:hAnsiTheme="minorHAnsi" w:cstheme="minorHAnsi"/>
        </w:rPr>
        <w:t xml:space="preserve">. </w:t>
      </w:r>
    </w:p>
    <w:p w:rsidR="00D2442E" w:rsidRDefault="00766A4C" w:rsidP="00A03158">
      <w:pPr>
        <w:jc w:val="both"/>
        <w:rPr>
          <w:rFonts w:asciiTheme="minorHAnsi" w:hAnsiTheme="minorHAnsi" w:cstheme="minorHAnsi"/>
        </w:rPr>
      </w:pPr>
      <w:r w:rsidRPr="00766E41">
        <w:rPr>
          <w:rFonts w:asciiTheme="minorHAnsi" w:hAnsiTheme="minorHAnsi" w:cstheme="minorHAnsi"/>
        </w:rPr>
        <w:t xml:space="preserve"> </w:t>
      </w:r>
    </w:p>
    <w:p w:rsidR="00766E41" w:rsidRDefault="00D2442E" w:rsidP="00A03158">
      <w:pPr>
        <w:jc w:val="both"/>
        <w:rPr>
          <w:rFonts w:asciiTheme="minorHAnsi" w:hAnsiTheme="minorHAnsi" w:cstheme="minorHAnsi"/>
        </w:rPr>
      </w:pPr>
      <w:r>
        <w:rPr>
          <w:rFonts w:asciiTheme="minorHAnsi" w:hAnsiTheme="minorHAnsi" w:cstheme="minorHAnsi"/>
        </w:rPr>
        <w:t>A</w:t>
      </w:r>
      <w:r w:rsidR="00766A4C" w:rsidRPr="00766E41">
        <w:rPr>
          <w:rFonts w:asciiTheme="minorHAnsi" w:hAnsiTheme="minorHAnsi" w:cstheme="minorHAnsi"/>
        </w:rPr>
        <w:t xml:space="preserve"> key outcome for the strategy </w:t>
      </w:r>
      <w:r>
        <w:rPr>
          <w:rFonts w:asciiTheme="minorHAnsi" w:hAnsiTheme="minorHAnsi" w:cstheme="minorHAnsi"/>
        </w:rPr>
        <w:t>is</w:t>
      </w:r>
      <w:r w:rsidR="00766A4C" w:rsidRPr="00766E41">
        <w:rPr>
          <w:rFonts w:asciiTheme="minorHAnsi" w:hAnsiTheme="minorHAnsi" w:cstheme="minorHAnsi"/>
        </w:rPr>
        <w:t xml:space="preserve"> to work with employers across West Lothian </w:t>
      </w:r>
      <w:r>
        <w:rPr>
          <w:rFonts w:asciiTheme="minorHAnsi" w:hAnsiTheme="minorHAnsi" w:cstheme="minorHAnsi"/>
        </w:rPr>
        <w:t>and</w:t>
      </w:r>
      <w:r w:rsidR="00766A4C" w:rsidRPr="00766E41">
        <w:rPr>
          <w:rFonts w:asciiTheme="minorHAnsi" w:hAnsiTheme="minorHAnsi" w:cstheme="minorHAnsi"/>
        </w:rPr>
        <w:t xml:space="preserve"> Carer Positive Scotland to become a Carer Positive Employer.  To achieve this</w:t>
      </w:r>
      <w:r w:rsidR="00096F5D">
        <w:rPr>
          <w:rFonts w:asciiTheme="minorHAnsi" w:hAnsiTheme="minorHAnsi" w:cstheme="minorHAnsi"/>
        </w:rPr>
        <w:t>,</w:t>
      </w:r>
      <w:r w:rsidR="00766A4C" w:rsidRPr="00766E41">
        <w:rPr>
          <w:rFonts w:asciiTheme="minorHAnsi" w:hAnsiTheme="minorHAnsi" w:cstheme="minorHAnsi"/>
        </w:rPr>
        <w:t xml:space="preserve"> employers are required to undertake a </w:t>
      </w:r>
      <w:r w:rsidR="00096F5D" w:rsidRPr="00766E41">
        <w:rPr>
          <w:rFonts w:asciiTheme="minorHAnsi" w:hAnsiTheme="minorHAnsi" w:cstheme="minorHAnsi"/>
        </w:rPr>
        <w:t>self-assessment</w:t>
      </w:r>
      <w:r w:rsidR="00766A4C" w:rsidRPr="00766E41">
        <w:rPr>
          <w:rFonts w:asciiTheme="minorHAnsi" w:hAnsiTheme="minorHAnsi" w:cstheme="minorHAnsi"/>
        </w:rPr>
        <w:t xml:space="preserve"> to demonstrate how the meet the key components of each of the award levels.</w:t>
      </w:r>
    </w:p>
    <w:p w:rsidR="005B378B" w:rsidRPr="00766E41" w:rsidRDefault="00766A4C" w:rsidP="00A03158">
      <w:pPr>
        <w:jc w:val="both"/>
        <w:rPr>
          <w:rFonts w:asciiTheme="minorHAnsi" w:hAnsiTheme="minorHAnsi" w:cstheme="minorHAnsi"/>
        </w:rPr>
      </w:pPr>
      <w:r w:rsidRPr="00766E41">
        <w:rPr>
          <w:rFonts w:asciiTheme="minorHAnsi" w:hAnsiTheme="minorHAnsi" w:cstheme="minorHAnsi"/>
        </w:rPr>
        <w:t xml:space="preserve"> </w:t>
      </w:r>
    </w:p>
    <w:p w:rsidR="005905DC" w:rsidRDefault="00766A4C" w:rsidP="00A03158">
      <w:pPr>
        <w:jc w:val="both"/>
        <w:rPr>
          <w:rFonts w:asciiTheme="minorHAnsi" w:hAnsiTheme="minorHAnsi" w:cstheme="minorHAnsi"/>
        </w:rPr>
      </w:pPr>
      <w:r w:rsidRPr="00766E41">
        <w:rPr>
          <w:rFonts w:asciiTheme="minorHAnsi" w:hAnsiTheme="minorHAnsi" w:cstheme="minorHAnsi"/>
        </w:rPr>
        <w:t xml:space="preserve">Over the course of this reporting period Voluntary Sector Gateway </w:t>
      </w:r>
      <w:r w:rsidR="005905DC" w:rsidRPr="00766E41">
        <w:rPr>
          <w:rFonts w:asciiTheme="minorHAnsi" w:hAnsiTheme="minorHAnsi" w:cstheme="minorHAnsi"/>
        </w:rPr>
        <w:t xml:space="preserve">and West Lothian College </w:t>
      </w:r>
      <w:r w:rsidR="005B7B1A">
        <w:rPr>
          <w:rFonts w:asciiTheme="minorHAnsi" w:hAnsiTheme="minorHAnsi" w:cstheme="minorHAnsi"/>
        </w:rPr>
        <w:t xml:space="preserve">both </w:t>
      </w:r>
      <w:r w:rsidR="005905DC" w:rsidRPr="00766E41">
        <w:rPr>
          <w:rFonts w:asciiTheme="minorHAnsi" w:hAnsiTheme="minorHAnsi" w:cstheme="minorHAnsi"/>
        </w:rPr>
        <w:t>achiev</w:t>
      </w:r>
      <w:r w:rsidR="005B7B1A">
        <w:rPr>
          <w:rFonts w:asciiTheme="minorHAnsi" w:hAnsiTheme="minorHAnsi" w:cstheme="minorHAnsi"/>
        </w:rPr>
        <w:t>ed</w:t>
      </w:r>
      <w:r w:rsidR="005905DC" w:rsidRPr="00766E41">
        <w:rPr>
          <w:rFonts w:asciiTheme="minorHAnsi" w:hAnsiTheme="minorHAnsi" w:cstheme="minorHAnsi"/>
        </w:rPr>
        <w:t xml:space="preserve"> level 1</w:t>
      </w:r>
      <w:r w:rsidR="005B7B1A">
        <w:rPr>
          <w:rFonts w:asciiTheme="minorHAnsi" w:hAnsiTheme="minorHAnsi" w:cstheme="minorHAnsi"/>
        </w:rPr>
        <w:t xml:space="preserve"> accreditation</w:t>
      </w:r>
      <w:r w:rsidR="00766E41">
        <w:rPr>
          <w:rFonts w:asciiTheme="minorHAnsi" w:hAnsiTheme="minorHAnsi" w:cstheme="minorHAnsi"/>
        </w:rPr>
        <w:t>.</w:t>
      </w:r>
      <w:r w:rsidR="004C3212">
        <w:rPr>
          <w:rFonts w:asciiTheme="minorHAnsi" w:hAnsiTheme="minorHAnsi" w:cstheme="minorHAnsi"/>
        </w:rPr>
        <w:t xml:space="preserve"> </w:t>
      </w:r>
      <w:r w:rsidR="00361947" w:rsidRPr="00766E41">
        <w:rPr>
          <w:rFonts w:asciiTheme="minorHAnsi" w:hAnsiTheme="minorHAnsi" w:cstheme="minorHAnsi"/>
        </w:rPr>
        <w:t>Th</w:t>
      </w:r>
      <w:r w:rsidR="005905DC" w:rsidRPr="00766E41">
        <w:rPr>
          <w:rFonts w:asciiTheme="minorHAnsi" w:hAnsiTheme="minorHAnsi" w:cstheme="minorHAnsi"/>
        </w:rPr>
        <w:t>is</w:t>
      </w:r>
      <w:r w:rsidR="00361947" w:rsidRPr="00766E41">
        <w:rPr>
          <w:rFonts w:asciiTheme="minorHAnsi" w:hAnsiTheme="minorHAnsi" w:cstheme="minorHAnsi"/>
        </w:rPr>
        <w:t xml:space="preserve"> </w:t>
      </w:r>
      <w:r w:rsidR="005905DC" w:rsidRPr="00766E41">
        <w:rPr>
          <w:rFonts w:asciiTheme="minorHAnsi" w:hAnsiTheme="minorHAnsi" w:cstheme="minorHAnsi"/>
        </w:rPr>
        <w:t xml:space="preserve">is a great </w:t>
      </w:r>
      <w:r w:rsidR="00361947" w:rsidRPr="00DA49BD">
        <w:rPr>
          <w:rFonts w:asciiTheme="minorHAnsi" w:hAnsiTheme="minorHAnsi" w:cstheme="minorHAnsi"/>
        </w:rPr>
        <w:t xml:space="preserve">accomplishment </w:t>
      </w:r>
      <w:r w:rsidR="00766E41">
        <w:rPr>
          <w:rFonts w:asciiTheme="minorHAnsi" w:hAnsiTheme="minorHAnsi" w:cstheme="minorHAnsi"/>
        </w:rPr>
        <w:t xml:space="preserve">and </w:t>
      </w:r>
      <w:r w:rsidR="00361947" w:rsidRPr="00DA49BD">
        <w:rPr>
          <w:rFonts w:asciiTheme="minorHAnsi" w:hAnsiTheme="minorHAnsi" w:cstheme="minorHAnsi"/>
        </w:rPr>
        <w:t>shows the dedication to fostering a workplace culture that is supportive, inclusive, and compassionate towards carers</w:t>
      </w:r>
      <w:r w:rsidR="005905DC">
        <w:rPr>
          <w:rFonts w:asciiTheme="minorHAnsi" w:hAnsiTheme="minorHAnsi" w:cstheme="minorHAnsi"/>
        </w:rPr>
        <w:t>.</w:t>
      </w:r>
    </w:p>
    <w:p w:rsidR="00766E41" w:rsidRDefault="00766E41"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BA1B26" w:rsidRPr="003536DF" w:rsidRDefault="00BA1B26" w:rsidP="00BA1B26">
      <w:pPr>
        <w:jc w:val="both"/>
        <w:rPr>
          <w:rFonts w:asciiTheme="minorHAnsi" w:hAnsiTheme="minorHAnsi" w:cstheme="minorHAnsi"/>
          <w:b/>
          <w:sz w:val="24"/>
          <w:szCs w:val="24"/>
        </w:rPr>
      </w:pPr>
      <w:r w:rsidRPr="003536DF">
        <w:rPr>
          <w:rFonts w:asciiTheme="minorHAnsi" w:hAnsiTheme="minorHAnsi" w:cstheme="minorHAnsi"/>
          <w:b/>
          <w:sz w:val="24"/>
          <w:szCs w:val="24"/>
        </w:rPr>
        <w:t>Key Area</w:t>
      </w:r>
      <w:r w:rsidR="00096F5D">
        <w:rPr>
          <w:rFonts w:asciiTheme="minorHAnsi" w:hAnsiTheme="minorHAnsi" w:cstheme="minorHAnsi"/>
          <w:b/>
          <w:sz w:val="24"/>
          <w:szCs w:val="24"/>
        </w:rPr>
        <w:t>s</w:t>
      </w:r>
      <w:r w:rsidRPr="003536DF">
        <w:rPr>
          <w:rFonts w:asciiTheme="minorHAnsi" w:hAnsiTheme="minorHAnsi" w:cstheme="minorHAnsi"/>
          <w:b/>
          <w:sz w:val="24"/>
          <w:szCs w:val="24"/>
        </w:rPr>
        <w:t xml:space="preserve"> for Development for 2024/25</w:t>
      </w:r>
    </w:p>
    <w:p w:rsidR="00766E41" w:rsidRDefault="00766E41"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766E41" w:rsidRDefault="00BA1B26" w:rsidP="00A03158">
      <w:pPr>
        <w:jc w:val="both"/>
        <w:rPr>
          <w:rFonts w:asciiTheme="minorHAnsi" w:hAnsiTheme="minorHAnsi" w:cstheme="minorHAnsi"/>
        </w:rPr>
      </w:pPr>
      <w:r w:rsidRPr="00264752">
        <w:rPr>
          <w:rFonts w:asciiTheme="minorHAnsi" w:hAnsiTheme="minorHAnsi" w:cstheme="minorHAnsi"/>
          <w:b/>
          <w:noProof/>
        </w:rPr>
        <mc:AlternateContent>
          <mc:Choice Requires="wps">
            <w:drawing>
              <wp:anchor distT="0" distB="0" distL="114300" distR="114300" simplePos="0" relativeHeight="251891712" behindDoc="0" locked="0" layoutInCell="1" allowOverlap="1" wp14:anchorId="6C793F76" wp14:editId="02847F0B">
                <wp:simplePos x="0" y="0"/>
                <wp:positionH relativeFrom="column">
                  <wp:posOffset>0</wp:posOffset>
                </wp:positionH>
                <wp:positionV relativeFrom="paragraph">
                  <wp:posOffset>-635</wp:posOffset>
                </wp:positionV>
                <wp:extent cx="5984875" cy="452755"/>
                <wp:effectExtent l="0" t="0" r="34925" b="23495"/>
                <wp:wrapNone/>
                <wp:docPr id="70" name="Arrow: Pentagon 70"/>
                <wp:cNvGraphicFramePr/>
                <a:graphic xmlns:a="http://schemas.openxmlformats.org/drawingml/2006/main">
                  <a:graphicData uri="http://schemas.microsoft.com/office/word/2010/wordprocessingShape">
                    <wps:wsp>
                      <wps:cNvSpPr/>
                      <wps:spPr>
                        <a:xfrm>
                          <a:off x="0" y="0"/>
                          <a:ext cx="5984875" cy="452755"/>
                        </a:xfrm>
                        <a:prstGeom prst="homePlate">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rsidR="00BA1B26" w:rsidRPr="003A487B" w:rsidRDefault="00BA1B26" w:rsidP="00BA1B26">
                            <w:pPr>
                              <w:ind w:left="-142"/>
                              <w:jc w:val="center"/>
                            </w:pPr>
                            <w:r>
                              <w:rPr>
                                <w:rFonts w:asciiTheme="minorHAnsi" w:eastAsia="Lucida Sans Unicode" w:hAnsiTheme="minorHAnsi" w:cstheme="minorHAnsi"/>
                              </w:rPr>
                              <w:t xml:space="preserve">To launch a number of campaigns throughout the year specifically in areas where we have identified large areas of individuals who </w:t>
                            </w:r>
                            <w:r w:rsidR="0047735F">
                              <w:rPr>
                                <w:rFonts w:asciiTheme="minorHAnsi" w:eastAsia="Lucida Sans Unicode" w:hAnsiTheme="minorHAnsi" w:cstheme="minorHAnsi"/>
                              </w:rPr>
                              <w:t xml:space="preserve">are </w:t>
                            </w:r>
                            <w:r>
                              <w:rPr>
                                <w:rFonts w:asciiTheme="minorHAnsi" w:eastAsia="Lucida Sans Unicode" w:hAnsiTheme="minorHAnsi" w:cstheme="minorHAnsi"/>
                              </w:rPr>
                              <w:t xml:space="preserve">undertaking an unpaid caring role.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93F7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70" o:spid="_x0000_s1050" type="#_x0000_t15" style="position:absolute;left:0;text-align:left;margin-left:0;margin-top:-.05pt;width:471.25pt;height:35.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" adj="20783" fillcolor="#fbe4d5 [661]" strokecolor="#ed7d31 [3205]" strokeweight="1pt">
                <v:textbox>
                  <w:txbxContent>
                    <w:p w:rsidR="00BA1B26" w:rsidRPr="003A487B" w:rsidRDefault="00BA1B26" w:rsidP="00BA1B26">
                      <w:pPr>
                        <w:ind w:left="-142"/>
                        <w:jc w:val="center"/>
                      </w:pPr>
                      <w:r>
                        <w:rPr>
                          <w:rFonts w:asciiTheme="minorHAnsi" w:eastAsia="Lucida Sans Unicode" w:hAnsiTheme="minorHAnsi" w:cstheme="minorHAnsi"/>
                        </w:rPr>
                        <w:t xml:space="preserve">To launch a number of campaigns throughout the year specifically in areas where we have identified large areas of individuals who </w:t>
                      </w:r>
                      <w:r w:rsidR="0047735F">
                        <w:rPr>
                          <w:rFonts w:asciiTheme="minorHAnsi" w:eastAsia="Lucida Sans Unicode" w:hAnsiTheme="minorHAnsi" w:cstheme="minorHAnsi"/>
                        </w:rPr>
                        <w:t xml:space="preserve">are </w:t>
                      </w:r>
                      <w:r>
                        <w:rPr>
                          <w:rFonts w:asciiTheme="minorHAnsi" w:eastAsia="Lucida Sans Unicode" w:hAnsiTheme="minorHAnsi" w:cstheme="minorHAnsi"/>
                        </w:rPr>
                        <w:t xml:space="preserve">undertaking an unpaid caring role. </w:t>
                      </w:r>
                    </w:p>
                  </w:txbxContent>
                </v:textbox>
              </v:shape>
            </w:pict>
          </mc:Fallback>
        </mc:AlternateContent>
      </w:r>
    </w:p>
    <w:p w:rsidR="00766E41" w:rsidRDefault="00766E41" w:rsidP="00A03158">
      <w:pPr>
        <w:jc w:val="both"/>
        <w:rPr>
          <w:rFonts w:asciiTheme="minorHAnsi" w:hAnsiTheme="minorHAnsi" w:cstheme="minorHAnsi"/>
        </w:rPr>
      </w:pPr>
    </w:p>
    <w:p w:rsidR="00766E41" w:rsidRDefault="002F1C12" w:rsidP="00A03158">
      <w:pPr>
        <w:jc w:val="both"/>
        <w:rPr>
          <w:rFonts w:asciiTheme="minorHAnsi" w:hAnsiTheme="minorHAnsi" w:cstheme="minorHAnsi"/>
        </w:rPr>
      </w:pPr>
      <w:r w:rsidRPr="00264752">
        <w:rPr>
          <w:rFonts w:asciiTheme="minorHAnsi" w:hAnsiTheme="minorHAnsi" w:cstheme="minorHAnsi"/>
          <w:b/>
          <w:noProof/>
        </w:rPr>
        <mc:AlternateContent>
          <mc:Choice Requires="wps">
            <w:drawing>
              <wp:anchor distT="0" distB="0" distL="114300" distR="114300" simplePos="0" relativeHeight="251893760" behindDoc="0" locked="0" layoutInCell="1" allowOverlap="1" wp14:anchorId="30DDEC0E" wp14:editId="6E04EA0F">
                <wp:simplePos x="0" y="0"/>
                <wp:positionH relativeFrom="margin">
                  <wp:posOffset>0</wp:posOffset>
                </wp:positionH>
                <wp:positionV relativeFrom="paragraph">
                  <wp:posOffset>169545</wp:posOffset>
                </wp:positionV>
                <wp:extent cx="5984875" cy="428625"/>
                <wp:effectExtent l="0" t="0" r="34925" b="28575"/>
                <wp:wrapNone/>
                <wp:docPr id="71" name="Arrow: Pentagon 71"/>
                <wp:cNvGraphicFramePr/>
                <a:graphic xmlns:a="http://schemas.openxmlformats.org/drawingml/2006/main">
                  <a:graphicData uri="http://schemas.microsoft.com/office/word/2010/wordprocessingShape">
                    <wps:wsp>
                      <wps:cNvSpPr/>
                      <wps:spPr>
                        <a:xfrm>
                          <a:off x="0" y="0"/>
                          <a:ext cx="5984875" cy="428625"/>
                        </a:xfrm>
                        <a:prstGeom prst="homePlate">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rsidR="00BA1B26" w:rsidRPr="003A487B" w:rsidRDefault="00BA1B26" w:rsidP="00BA1B26">
                            <w:pPr>
                              <w:ind w:left="-142"/>
                              <w:jc w:val="center"/>
                            </w:pPr>
                            <w:r>
                              <w:rPr>
                                <w:rFonts w:asciiTheme="minorHAnsi" w:hAnsiTheme="minorHAnsi" w:cstheme="minorHAnsi"/>
                              </w:rPr>
                              <w:t xml:space="preserve">To work with local employers around Carer Positive awards </w:t>
                            </w:r>
                            <w:r>
                              <w:rPr>
                                <w:rFonts w:asciiTheme="minorHAnsi" w:hAnsiTheme="minorHAnsi" w:cstheme="minorHAnsi"/>
                                <w:bCs/>
                              </w:rPr>
                              <w:t>and where appropriate support with the self-evaluation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DEC0E" id="Arrow: Pentagon 71" o:spid="_x0000_s1051" type="#_x0000_t15" style="position:absolute;left:0;text-align:left;margin-left:0;margin-top:13.35pt;width:471.25pt;height:33.7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" adj="20827" fillcolor="#fbe4d5 [661]" strokecolor="#ed7d31 [3205]" strokeweight="1pt">
                <v:textbox>
                  <w:txbxContent>
                    <w:p w:rsidR="00BA1B26" w:rsidRPr="003A487B" w:rsidRDefault="00BA1B26" w:rsidP="00BA1B26">
                      <w:pPr>
                        <w:ind w:left="-142"/>
                        <w:jc w:val="center"/>
                      </w:pPr>
                      <w:r>
                        <w:rPr>
                          <w:rFonts w:asciiTheme="minorHAnsi" w:hAnsiTheme="minorHAnsi" w:cstheme="minorHAnsi"/>
                        </w:rPr>
                        <w:t xml:space="preserve">To work with local employers around Carer Positive awards </w:t>
                      </w:r>
                      <w:r>
                        <w:rPr>
                          <w:rFonts w:asciiTheme="minorHAnsi" w:hAnsiTheme="minorHAnsi" w:cstheme="minorHAnsi"/>
                          <w:bCs/>
                        </w:rPr>
                        <w:t>and where appropriate support with the self-evaluation process</w:t>
                      </w:r>
                    </w:p>
                  </w:txbxContent>
                </v:textbox>
                <w10:wrap anchorx="margin"/>
              </v:shape>
            </w:pict>
          </mc:Fallback>
        </mc:AlternateContent>
      </w:r>
    </w:p>
    <w:p w:rsidR="00766E41" w:rsidRDefault="00766E41"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766E41" w:rsidRDefault="00C30E5F" w:rsidP="00A03158">
      <w:pPr>
        <w:jc w:val="both"/>
        <w:rPr>
          <w:rFonts w:asciiTheme="minorHAnsi" w:hAnsiTheme="minorHAnsi" w:cstheme="minorHAnsi"/>
        </w:rPr>
      </w:pPr>
      <w:r>
        <w:rPr>
          <w:noProof/>
        </w:rPr>
        <w:drawing>
          <wp:anchor distT="0" distB="0" distL="114300" distR="114300" simplePos="0" relativeHeight="251908096" behindDoc="0" locked="0" layoutInCell="1" allowOverlap="1" wp14:anchorId="7513AE8D">
            <wp:simplePos x="0" y="0"/>
            <wp:positionH relativeFrom="margin">
              <wp:posOffset>1390015</wp:posOffset>
            </wp:positionH>
            <wp:positionV relativeFrom="margin">
              <wp:posOffset>5647690</wp:posOffset>
            </wp:positionV>
            <wp:extent cx="2962275" cy="1809750"/>
            <wp:effectExtent l="0" t="0" r="9525" b="0"/>
            <wp:wrapSquare wrapText="bothSides"/>
            <wp:docPr id="25" name="Picture 25" descr="https://carers.org/images/webiste-pic-1_cropped_450_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rers.org/images/webiste-pic-1_cropped_450_275.png"/>
                    <pic:cNvPicPr>
                      <a:picLocks noChangeAspect="1" noChangeArrowheads="1"/>
                    </pic:cNvPicPr>
                  </pic:nvPicPr>
                  <pic:blipFill>
                    <a:blip r:embed="rId53">
                      <a:extLst>
                        <a:ext uri="{BEBA8EAE-BF5A-486C-A8C5-ECC9F3942E4B}">
                          <a14:imgProps xmlns:a14="http://schemas.microsoft.com/office/drawing/2010/main">
                            <a14:imgLayer r:embed="rId54">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296227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6E41" w:rsidRDefault="00766E41"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766E41" w:rsidRDefault="00C30E5F" w:rsidP="00A03158">
      <w:pPr>
        <w:jc w:val="both"/>
        <w:rPr>
          <w:rFonts w:asciiTheme="minorHAnsi" w:hAnsiTheme="minorHAnsi" w:cstheme="minorHAnsi"/>
        </w:rPr>
      </w:pPr>
      <w:r>
        <w:rPr>
          <w:noProof/>
        </w:rPr>
        <w:drawing>
          <wp:anchor distT="0" distB="0" distL="0" distR="0" simplePos="0" relativeHeight="251907072" behindDoc="0" locked="0" layoutInCell="1" allowOverlap="1" wp14:anchorId="4DEE79C1" wp14:editId="50C1C7D7">
            <wp:simplePos x="0" y="0"/>
            <wp:positionH relativeFrom="page">
              <wp:posOffset>4114800</wp:posOffset>
            </wp:positionH>
            <wp:positionV relativeFrom="paragraph">
              <wp:posOffset>81915</wp:posOffset>
            </wp:positionV>
            <wp:extent cx="2636625" cy="1571158"/>
            <wp:effectExtent l="0" t="0" r="0" b="0"/>
            <wp:wrapNone/>
            <wp:docPr id="9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6.png"/>
                    <pic:cNvPicPr/>
                  </pic:nvPicPr>
                  <pic:blipFill>
                    <a:blip r:embed="rId55" cstate="print"/>
                    <a:stretch>
                      <a:fillRect/>
                    </a:stretch>
                  </pic:blipFill>
                  <pic:spPr>
                    <a:xfrm>
                      <a:off x="0" y="0"/>
                      <a:ext cx="2636625" cy="1571158"/>
                    </a:xfrm>
                    <a:prstGeom prst="rect">
                      <a:avLst/>
                    </a:prstGeom>
                  </pic:spPr>
                </pic:pic>
              </a:graphicData>
            </a:graphic>
          </wp:anchor>
        </w:drawing>
      </w:r>
      <w:r>
        <w:rPr>
          <w:noProof/>
        </w:rPr>
        <w:drawing>
          <wp:anchor distT="0" distB="0" distL="0" distR="0" simplePos="0" relativeHeight="251905024" behindDoc="0" locked="0" layoutInCell="1" allowOverlap="1" wp14:anchorId="2BD358AC" wp14:editId="65FD98B2">
            <wp:simplePos x="0" y="0"/>
            <wp:positionH relativeFrom="page">
              <wp:posOffset>1104900</wp:posOffset>
            </wp:positionH>
            <wp:positionV relativeFrom="paragraph">
              <wp:posOffset>81915</wp:posOffset>
            </wp:positionV>
            <wp:extent cx="2637641" cy="1571157"/>
            <wp:effectExtent l="0" t="0" r="0" b="0"/>
            <wp:wrapNone/>
            <wp:docPr id="2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7" cstate="print"/>
                    <a:stretch>
                      <a:fillRect/>
                    </a:stretch>
                  </pic:blipFill>
                  <pic:spPr>
                    <a:xfrm>
                      <a:off x="0" y="0"/>
                      <a:ext cx="2637641" cy="1571157"/>
                    </a:xfrm>
                    <a:prstGeom prst="rect">
                      <a:avLst/>
                    </a:prstGeom>
                  </pic:spPr>
                </pic:pic>
              </a:graphicData>
            </a:graphic>
          </wp:anchor>
        </w:drawing>
      </w:r>
    </w:p>
    <w:p w:rsidR="00D2442E" w:rsidRDefault="00D2442E" w:rsidP="00A03158">
      <w:pPr>
        <w:jc w:val="both"/>
        <w:rPr>
          <w:rFonts w:asciiTheme="minorHAnsi" w:hAnsiTheme="minorHAnsi" w:cstheme="minorHAnsi"/>
        </w:rPr>
      </w:pPr>
    </w:p>
    <w:p w:rsidR="00D2442E" w:rsidRDefault="00D2442E" w:rsidP="00A03158">
      <w:pPr>
        <w:jc w:val="both"/>
        <w:rPr>
          <w:rFonts w:asciiTheme="minorHAnsi" w:hAnsiTheme="minorHAnsi" w:cstheme="minorHAnsi"/>
        </w:rPr>
      </w:pPr>
    </w:p>
    <w:p w:rsidR="00D2442E" w:rsidRDefault="00D2442E" w:rsidP="00A03158">
      <w:pPr>
        <w:jc w:val="both"/>
        <w:rPr>
          <w:rFonts w:asciiTheme="minorHAnsi" w:hAnsiTheme="minorHAnsi" w:cstheme="minorHAnsi"/>
        </w:rPr>
      </w:pPr>
    </w:p>
    <w:p w:rsidR="00D2442E" w:rsidRDefault="00D2442E"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766E41" w:rsidRDefault="00766E41" w:rsidP="00A03158">
      <w:pPr>
        <w:jc w:val="both"/>
        <w:rPr>
          <w:rFonts w:asciiTheme="minorHAnsi" w:hAnsiTheme="minorHAnsi" w:cstheme="minorHAnsi"/>
        </w:rPr>
      </w:pPr>
    </w:p>
    <w:p w:rsidR="00766E41" w:rsidRDefault="006B49F4" w:rsidP="00A03158">
      <w:pPr>
        <w:jc w:val="both"/>
        <w:rPr>
          <w:rFonts w:asciiTheme="minorHAnsi" w:hAnsiTheme="minorHAnsi" w:cstheme="minorHAnsi"/>
        </w:rPr>
      </w:pPr>
      <w:r>
        <w:rPr>
          <w:noProof/>
        </w:rPr>
        <w:lastRenderedPageBreak/>
        <mc:AlternateContent>
          <mc:Choice Requires="wps">
            <w:drawing>
              <wp:anchor distT="0" distB="0" distL="114300" distR="114300" simplePos="0" relativeHeight="251853824" behindDoc="0" locked="0" layoutInCell="1" allowOverlap="1" wp14:anchorId="4C7A1F4C" wp14:editId="3044F515">
                <wp:simplePos x="0" y="0"/>
                <wp:positionH relativeFrom="column">
                  <wp:posOffset>-981075</wp:posOffset>
                </wp:positionH>
                <wp:positionV relativeFrom="paragraph">
                  <wp:posOffset>24881</wp:posOffset>
                </wp:positionV>
                <wp:extent cx="5344795" cy="647700"/>
                <wp:effectExtent l="0" t="0" r="8255" b="0"/>
                <wp:wrapNone/>
                <wp:docPr id="5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4795" cy="647700"/>
                        </a:xfrm>
                        <a:custGeom>
                          <a:avLst/>
                          <a:gdLst>
                            <a:gd name="T0" fmla="*/ 7939 w 8417"/>
                            <a:gd name="T1" fmla="+- 0 1138 -117"/>
                            <a:gd name="T2" fmla="*/ 1138 h 1256"/>
                            <a:gd name="T3" fmla="*/ 0 w 8417"/>
                            <a:gd name="T4" fmla="+- 0 1138 -117"/>
                            <a:gd name="T5" fmla="*/ 1138 h 1256"/>
                            <a:gd name="T6" fmla="*/ 0 w 8417"/>
                            <a:gd name="T7" fmla="+- 0 -117 -117"/>
                            <a:gd name="T8" fmla="*/ -117 h 1256"/>
                            <a:gd name="T9" fmla="*/ 7862 w 8417"/>
                            <a:gd name="T10" fmla="+- 0 -117 -117"/>
                            <a:gd name="T11" fmla="*/ -117 h 1256"/>
                            <a:gd name="T12" fmla="*/ 7934 w 8417"/>
                            <a:gd name="T13" fmla="+- 0 -112 -117"/>
                            <a:gd name="T14" fmla="*/ -112 h 1256"/>
                            <a:gd name="T15" fmla="*/ 8006 w 8417"/>
                            <a:gd name="T16" fmla="+- 0 -98 -117"/>
                            <a:gd name="T17" fmla="*/ -98 h 1256"/>
                            <a:gd name="T18" fmla="*/ 8074 w 8417"/>
                            <a:gd name="T19" fmla="+- 0 -75 -117"/>
                            <a:gd name="T20" fmla="*/ -75 h 1256"/>
                            <a:gd name="T21" fmla="*/ 8139 w 8417"/>
                            <a:gd name="T22" fmla="+- 0 -43 -117"/>
                            <a:gd name="T23" fmla="*/ -43 h 1256"/>
                            <a:gd name="T24" fmla="*/ 8199 w 8417"/>
                            <a:gd name="T25" fmla="+- 0 -2 -117"/>
                            <a:gd name="T26" fmla="*/ -2 h 1256"/>
                            <a:gd name="T27" fmla="*/ 8254 w 8417"/>
                            <a:gd name="T28" fmla="+- 0 46 -117"/>
                            <a:gd name="T29" fmla="*/ 46 h 1256"/>
                            <a:gd name="T30" fmla="*/ 8302 w 8417"/>
                            <a:gd name="T31" fmla="+- 0 101 -117"/>
                            <a:gd name="T32" fmla="*/ 101 h 1256"/>
                            <a:gd name="T33" fmla="*/ 8342 w 8417"/>
                            <a:gd name="T34" fmla="+- 0 161 -117"/>
                            <a:gd name="T35" fmla="*/ 161 h 1256"/>
                            <a:gd name="T36" fmla="*/ 8374 w 8417"/>
                            <a:gd name="T37" fmla="+- 0 226 -117"/>
                            <a:gd name="T38" fmla="*/ 226 h 1256"/>
                            <a:gd name="T39" fmla="*/ 8397 w 8417"/>
                            <a:gd name="T40" fmla="+- 0 294 -117"/>
                            <a:gd name="T41" fmla="*/ 294 h 1256"/>
                            <a:gd name="T42" fmla="*/ 8412 w 8417"/>
                            <a:gd name="T43" fmla="+- 0 365 -117"/>
                            <a:gd name="T44" fmla="*/ 365 h 1256"/>
                            <a:gd name="T45" fmla="*/ 8416 w 8417"/>
                            <a:gd name="T46" fmla="+- 0 438 -117"/>
                            <a:gd name="T47" fmla="*/ 438 h 1256"/>
                            <a:gd name="T48" fmla="*/ 8416 w 8417"/>
                            <a:gd name="T49" fmla="+- 0 589 -117"/>
                            <a:gd name="T50" fmla="*/ 589 h 1256"/>
                            <a:gd name="T51" fmla="*/ 8412 w 8417"/>
                            <a:gd name="T52" fmla="+- 0 662 -117"/>
                            <a:gd name="T53" fmla="*/ 662 h 1256"/>
                            <a:gd name="T54" fmla="*/ 8397 w 8417"/>
                            <a:gd name="T55" fmla="+- 0 733 -117"/>
                            <a:gd name="T56" fmla="*/ 733 h 1256"/>
                            <a:gd name="T57" fmla="*/ 8374 w 8417"/>
                            <a:gd name="T58" fmla="+- 0 802 -117"/>
                            <a:gd name="T59" fmla="*/ 802 h 1256"/>
                            <a:gd name="T60" fmla="*/ 8342 w 8417"/>
                            <a:gd name="T61" fmla="+- 0 866 -117"/>
                            <a:gd name="T62" fmla="*/ 866 h 1256"/>
                            <a:gd name="T63" fmla="*/ 8302 w 8417"/>
                            <a:gd name="T64" fmla="+- 0 927 -117"/>
                            <a:gd name="T65" fmla="*/ 927 h 1256"/>
                            <a:gd name="T66" fmla="*/ 8254 w 8417"/>
                            <a:gd name="T67" fmla="+- 0 982 -117"/>
                            <a:gd name="T68" fmla="*/ 982 h 1256"/>
                            <a:gd name="T69" fmla="*/ 8199 w 8417"/>
                            <a:gd name="T70" fmla="+- 0 1030 -117"/>
                            <a:gd name="T71" fmla="*/ 1030 h 1256"/>
                            <a:gd name="T72" fmla="*/ 8139 w 8417"/>
                            <a:gd name="T73" fmla="+- 0 1070 -117"/>
                            <a:gd name="T74" fmla="*/ 1070 h 1256"/>
                            <a:gd name="T75" fmla="*/ 8074 w 8417"/>
                            <a:gd name="T76" fmla="+- 0 1102 -117"/>
                            <a:gd name="T77" fmla="*/ 1102 h 1256"/>
                            <a:gd name="T78" fmla="*/ 8006 w 8417"/>
                            <a:gd name="T79" fmla="+- 0 1125 -117"/>
                            <a:gd name="T80" fmla="*/ 1125 h 1256"/>
                            <a:gd name="T81" fmla="*/ 7939 w 8417"/>
                            <a:gd name="T82" fmla="+- 0 1138 -117"/>
                            <a:gd name="T83" fmla="*/ 1138 h 12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8417" h="1256">
                              <a:moveTo>
                                <a:pt x="7939" y="1255"/>
                              </a:moveTo>
                              <a:lnTo>
                                <a:pt x="0" y="1255"/>
                              </a:lnTo>
                              <a:lnTo>
                                <a:pt x="0" y="0"/>
                              </a:lnTo>
                              <a:lnTo>
                                <a:pt x="7862" y="0"/>
                              </a:lnTo>
                              <a:lnTo>
                                <a:pt x="7934" y="5"/>
                              </a:lnTo>
                              <a:lnTo>
                                <a:pt x="8006" y="19"/>
                              </a:lnTo>
                              <a:lnTo>
                                <a:pt x="8074" y="42"/>
                              </a:lnTo>
                              <a:lnTo>
                                <a:pt x="8139" y="74"/>
                              </a:lnTo>
                              <a:lnTo>
                                <a:pt x="8199" y="115"/>
                              </a:lnTo>
                              <a:lnTo>
                                <a:pt x="8254" y="163"/>
                              </a:lnTo>
                              <a:lnTo>
                                <a:pt x="8302" y="218"/>
                              </a:lnTo>
                              <a:lnTo>
                                <a:pt x="8342" y="278"/>
                              </a:lnTo>
                              <a:lnTo>
                                <a:pt x="8374" y="343"/>
                              </a:lnTo>
                              <a:lnTo>
                                <a:pt x="8397" y="411"/>
                              </a:lnTo>
                              <a:lnTo>
                                <a:pt x="8412" y="482"/>
                              </a:lnTo>
                              <a:lnTo>
                                <a:pt x="8416" y="555"/>
                              </a:lnTo>
                              <a:lnTo>
                                <a:pt x="8416" y="706"/>
                              </a:lnTo>
                              <a:lnTo>
                                <a:pt x="8412" y="779"/>
                              </a:lnTo>
                              <a:lnTo>
                                <a:pt x="8397" y="850"/>
                              </a:lnTo>
                              <a:lnTo>
                                <a:pt x="8374" y="919"/>
                              </a:lnTo>
                              <a:lnTo>
                                <a:pt x="8342" y="983"/>
                              </a:lnTo>
                              <a:lnTo>
                                <a:pt x="8302" y="1044"/>
                              </a:lnTo>
                              <a:lnTo>
                                <a:pt x="8254" y="1099"/>
                              </a:lnTo>
                              <a:lnTo>
                                <a:pt x="8199" y="1147"/>
                              </a:lnTo>
                              <a:lnTo>
                                <a:pt x="8139" y="1187"/>
                              </a:lnTo>
                              <a:lnTo>
                                <a:pt x="8074" y="1219"/>
                              </a:lnTo>
                              <a:lnTo>
                                <a:pt x="8006" y="1242"/>
                              </a:lnTo>
                              <a:lnTo>
                                <a:pt x="7939" y="1255"/>
                              </a:lnTo>
                              <a:close/>
                            </a:path>
                          </a:pathLst>
                        </a:custGeom>
                        <a:solidFill>
                          <a:schemeClr val="accent2"/>
                        </a:solidFill>
                        <a:ln>
                          <a:noFill/>
                        </a:ln>
                        <a:extLst/>
                      </wps:spPr>
                      <wps:txbx>
                        <w:txbxContent>
                          <w:p w:rsidR="007B39F1" w:rsidRDefault="007B39F1" w:rsidP="0032790F">
                            <w:pPr>
                              <w:jc w:val="center"/>
                            </w:pPr>
                            <w:r w:rsidRPr="0032790F">
                              <w:rPr>
                                <w:b/>
                                <w:color w:val="FFFFFF"/>
                                <w:w w:val="110"/>
                                <w:sz w:val="60"/>
                                <w:szCs w:val="60"/>
                              </w:rPr>
                              <w:t xml:space="preserve">Key Priority </w:t>
                            </w:r>
                            <w:r>
                              <w:rPr>
                                <w:b/>
                                <w:color w:val="FFFFFF"/>
                                <w:w w:val="110"/>
                                <w:sz w:val="60"/>
                                <w:szCs w:val="60"/>
                              </w:rPr>
                              <w:t>4</w:t>
                            </w:r>
                            <w:r>
                              <w:rPr>
                                <w:b/>
                                <w:color w:val="FFFFFF"/>
                                <w:w w:val="110"/>
                                <w:sz w:val="90"/>
                              </w:rPr>
                              <w:t xml:space="preserve">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C7A1F4C" id="_x0000_s1052" style="position:absolute;left:0;text-align:left;margin-left:-77.25pt;margin-top:1.95pt;width:420.85pt;height:51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8417,12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" adj="-11796480,,5400" path="m7939,1255l,1255,,,7862,r72,5l8006,19r68,23l8139,74r60,41l8254,163r48,55l8342,278r32,65l8397,411r15,71l8416,555r,151l8412,779r-15,71l8374,919r-32,64l8302,1044r-48,55l8199,1147r-60,40l8074,1219r-68,23l7939,1255xe" fillcolor="#ed7d31 [3205]" stroked="f">
                <v:stroke joinstyle="miter"/>
                <v:formulas/>
                <v:path arrowok="t" o:connecttype="custom" o:connectlocs="5041265,586849;0,586849;0,-60335;4992370,-60335;5038090,-57757;5083810,-50537;5126990,-38676;5168265,-22174;5206365,-1031;5241290,23721;5271770,52084;5297170,83025;5317490,116545;5332095,151611;5341620,188225;5344160,225870;5344160,303738;5341620,341383;5332095,377997;5317490,413579;5297170,446583;5271770,478040;5241290,506402;5206365,531155;5168265,551783;5126990,568285;5083810,580145;5041265,586849" o:connectangles="0,0,0,0,0,0,0,0,0,0,0,0,0,0,0,0,0,0,0,0,0,0,0,0,0,0,0,0" textboxrect="0,0,8417,1256"/>
                <v:textbox>
                  <w:txbxContent>
                    <w:p w:rsidR="007B39F1" w:rsidRDefault="007B39F1" w:rsidP="0032790F">
                      <w:pPr>
                        <w:jc w:val="center"/>
                      </w:pPr>
                      <w:r w:rsidRPr="0032790F">
                        <w:rPr>
                          <w:b/>
                          <w:color w:val="FFFFFF"/>
                          <w:w w:val="110"/>
                          <w:sz w:val="60"/>
                          <w:szCs w:val="60"/>
                        </w:rPr>
                        <w:t xml:space="preserve">Key Priority </w:t>
                      </w:r>
                      <w:r>
                        <w:rPr>
                          <w:b/>
                          <w:color w:val="FFFFFF"/>
                          <w:w w:val="110"/>
                          <w:sz w:val="60"/>
                          <w:szCs w:val="60"/>
                        </w:rPr>
                        <w:t>4</w:t>
                      </w:r>
                      <w:r>
                        <w:rPr>
                          <w:b/>
                          <w:color w:val="FFFFFF"/>
                          <w:w w:val="110"/>
                          <w:sz w:val="90"/>
                        </w:rPr>
                        <w:t xml:space="preserve"> </w:t>
                      </w:r>
                    </w:p>
                  </w:txbxContent>
                </v:textbox>
              </v:shape>
            </w:pict>
          </mc:Fallback>
        </mc:AlternateContent>
      </w:r>
    </w:p>
    <w:p w:rsidR="00766E41" w:rsidRDefault="00766E41" w:rsidP="00A03158">
      <w:pPr>
        <w:jc w:val="both"/>
        <w:rPr>
          <w:rFonts w:asciiTheme="minorHAnsi" w:hAnsiTheme="minorHAnsi" w:cstheme="minorHAnsi"/>
        </w:rPr>
      </w:pPr>
    </w:p>
    <w:p w:rsidR="00361947" w:rsidRDefault="00361947" w:rsidP="00A03158">
      <w:pPr>
        <w:jc w:val="both"/>
        <w:rPr>
          <w:rFonts w:asciiTheme="minorHAnsi" w:hAnsiTheme="minorHAnsi" w:cstheme="minorHAnsi"/>
        </w:rPr>
      </w:pPr>
    </w:p>
    <w:p w:rsidR="001D7B35" w:rsidRDefault="001D7B35" w:rsidP="00A03158">
      <w:pPr>
        <w:jc w:val="both"/>
        <w:rPr>
          <w:rFonts w:asciiTheme="minorHAnsi" w:hAnsiTheme="minorHAnsi" w:cstheme="minorHAnsi"/>
        </w:rPr>
      </w:pPr>
    </w:p>
    <w:p w:rsidR="001D7B35" w:rsidRDefault="001D7B35" w:rsidP="00A03158">
      <w:pPr>
        <w:jc w:val="both"/>
        <w:rPr>
          <w:rFonts w:asciiTheme="minorHAnsi" w:hAnsiTheme="minorHAnsi" w:cstheme="minorHAnsi"/>
        </w:rPr>
      </w:pPr>
    </w:p>
    <w:p w:rsidR="00310557" w:rsidRPr="0052361C" w:rsidRDefault="00361947" w:rsidP="00A03158">
      <w:pPr>
        <w:jc w:val="both"/>
        <w:rPr>
          <w:rFonts w:asciiTheme="minorHAnsi" w:hAnsiTheme="minorHAnsi" w:cstheme="minorHAnsi"/>
        </w:rPr>
      </w:pPr>
      <w:r>
        <w:rPr>
          <w:rFonts w:asciiTheme="minorHAnsi" w:hAnsiTheme="minorHAnsi" w:cstheme="minorHAnsi"/>
        </w:rPr>
        <w:t xml:space="preserve"> </w:t>
      </w:r>
    </w:p>
    <w:p w:rsidR="000056E6" w:rsidRDefault="000056E6"/>
    <w:p w:rsidR="005941E3" w:rsidRPr="001D7B35" w:rsidRDefault="002D7F12" w:rsidP="002F1C12">
      <w:pPr>
        <w:pStyle w:val="Heading1"/>
        <w:spacing w:before="0"/>
        <w:rPr>
          <w:color w:val="ED7D31" w:themeColor="accent2"/>
          <w:sz w:val="32"/>
        </w:rPr>
      </w:pPr>
      <w:bookmarkStart w:id="9" w:name="_Toc169039460"/>
      <w:r w:rsidRPr="00A9551B">
        <w:rPr>
          <w:color w:val="FFFFFF" w:themeColor="background1"/>
          <w:sz w:val="32"/>
        </w:rPr>
        <w:t xml:space="preserve">Key Priority 4: </w:t>
      </w:r>
      <w:r w:rsidR="00A9551B">
        <w:rPr>
          <w:sz w:val="32"/>
        </w:rPr>
        <w:t xml:space="preserve">                      </w:t>
      </w:r>
      <w:r w:rsidR="005941E3" w:rsidRPr="001D7B35">
        <w:rPr>
          <w:color w:val="ED7D31" w:themeColor="accent2"/>
          <w:szCs w:val="40"/>
        </w:rPr>
        <w:t>Young Carers</w:t>
      </w:r>
      <w:bookmarkEnd w:id="9"/>
    </w:p>
    <w:p w:rsidR="00A9551B" w:rsidRDefault="00A9551B" w:rsidP="00563305">
      <w:pPr>
        <w:jc w:val="both"/>
        <w:rPr>
          <w:rFonts w:asciiTheme="minorHAnsi" w:hAnsiTheme="minorHAnsi" w:cstheme="minorHAnsi"/>
        </w:rPr>
      </w:pPr>
    </w:p>
    <w:p w:rsidR="00563305" w:rsidRPr="00317621" w:rsidRDefault="00D2442E" w:rsidP="00563305">
      <w:pPr>
        <w:jc w:val="both"/>
        <w:rPr>
          <w:rFonts w:asciiTheme="minorHAnsi" w:hAnsiTheme="minorHAnsi" w:cstheme="minorHAnsi"/>
        </w:rPr>
      </w:pPr>
      <w:r>
        <w:rPr>
          <w:rFonts w:asciiTheme="minorHAnsi" w:hAnsiTheme="minorHAnsi" w:cstheme="minorHAnsi"/>
        </w:rPr>
        <w:t>M</w:t>
      </w:r>
      <w:r w:rsidR="00563305">
        <w:rPr>
          <w:rFonts w:asciiTheme="minorHAnsi" w:hAnsiTheme="minorHAnsi" w:cstheme="minorHAnsi"/>
        </w:rPr>
        <w:t xml:space="preserve">any young carers </w:t>
      </w:r>
      <w:r>
        <w:rPr>
          <w:rFonts w:asciiTheme="minorHAnsi" w:hAnsiTheme="minorHAnsi" w:cstheme="minorHAnsi"/>
        </w:rPr>
        <w:t>do</w:t>
      </w:r>
      <w:r w:rsidR="00563305">
        <w:rPr>
          <w:rFonts w:asciiTheme="minorHAnsi" w:hAnsiTheme="minorHAnsi" w:cstheme="minorHAnsi"/>
        </w:rPr>
        <w:t xml:space="preserve"> not recognise</w:t>
      </w:r>
      <w:r>
        <w:rPr>
          <w:rFonts w:asciiTheme="minorHAnsi" w:hAnsiTheme="minorHAnsi" w:cstheme="minorHAnsi"/>
        </w:rPr>
        <w:t xml:space="preserve"> </w:t>
      </w:r>
      <w:r w:rsidR="00563305">
        <w:rPr>
          <w:rFonts w:asciiTheme="minorHAnsi" w:hAnsiTheme="minorHAnsi" w:cstheme="minorHAnsi"/>
        </w:rPr>
        <w:t xml:space="preserve">themselves as carers as their caring role is such an integrated part of their lives. Their caring role </w:t>
      </w:r>
      <w:r w:rsidR="00563305" w:rsidRPr="00563305">
        <w:rPr>
          <w:rFonts w:asciiTheme="minorHAnsi" w:hAnsiTheme="minorHAnsi" w:cstheme="minorHAnsi"/>
        </w:rPr>
        <w:t xml:space="preserve">can be very isolating, worrying and stressful. In West Lothian </w:t>
      </w:r>
      <w:r>
        <w:rPr>
          <w:rFonts w:asciiTheme="minorHAnsi" w:hAnsiTheme="minorHAnsi" w:cstheme="minorHAnsi"/>
        </w:rPr>
        <w:t xml:space="preserve">it </w:t>
      </w:r>
      <w:proofErr w:type="gramStart"/>
      <w:r>
        <w:rPr>
          <w:rFonts w:asciiTheme="minorHAnsi" w:hAnsiTheme="minorHAnsi" w:cstheme="minorHAnsi"/>
        </w:rPr>
        <w:t xml:space="preserve">is </w:t>
      </w:r>
      <w:r w:rsidR="00563305" w:rsidRPr="00563305">
        <w:rPr>
          <w:rFonts w:asciiTheme="minorHAnsi" w:hAnsiTheme="minorHAnsi" w:cstheme="minorHAnsi"/>
        </w:rPr>
        <w:t xml:space="preserve"> recognise</w:t>
      </w:r>
      <w:r>
        <w:rPr>
          <w:rFonts w:asciiTheme="minorHAnsi" w:hAnsiTheme="minorHAnsi" w:cstheme="minorHAnsi"/>
        </w:rPr>
        <w:t>d</w:t>
      </w:r>
      <w:proofErr w:type="gramEnd"/>
      <w:r w:rsidR="00563305" w:rsidRPr="00563305">
        <w:rPr>
          <w:rFonts w:asciiTheme="minorHAnsi" w:hAnsiTheme="minorHAnsi" w:cstheme="minorHAnsi"/>
        </w:rPr>
        <w:t xml:space="preserve"> that </w:t>
      </w:r>
      <w:r w:rsidR="00563305" w:rsidRPr="00317621">
        <w:rPr>
          <w:rFonts w:asciiTheme="minorHAnsi" w:hAnsiTheme="minorHAnsi" w:cstheme="minorHAnsi"/>
        </w:rPr>
        <w:t xml:space="preserve">we can </w:t>
      </w:r>
      <w:r w:rsidR="005905DC" w:rsidRPr="00317621">
        <w:rPr>
          <w:rFonts w:asciiTheme="minorHAnsi" w:hAnsiTheme="minorHAnsi" w:cstheme="minorHAnsi"/>
        </w:rPr>
        <w:t xml:space="preserve">and must </w:t>
      </w:r>
      <w:r w:rsidR="00563305" w:rsidRPr="00317621">
        <w:rPr>
          <w:rFonts w:asciiTheme="minorHAnsi" w:hAnsiTheme="minorHAnsi" w:cstheme="minorHAnsi"/>
        </w:rPr>
        <w:t>do more to identify and support young carers and therefore it is one of our priority areas.</w:t>
      </w:r>
    </w:p>
    <w:p w:rsidR="00563305" w:rsidRPr="00317621" w:rsidRDefault="00563305" w:rsidP="00563305">
      <w:pPr>
        <w:jc w:val="both"/>
      </w:pPr>
    </w:p>
    <w:p w:rsidR="00563305" w:rsidRDefault="00E81A75" w:rsidP="00563305">
      <w:pPr>
        <w:jc w:val="both"/>
        <w:rPr>
          <w:rFonts w:asciiTheme="minorHAnsi" w:hAnsiTheme="minorHAnsi" w:cstheme="minorHAnsi"/>
        </w:rPr>
      </w:pPr>
      <w:r w:rsidRPr="00317621">
        <w:rPr>
          <w:rFonts w:asciiTheme="minorHAnsi" w:hAnsiTheme="minorHAnsi" w:cstheme="minorHAnsi"/>
        </w:rPr>
        <w:t xml:space="preserve"> West Lothian Children’s Rights Group and Network </w:t>
      </w:r>
      <w:r w:rsidR="005905DC" w:rsidRPr="00317621">
        <w:rPr>
          <w:rFonts w:asciiTheme="minorHAnsi" w:hAnsiTheme="minorHAnsi" w:cstheme="minorHAnsi"/>
        </w:rPr>
        <w:t>supports and</w:t>
      </w:r>
      <w:r w:rsidRPr="00317621">
        <w:rPr>
          <w:rFonts w:asciiTheme="minorHAnsi" w:hAnsiTheme="minorHAnsi" w:cstheme="minorHAnsi"/>
        </w:rPr>
        <w:t xml:space="preserve"> encourage</w:t>
      </w:r>
      <w:r w:rsidR="005905DC" w:rsidRPr="00317621">
        <w:rPr>
          <w:rFonts w:asciiTheme="minorHAnsi" w:hAnsiTheme="minorHAnsi" w:cstheme="minorHAnsi"/>
        </w:rPr>
        <w:t>s participation of</w:t>
      </w:r>
      <w:r w:rsidRPr="00317621">
        <w:rPr>
          <w:rFonts w:asciiTheme="minorHAnsi" w:hAnsiTheme="minorHAnsi" w:cstheme="minorHAnsi"/>
        </w:rPr>
        <w:t xml:space="preserve"> young </w:t>
      </w:r>
      <w:r w:rsidRPr="00901A14">
        <w:rPr>
          <w:rFonts w:asciiTheme="minorHAnsi" w:hAnsiTheme="minorHAnsi" w:cstheme="minorHAnsi"/>
        </w:rPr>
        <w:t>people in matters that are important to them and to have their voices heard.</w:t>
      </w:r>
      <w:r w:rsidRPr="00E81A75">
        <w:rPr>
          <w:rFonts w:asciiTheme="minorHAnsi" w:hAnsiTheme="minorHAnsi" w:cstheme="minorHAnsi"/>
        </w:rPr>
        <w:t xml:space="preserve"> This group is tasked with considering the rights of young cares and ensuring their voices and experiences are recognised and considered going forward in areas that matter to them.</w:t>
      </w:r>
    </w:p>
    <w:p w:rsidR="00421F07" w:rsidRDefault="002F1C12" w:rsidP="00563305">
      <w:pPr>
        <w:jc w:val="both"/>
        <w:rPr>
          <w:rFonts w:asciiTheme="minorHAnsi" w:hAnsiTheme="minorHAnsi" w:cstheme="minorHAnsi"/>
        </w:rPr>
      </w:pPr>
      <w:r w:rsidRPr="00317621">
        <w:rPr>
          <w:noProof/>
        </w:rPr>
        <w:drawing>
          <wp:anchor distT="0" distB="0" distL="114300" distR="114300" simplePos="0" relativeHeight="251803648" behindDoc="0" locked="0" layoutInCell="1" allowOverlap="1" wp14:anchorId="623E07C2" wp14:editId="404A6D85">
            <wp:simplePos x="0" y="0"/>
            <wp:positionH relativeFrom="margin">
              <wp:posOffset>3333750</wp:posOffset>
            </wp:positionH>
            <wp:positionV relativeFrom="margin">
              <wp:posOffset>3020695</wp:posOffset>
            </wp:positionV>
            <wp:extent cx="2781300" cy="1895475"/>
            <wp:effectExtent l="0" t="0" r="0" b="0"/>
            <wp:wrapSquare wrapText="bothSides"/>
            <wp:docPr id="55" name="Chart 55">
              <a:extLst xmlns:a="http://schemas.openxmlformats.org/drawingml/2006/main">
                <a:ext uri="{FF2B5EF4-FFF2-40B4-BE49-F238E27FC236}">
                  <a16:creationId xmlns:a16="http://schemas.microsoft.com/office/drawing/2014/main" id="{47664CE5-EDA6-4992-B223-F5EBF95E1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rsidR="00D2442E" w:rsidRDefault="003D11DC" w:rsidP="00361947">
      <w:pPr>
        <w:widowControl/>
        <w:jc w:val="both"/>
        <w:rPr>
          <w:rFonts w:asciiTheme="minorHAnsi" w:hAnsiTheme="minorHAnsi" w:cstheme="minorHAnsi"/>
        </w:rPr>
      </w:pPr>
      <w:r w:rsidRPr="003D11DC">
        <w:rPr>
          <w:rFonts w:asciiTheme="minorHAnsi" w:hAnsiTheme="minorHAnsi" w:cstheme="minorHAnsi"/>
        </w:rPr>
        <w:t xml:space="preserve">The recruitment of </w:t>
      </w:r>
      <w:r w:rsidR="000007E2">
        <w:rPr>
          <w:rFonts w:asciiTheme="minorHAnsi" w:hAnsiTheme="minorHAnsi" w:cstheme="minorHAnsi"/>
        </w:rPr>
        <w:t>the</w:t>
      </w:r>
      <w:r w:rsidRPr="003D11DC">
        <w:rPr>
          <w:rFonts w:asciiTheme="minorHAnsi" w:hAnsiTheme="minorHAnsi" w:cstheme="minorHAnsi"/>
        </w:rPr>
        <w:t xml:space="preserve"> Family Support Worker (FSW) focusing on Young Carer Statements (YCS) has had </w:t>
      </w:r>
      <w:r w:rsidRPr="00317621">
        <w:rPr>
          <w:rFonts w:asciiTheme="minorHAnsi" w:hAnsiTheme="minorHAnsi" w:cstheme="minorHAnsi"/>
        </w:rPr>
        <w:t xml:space="preserve">positive </w:t>
      </w:r>
      <w:r w:rsidR="005905DC" w:rsidRPr="00317621">
        <w:rPr>
          <w:rFonts w:asciiTheme="minorHAnsi" w:hAnsiTheme="minorHAnsi" w:cstheme="minorHAnsi"/>
        </w:rPr>
        <w:t>impact for young people and their</w:t>
      </w:r>
      <w:r w:rsidRPr="00317621">
        <w:rPr>
          <w:rFonts w:asciiTheme="minorHAnsi" w:hAnsiTheme="minorHAnsi" w:cstheme="minorHAnsi"/>
        </w:rPr>
        <w:t xml:space="preserve"> families,</w:t>
      </w:r>
      <w:r w:rsidR="00D2442E">
        <w:rPr>
          <w:rFonts w:asciiTheme="minorHAnsi" w:hAnsiTheme="minorHAnsi" w:cstheme="minorHAnsi"/>
        </w:rPr>
        <w:t xml:space="preserve"> with many</w:t>
      </w:r>
      <w:r w:rsidRPr="00317621">
        <w:rPr>
          <w:rFonts w:asciiTheme="minorHAnsi" w:hAnsiTheme="minorHAnsi" w:cstheme="minorHAnsi"/>
        </w:rPr>
        <w:t xml:space="preserve"> advising that they have felt well supported and listened to. There have been </w:t>
      </w:r>
      <w:r w:rsidR="00D2442E">
        <w:rPr>
          <w:rFonts w:asciiTheme="minorHAnsi" w:hAnsiTheme="minorHAnsi" w:cstheme="minorHAnsi"/>
        </w:rPr>
        <w:t>improvements</w:t>
      </w:r>
      <w:r w:rsidRPr="00317621">
        <w:rPr>
          <w:rFonts w:asciiTheme="minorHAnsi" w:hAnsiTheme="minorHAnsi" w:cstheme="minorHAnsi"/>
        </w:rPr>
        <w:t xml:space="preserve"> in the referral process for </w:t>
      </w:r>
      <w:r w:rsidR="005905DC" w:rsidRPr="00317621">
        <w:rPr>
          <w:rFonts w:asciiTheme="minorHAnsi" w:hAnsiTheme="minorHAnsi" w:cstheme="minorHAnsi"/>
        </w:rPr>
        <w:t>Young Carers Statements supporting both self-referrals and professional</w:t>
      </w:r>
      <w:r w:rsidR="00D2442E">
        <w:rPr>
          <w:rFonts w:asciiTheme="minorHAnsi" w:hAnsiTheme="minorHAnsi" w:cstheme="minorHAnsi"/>
        </w:rPr>
        <w:t xml:space="preserve"> referrals</w:t>
      </w:r>
      <w:r w:rsidR="005905DC" w:rsidRPr="00317621">
        <w:rPr>
          <w:rFonts w:asciiTheme="minorHAnsi" w:hAnsiTheme="minorHAnsi" w:cstheme="minorHAnsi"/>
        </w:rPr>
        <w:t xml:space="preserve">.  </w:t>
      </w:r>
    </w:p>
    <w:p w:rsidR="00901A14" w:rsidRPr="00317621" w:rsidRDefault="005905DC" w:rsidP="00361947">
      <w:pPr>
        <w:widowControl/>
        <w:jc w:val="both"/>
        <w:rPr>
          <w:noProof/>
        </w:rPr>
      </w:pPr>
      <w:r w:rsidRPr="00317621">
        <w:rPr>
          <w:rFonts w:asciiTheme="minorHAnsi" w:hAnsiTheme="minorHAnsi" w:cstheme="minorHAnsi"/>
        </w:rPr>
        <w:t>Over this period there has been a significant</w:t>
      </w:r>
      <w:r w:rsidR="003D11DC" w:rsidRPr="00317621">
        <w:rPr>
          <w:rFonts w:asciiTheme="minorHAnsi" w:hAnsiTheme="minorHAnsi" w:cstheme="minorHAnsi"/>
        </w:rPr>
        <w:t xml:space="preserve"> increase in the volume of </w:t>
      </w:r>
      <w:r w:rsidRPr="00317621">
        <w:rPr>
          <w:rFonts w:asciiTheme="minorHAnsi" w:hAnsiTheme="minorHAnsi" w:cstheme="minorHAnsi"/>
        </w:rPr>
        <w:t xml:space="preserve">requests for </w:t>
      </w:r>
      <w:proofErr w:type="gramStart"/>
      <w:r w:rsidRPr="00317621">
        <w:rPr>
          <w:rFonts w:asciiTheme="minorHAnsi" w:hAnsiTheme="minorHAnsi" w:cstheme="minorHAnsi"/>
        </w:rPr>
        <w:t xml:space="preserve">a </w:t>
      </w:r>
      <w:r w:rsidR="003D11DC" w:rsidRPr="00317621">
        <w:rPr>
          <w:rFonts w:asciiTheme="minorHAnsi" w:hAnsiTheme="minorHAnsi" w:cstheme="minorHAnsi"/>
        </w:rPr>
        <w:t xml:space="preserve"> Y</w:t>
      </w:r>
      <w:r w:rsidRPr="00317621">
        <w:rPr>
          <w:rFonts w:asciiTheme="minorHAnsi" w:hAnsiTheme="minorHAnsi" w:cstheme="minorHAnsi"/>
        </w:rPr>
        <w:t>oung</w:t>
      </w:r>
      <w:proofErr w:type="gramEnd"/>
      <w:r w:rsidRPr="00317621">
        <w:rPr>
          <w:rFonts w:asciiTheme="minorHAnsi" w:hAnsiTheme="minorHAnsi" w:cstheme="minorHAnsi"/>
        </w:rPr>
        <w:t xml:space="preserve"> </w:t>
      </w:r>
      <w:r w:rsidR="003D11DC" w:rsidRPr="00317621">
        <w:rPr>
          <w:rFonts w:asciiTheme="minorHAnsi" w:hAnsiTheme="minorHAnsi" w:cstheme="minorHAnsi"/>
        </w:rPr>
        <w:t>C</w:t>
      </w:r>
      <w:r w:rsidRPr="00317621">
        <w:rPr>
          <w:rFonts w:asciiTheme="minorHAnsi" w:hAnsiTheme="minorHAnsi" w:cstheme="minorHAnsi"/>
        </w:rPr>
        <w:t xml:space="preserve">arers </w:t>
      </w:r>
      <w:r w:rsidR="003D11DC" w:rsidRPr="00317621">
        <w:rPr>
          <w:rFonts w:asciiTheme="minorHAnsi" w:hAnsiTheme="minorHAnsi" w:cstheme="minorHAnsi"/>
        </w:rPr>
        <w:t>S</w:t>
      </w:r>
      <w:r w:rsidRPr="00317621">
        <w:rPr>
          <w:rFonts w:asciiTheme="minorHAnsi" w:hAnsiTheme="minorHAnsi" w:cstheme="minorHAnsi"/>
        </w:rPr>
        <w:t>tatement</w:t>
      </w:r>
      <w:r w:rsidR="000007E2" w:rsidRPr="00317621">
        <w:rPr>
          <w:rFonts w:asciiTheme="minorHAnsi" w:hAnsiTheme="minorHAnsi" w:cstheme="minorHAnsi"/>
        </w:rPr>
        <w:t xml:space="preserve">. </w:t>
      </w:r>
    </w:p>
    <w:p w:rsidR="00402E2A" w:rsidRDefault="00402E2A" w:rsidP="00361947">
      <w:pPr>
        <w:widowControl/>
        <w:jc w:val="both"/>
        <w:rPr>
          <w:rFonts w:asciiTheme="minorHAnsi" w:hAnsiTheme="minorHAnsi" w:cstheme="minorHAnsi"/>
        </w:rPr>
      </w:pPr>
    </w:p>
    <w:p w:rsidR="00B1191A" w:rsidRDefault="00B1191A" w:rsidP="009A6F26">
      <w:pPr>
        <w:widowControl/>
        <w:ind w:left="-284"/>
        <w:jc w:val="both"/>
        <w:rPr>
          <w:rFonts w:asciiTheme="minorHAnsi" w:hAnsiTheme="minorHAnsi" w:cstheme="minorHAnsi"/>
        </w:rPr>
      </w:pPr>
    </w:p>
    <w:p w:rsidR="00D2442E" w:rsidRDefault="0071427B" w:rsidP="0071427B">
      <w:pPr>
        <w:jc w:val="both"/>
        <w:rPr>
          <w:rFonts w:asciiTheme="minorHAnsi" w:hAnsiTheme="minorHAnsi" w:cstheme="minorHAnsi"/>
          <w:lang w:eastAsia="en-US"/>
        </w:rPr>
      </w:pPr>
      <w:r>
        <w:rPr>
          <w:rFonts w:asciiTheme="minorHAnsi" w:hAnsiTheme="minorHAnsi" w:cstheme="minorHAnsi"/>
          <w:lang w:eastAsia="en-US"/>
        </w:rPr>
        <w:t xml:space="preserve">A Young Carers working group has been </w:t>
      </w:r>
      <w:r w:rsidRPr="00317621">
        <w:rPr>
          <w:rFonts w:asciiTheme="minorHAnsi" w:hAnsiTheme="minorHAnsi" w:cstheme="minorHAnsi"/>
          <w:lang w:eastAsia="en-US"/>
        </w:rPr>
        <w:t>established</w:t>
      </w:r>
      <w:r w:rsidR="005905DC" w:rsidRPr="00317621">
        <w:rPr>
          <w:rFonts w:asciiTheme="minorHAnsi" w:hAnsiTheme="minorHAnsi" w:cstheme="minorHAnsi"/>
          <w:lang w:eastAsia="en-US"/>
        </w:rPr>
        <w:t xml:space="preserve"> during this year</w:t>
      </w:r>
      <w:r w:rsidRPr="00317621">
        <w:rPr>
          <w:rFonts w:asciiTheme="minorHAnsi" w:hAnsiTheme="minorHAnsi" w:cstheme="minorHAnsi"/>
          <w:lang w:eastAsia="en-US"/>
        </w:rPr>
        <w:t xml:space="preserve"> with representation from Social Policy, Education and </w:t>
      </w:r>
      <w:r w:rsidR="005905DC" w:rsidRPr="00317621">
        <w:rPr>
          <w:rFonts w:asciiTheme="minorHAnsi" w:hAnsiTheme="minorHAnsi" w:cstheme="minorHAnsi"/>
          <w:lang w:eastAsia="en-US"/>
        </w:rPr>
        <w:t>Carers of West Lothian</w:t>
      </w:r>
      <w:r w:rsidRPr="00317621">
        <w:rPr>
          <w:rFonts w:asciiTheme="minorHAnsi" w:hAnsiTheme="minorHAnsi" w:cstheme="minorHAnsi"/>
          <w:lang w:eastAsia="en-US"/>
        </w:rPr>
        <w:t xml:space="preserve">. </w:t>
      </w:r>
      <w:r w:rsidR="005905DC" w:rsidRPr="00317621">
        <w:rPr>
          <w:rFonts w:asciiTheme="minorHAnsi" w:hAnsiTheme="minorHAnsi" w:cstheme="minorHAnsi"/>
          <w:lang w:eastAsia="en-US"/>
        </w:rPr>
        <w:t>T</w:t>
      </w:r>
      <w:r w:rsidRPr="00317621">
        <w:rPr>
          <w:rFonts w:asciiTheme="minorHAnsi" w:hAnsiTheme="minorHAnsi" w:cstheme="minorHAnsi"/>
          <w:lang w:eastAsia="en-US"/>
        </w:rPr>
        <w:t>he group initiated work</w:t>
      </w:r>
      <w:r w:rsidR="00EB7795" w:rsidRPr="00317621">
        <w:rPr>
          <w:rFonts w:asciiTheme="minorHAnsi" w:hAnsiTheme="minorHAnsi" w:cstheme="minorHAnsi"/>
          <w:lang w:eastAsia="en-US"/>
        </w:rPr>
        <w:t>ing</w:t>
      </w:r>
      <w:r w:rsidRPr="00317621">
        <w:rPr>
          <w:rFonts w:asciiTheme="minorHAnsi" w:hAnsiTheme="minorHAnsi" w:cstheme="minorHAnsi"/>
          <w:lang w:eastAsia="en-US"/>
        </w:rPr>
        <w:t xml:space="preserve"> with schools </w:t>
      </w:r>
      <w:r w:rsidR="005905DC" w:rsidRPr="00317621">
        <w:rPr>
          <w:rFonts w:asciiTheme="minorHAnsi" w:hAnsiTheme="minorHAnsi" w:cstheme="minorHAnsi"/>
          <w:lang w:eastAsia="en-US"/>
        </w:rPr>
        <w:t>to create and launch</w:t>
      </w:r>
      <w:r w:rsidRPr="00317621">
        <w:rPr>
          <w:rFonts w:asciiTheme="minorHAnsi" w:hAnsiTheme="minorHAnsi" w:cstheme="minorHAnsi"/>
          <w:lang w:eastAsia="en-US"/>
        </w:rPr>
        <w:t xml:space="preserve"> bite sized </w:t>
      </w:r>
      <w:proofErr w:type="spellStart"/>
      <w:r w:rsidRPr="00317621">
        <w:rPr>
          <w:rFonts w:asciiTheme="minorHAnsi" w:hAnsiTheme="minorHAnsi" w:cstheme="minorHAnsi"/>
          <w:lang w:eastAsia="en-US"/>
        </w:rPr>
        <w:t>powerpoint</w:t>
      </w:r>
      <w:proofErr w:type="spellEnd"/>
      <w:r w:rsidRPr="00317621">
        <w:rPr>
          <w:rFonts w:asciiTheme="minorHAnsi" w:hAnsiTheme="minorHAnsi" w:cstheme="minorHAnsi"/>
          <w:lang w:eastAsia="en-US"/>
        </w:rPr>
        <w:t xml:space="preserve"> modules covering the topics: </w:t>
      </w:r>
    </w:p>
    <w:p w:rsidR="00D2442E" w:rsidRPr="00D2442E" w:rsidRDefault="0071427B" w:rsidP="00D2442E">
      <w:pPr>
        <w:pStyle w:val="ListParagraph"/>
        <w:numPr>
          <w:ilvl w:val="0"/>
          <w:numId w:val="25"/>
        </w:numPr>
        <w:jc w:val="both"/>
        <w:rPr>
          <w:rFonts w:asciiTheme="minorHAnsi" w:hAnsiTheme="minorHAnsi" w:cstheme="minorHAnsi"/>
          <w:lang w:eastAsia="en-US"/>
        </w:rPr>
      </w:pPr>
      <w:r w:rsidRPr="00D2442E">
        <w:rPr>
          <w:rFonts w:asciiTheme="minorHAnsi" w:hAnsiTheme="minorHAnsi" w:cstheme="minorHAnsi"/>
          <w:lang w:eastAsia="en-US"/>
        </w:rPr>
        <w:t xml:space="preserve">“What is a Young Carer?”, </w:t>
      </w:r>
    </w:p>
    <w:p w:rsidR="00D2442E" w:rsidRPr="00D2442E" w:rsidRDefault="0071427B" w:rsidP="00D2442E">
      <w:pPr>
        <w:pStyle w:val="ListParagraph"/>
        <w:numPr>
          <w:ilvl w:val="0"/>
          <w:numId w:val="25"/>
        </w:numPr>
        <w:jc w:val="both"/>
        <w:rPr>
          <w:rFonts w:asciiTheme="minorHAnsi" w:hAnsiTheme="minorHAnsi" w:cstheme="minorHAnsi"/>
          <w:lang w:eastAsia="en-US"/>
        </w:rPr>
      </w:pPr>
      <w:r w:rsidRPr="00D2442E">
        <w:rPr>
          <w:rFonts w:asciiTheme="minorHAnsi" w:hAnsiTheme="minorHAnsi" w:cstheme="minorHAnsi"/>
          <w:lang w:eastAsia="en-US"/>
        </w:rPr>
        <w:t xml:space="preserve">“Identifying Young Carers”, </w:t>
      </w:r>
    </w:p>
    <w:p w:rsidR="00D2442E" w:rsidRPr="00D2442E" w:rsidRDefault="0071427B" w:rsidP="00D2442E">
      <w:pPr>
        <w:pStyle w:val="ListParagraph"/>
        <w:numPr>
          <w:ilvl w:val="0"/>
          <w:numId w:val="25"/>
        </w:numPr>
        <w:jc w:val="both"/>
        <w:rPr>
          <w:rFonts w:asciiTheme="minorHAnsi" w:hAnsiTheme="minorHAnsi" w:cstheme="minorHAnsi"/>
          <w:lang w:eastAsia="en-US"/>
        </w:rPr>
      </w:pPr>
      <w:r w:rsidRPr="00D2442E">
        <w:rPr>
          <w:rFonts w:asciiTheme="minorHAnsi" w:hAnsiTheme="minorHAnsi" w:cstheme="minorHAnsi"/>
          <w:lang w:eastAsia="en-US"/>
        </w:rPr>
        <w:t xml:space="preserve">“Support for Young Carers in West Lothian”, and </w:t>
      </w:r>
    </w:p>
    <w:p w:rsidR="00D2442E" w:rsidRPr="00D2442E" w:rsidRDefault="0071427B" w:rsidP="00D2442E">
      <w:pPr>
        <w:pStyle w:val="ListParagraph"/>
        <w:numPr>
          <w:ilvl w:val="0"/>
          <w:numId w:val="25"/>
        </w:numPr>
        <w:jc w:val="both"/>
        <w:rPr>
          <w:rFonts w:asciiTheme="minorHAnsi" w:hAnsiTheme="minorHAnsi" w:cstheme="minorHAnsi"/>
          <w:lang w:eastAsia="en-US"/>
        </w:rPr>
      </w:pPr>
      <w:r w:rsidRPr="00D2442E">
        <w:rPr>
          <w:rFonts w:asciiTheme="minorHAnsi" w:hAnsiTheme="minorHAnsi" w:cstheme="minorHAnsi"/>
          <w:lang w:eastAsia="en-US"/>
        </w:rPr>
        <w:t xml:space="preserve">“Impact of being a Young Carer”. </w:t>
      </w:r>
    </w:p>
    <w:p w:rsidR="00EB7795" w:rsidRPr="00317621" w:rsidRDefault="0071427B" w:rsidP="0071427B">
      <w:pPr>
        <w:jc w:val="both"/>
        <w:rPr>
          <w:rFonts w:asciiTheme="minorHAnsi" w:hAnsiTheme="minorHAnsi" w:cstheme="minorHAnsi"/>
          <w:lang w:eastAsia="en-US"/>
        </w:rPr>
      </w:pPr>
      <w:r w:rsidRPr="00317621">
        <w:rPr>
          <w:rFonts w:asciiTheme="minorHAnsi" w:hAnsiTheme="minorHAnsi" w:cstheme="minorHAnsi"/>
          <w:lang w:eastAsia="en-US"/>
        </w:rPr>
        <w:t xml:space="preserve">The purpose of this was to create accessible training sessions for all </w:t>
      </w:r>
      <w:r w:rsidR="005905DC" w:rsidRPr="00317621">
        <w:rPr>
          <w:rFonts w:asciiTheme="minorHAnsi" w:hAnsiTheme="minorHAnsi" w:cstheme="minorHAnsi"/>
          <w:lang w:eastAsia="en-US"/>
        </w:rPr>
        <w:t xml:space="preserve">education </w:t>
      </w:r>
      <w:r w:rsidRPr="00317621">
        <w:rPr>
          <w:rFonts w:asciiTheme="minorHAnsi" w:hAnsiTheme="minorHAnsi" w:cstheme="minorHAnsi"/>
          <w:lang w:eastAsia="en-US"/>
        </w:rPr>
        <w:t>staff to access</w:t>
      </w:r>
      <w:r w:rsidR="00EB7795" w:rsidRPr="00317621">
        <w:rPr>
          <w:rFonts w:asciiTheme="minorHAnsi" w:hAnsiTheme="minorHAnsi" w:cstheme="minorHAnsi"/>
          <w:lang w:eastAsia="en-US"/>
        </w:rPr>
        <w:t>.</w:t>
      </w:r>
    </w:p>
    <w:p w:rsidR="00EB7795" w:rsidRDefault="00EB7795" w:rsidP="0071427B">
      <w:pPr>
        <w:jc w:val="both"/>
        <w:rPr>
          <w:rFonts w:asciiTheme="minorHAnsi" w:hAnsiTheme="minorHAnsi" w:cstheme="minorHAnsi"/>
          <w:lang w:eastAsia="en-US"/>
        </w:rPr>
      </w:pPr>
    </w:p>
    <w:p w:rsidR="00317621" w:rsidRDefault="001F5357" w:rsidP="0071427B">
      <w:pPr>
        <w:jc w:val="both"/>
        <w:rPr>
          <w:rFonts w:asciiTheme="minorHAnsi" w:hAnsiTheme="minorHAnsi" w:cstheme="minorHAnsi"/>
          <w:lang w:eastAsia="en-US"/>
        </w:rPr>
      </w:pPr>
      <w:r w:rsidRPr="00317621">
        <w:rPr>
          <w:rFonts w:asciiTheme="minorHAnsi" w:hAnsiTheme="minorHAnsi" w:cstheme="minorHAnsi"/>
          <w:lang w:eastAsia="en-US"/>
        </w:rPr>
        <w:t xml:space="preserve">Another new development for this year has been the rollout of Young Carer Champions across all 13 secondary schools in West Lothian.  The Young Carers Champions regularly update the members of the working group. </w:t>
      </w:r>
    </w:p>
    <w:p w:rsidR="00603B55" w:rsidRPr="00317621" w:rsidRDefault="001F5357" w:rsidP="0071427B">
      <w:pPr>
        <w:jc w:val="both"/>
        <w:rPr>
          <w:rFonts w:asciiTheme="minorHAnsi" w:hAnsiTheme="minorHAnsi" w:cstheme="minorHAnsi"/>
          <w:lang w:eastAsia="en-US"/>
        </w:rPr>
      </w:pPr>
      <w:r w:rsidRPr="00317621">
        <w:rPr>
          <w:rFonts w:asciiTheme="minorHAnsi" w:hAnsiTheme="minorHAnsi" w:cstheme="minorHAnsi"/>
          <w:lang w:eastAsia="en-US"/>
        </w:rPr>
        <w:t xml:space="preserve">   </w:t>
      </w:r>
    </w:p>
    <w:p w:rsidR="00603B55" w:rsidRDefault="001F5357" w:rsidP="00603B55">
      <w:pPr>
        <w:jc w:val="both"/>
        <w:rPr>
          <w:rFonts w:asciiTheme="minorHAnsi" w:hAnsiTheme="minorHAnsi" w:cstheme="minorHAnsi"/>
          <w:lang w:eastAsia="en-US"/>
        </w:rPr>
      </w:pPr>
      <w:r w:rsidRPr="00317621">
        <w:rPr>
          <w:rFonts w:asciiTheme="minorHAnsi" w:hAnsiTheme="minorHAnsi" w:cstheme="minorHAnsi"/>
          <w:lang w:eastAsia="en-US"/>
        </w:rPr>
        <w:t>The Young Carers worker also</w:t>
      </w:r>
      <w:r w:rsidR="00603B55" w:rsidRPr="00317621">
        <w:rPr>
          <w:rFonts w:asciiTheme="minorHAnsi" w:hAnsiTheme="minorHAnsi" w:cstheme="minorHAnsi"/>
          <w:lang w:eastAsia="en-US"/>
        </w:rPr>
        <w:t xml:space="preserve"> have access to a Glow account and</w:t>
      </w:r>
      <w:r w:rsidRPr="00317621">
        <w:rPr>
          <w:rFonts w:asciiTheme="minorHAnsi" w:hAnsiTheme="minorHAnsi" w:cstheme="minorHAnsi"/>
          <w:lang w:eastAsia="en-US"/>
        </w:rPr>
        <w:t xml:space="preserve"> is able to use this to</w:t>
      </w:r>
      <w:r w:rsidR="00603B55" w:rsidRPr="00317621">
        <w:rPr>
          <w:rFonts w:asciiTheme="minorHAnsi" w:hAnsiTheme="minorHAnsi" w:cstheme="minorHAnsi"/>
          <w:lang w:eastAsia="en-US"/>
        </w:rPr>
        <w:t xml:space="preserve"> send information out to Y</w:t>
      </w:r>
      <w:r w:rsidRPr="00317621">
        <w:rPr>
          <w:rFonts w:asciiTheme="minorHAnsi" w:hAnsiTheme="minorHAnsi" w:cstheme="minorHAnsi"/>
          <w:lang w:eastAsia="en-US"/>
        </w:rPr>
        <w:t xml:space="preserve">oung </w:t>
      </w:r>
      <w:r w:rsidR="00603B55" w:rsidRPr="00317621">
        <w:rPr>
          <w:rFonts w:asciiTheme="minorHAnsi" w:hAnsiTheme="minorHAnsi" w:cstheme="minorHAnsi"/>
          <w:lang w:eastAsia="en-US"/>
        </w:rPr>
        <w:t>C</w:t>
      </w:r>
      <w:r w:rsidRPr="00317621">
        <w:rPr>
          <w:rFonts w:asciiTheme="minorHAnsi" w:hAnsiTheme="minorHAnsi" w:cstheme="minorHAnsi"/>
          <w:lang w:eastAsia="en-US"/>
        </w:rPr>
        <w:t>arer</w:t>
      </w:r>
      <w:r w:rsidR="00603B55" w:rsidRPr="00317621">
        <w:rPr>
          <w:rFonts w:asciiTheme="minorHAnsi" w:hAnsiTheme="minorHAnsi" w:cstheme="minorHAnsi"/>
          <w:lang w:eastAsia="en-US"/>
        </w:rPr>
        <w:t xml:space="preserve"> Champions via this </w:t>
      </w:r>
      <w:r w:rsidRPr="00317621">
        <w:rPr>
          <w:rFonts w:asciiTheme="minorHAnsi" w:hAnsiTheme="minorHAnsi" w:cstheme="minorHAnsi"/>
          <w:lang w:eastAsia="en-US"/>
        </w:rPr>
        <w:t>alongside the establishment of an MS T</w:t>
      </w:r>
      <w:r w:rsidR="00603B55" w:rsidRPr="00317621">
        <w:rPr>
          <w:rFonts w:asciiTheme="minorHAnsi" w:hAnsiTheme="minorHAnsi" w:cstheme="minorHAnsi"/>
          <w:lang w:eastAsia="en-US"/>
        </w:rPr>
        <w:t xml:space="preserve">eam’s channels in some of the schools </w:t>
      </w:r>
      <w:r w:rsidRPr="00317621">
        <w:rPr>
          <w:rFonts w:asciiTheme="minorHAnsi" w:hAnsiTheme="minorHAnsi" w:cstheme="minorHAnsi"/>
          <w:lang w:eastAsia="en-US"/>
        </w:rPr>
        <w:t>to use as a platform to share up and coming events or relevant information as well being a way for young people themselves to seek advice and support.</w:t>
      </w:r>
    </w:p>
    <w:p w:rsidR="00317621" w:rsidRPr="00317621" w:rsidRDefault="00317621" w:rsidP="00603B55">
      <w:pPr>
        <w:jc w:val="both"/>
        <w:rPr>
          <w:rFonts w:asciiTheme="minorHAnsi" w:hAnsiTheme="minorHAnsi" w:cstheme="minorHAnsi"/>
          <w:lang w:eastAsia="en-US"/>
        </w:rPr>
      </w:pPr>
    </w:p>
    <w:p w:rsidR="001F5357" w:rsidRPr="001F5357" w:rsidRDefault="001F5357" w:rsidP="00603B55">
      <w:pPr>
        <w:jc w:val="both"/>
        <w:rPr>
          <w:rFonts w:asciiTheme="minorHAnsi" w:hAnsiTheme="minorHAnsi" w:cstheme="minorHAnsi"/>
          <w:color w:val="FF0000"/>
          <w:lang w:eastAsia="en-US"/>
        </w:rPr>
      </w:pPr>
      <w:r w:rsidRPr="00317621">
        <w:rPr>
          <w:rFonts w:asciiTheme="minorHAnsi" w:hAnsiTheme="minorHAnsi" w:cstheme="minorHAnsi"/>
          <w:lang w:eastAsia="en-US"/>
        </w:rPr>
        <w:t xml:space="preserve">Whilst digital options are being fully utilised Carers of West Lothian also co-ordinate and facilitate Young Carers groups within 11 Secondary Schools in West Lothian. </w:t>
      </w:r>
      <w:r>
        <w:rPr>
          <w:rFonts w:asciiTheme="minorHAnsi" w:hAnsiTheme="minorHAnsi" w:cstheme="minorHAnsi"/>
          <w:color w:val="FF0000"/>
          <w:lang w:eastAsia="en-US"/>
        </w:rPr>
        <w:t xml:space="preserve"> </w:t>
      </w:r>
    </w:p>
    <w:p w:rsidR="00603B55" w:rsidRDefault="00603B55" w:rsidP="0071427B">
      <w:pPr>
        <w:jc w:val="both"/>
        <w:rPr>
          <w:rFonts w:asciiTheme="minorHAnsi" w:hAnsiTheme="minorHAnsi" w:cstheme="minorHAnsi"/>
          <w:lang w:eastAsia="en-US"/>
        </w:rPr>
      </w:pPr>
    </w:p>
    <w:p w:rsidR="00892C3B" w:rsidRDefault="001F5357" w:rsidP="00892C3B">
      <w:pPr>
        <w:jc w:val="both"/>
        <w:rPr>
          <w:rFonts w:asciiTheme="minorHAnsi" w:hAnsiTheme="minorHAnsi" w:cstheme="minorHAnsi"/>
        </w:rPr>
      </w:pPr>
      <w:r w:rsidRPr="00317621">
        <w:rPr>
          <w:rFonts w:asciiTheme="minorHAnsi" w:hAnsiTheme="minorHAnsi" w:cstheme="minorHAnsi"/>
        </w:rPr>
        <w:t xml:space="preserve">Over this reporting period there have </w:t>
      </w:r>
      <w:r w:rsidR="00892C3B" w:rsidRPr="00317621">
        <w:rPr>
          <w:rFonts w:asciiTheme="minorHAnsi" w:hAnsiTheme="minorHAnsi" w:cstheme="minorHAnsi"/>
        </w:rPr>
        <w:t xml:space="preserve">been </w:t>
      </w:r>
      <w:r w:rsidR="00892C3B">
        <w:rPr>
          <w:rFonts w:asciiTheme="minorHAnsi" w:hAnsiTheme="minorHAnsi" w:cstheme="minorHAnsi"/>
        </w:rPr>
        <w:t>various events organised to support young carers to have a break from their caring role and meet other young carers.</w:t>
      </w:r>
    </w:p>
    <w:p w:rsidR="00892C3B" w:rsidRDefault="00892C3B" w:rsidP="00892C3B">
      <w:pPr>
        <w:jc w:val="both"/>
        <w:rPr>
          <w:rFonts w:asciiTheme="minorHAnsi" w:hAnsiTheme="minorHAnsi" w:cstheme="minorHAnsi"/>
        </w:rPr>
      </w:pPr>
    </w:p>
    <w:p w:rsidR="00D53EE6" w:rsidRDefault="00D53EE6" w:rsidP="00EB7795">
      <w:pPr>
        <w:widowControl/>
        <w:jc w:val="both"/>
        <w:rPr>
          <w:rFonts w:asciiTheme="minorHAnsi" w:hAnsiTheme="minorHAnsi" w:cstheme="minorHAnsi"/>
          <w:iCs/>
        </w:rPr>
      </w:pPr>
    </w:p>
    <w:p w:rsidR="00D53EE6" w:rsidRDefault="00D53EE6" w:rsidP="00EB7795">
      <w:pPr>
        <w:widowControl/>
        <w:jc w:val="both"/>
        <w:rPr>
          <w:rFonts w:asciiTheme="minorHAnsi" w:hAnsiTheme="minorHAnsi" w:cstheme="minorHAnsi"/>
          <w:iCs/>
        </w:rPr>
      </w:pPr>
    </w:p>
    <w:p w:rsidR="00D53EE6" w:rsidRDefault="00D53EE6" w:rsidP="00EB7795">
      <w:pPr>
        <w:widowControl/>
        <w:jc w:val="both"/>
        <w:rPr>
          <w:rFonts w:asciiTheme="minorHAnsi" w:hAnsiTheme="minorHAnsi" w:cstheme="minorHAnsi"/>
          <w:iCs/>
        </w:rPr>
      </w:pPr>
    </w:p>
    <w:p w:rsidR="00D53EE6" w:rsidRDefault="00D53EE6" w:rsidP="00EB7795">
      <w:pPr>
        <w:widowControl/>
        <w:jc w:val="both"/>
        <w:rPr>
          <w:rFonts w:asciiTheme="minorHAnsi" w:hAnsiTheme="minorHAnsi" w:cstheme="minorHAnsi"/>
          <w:iCs/>
        </w:rPr>
      </w:pPr>
    </w:p>
    <w:p w:rsidR="00D53EE6" w:rsidRDefault="00D53EE6" w:rsidP="00EB7795">
      <w:pPr>
        <w:widowControl/>
        <w:jc w:val="both"/>
        <w:rPr>
          <w:rFonts w:asciiTheme="minorHAnsi" w:hAnsiTheme="minorHAnsi" w:cstheme="minorHAnsi"/>
          <w:iCs/>
        </w:rPr>
      </w:pPr>
    </w:p>
    <w:p w:rsidR="00D53EE6" w:rsidRDefault="00D53EE6" w:rsidP="00EB7795">
      <w:pPr>
        <w:widowControl/>
        <w:jc w:val="both"/>
        <w:rPr>
          <w:rFonts w:asciiTheme="minorHAnsi" w:hAnsiTheme="minorHAnsi" w:cstheme="minorHAnsi"/>
          <w:iCs/>
        </w:rPr>
      </w:pPr>
    </w:p>
    <w:p w:rsidR="00D53EE6" w:rsidRDefault="00D53EE6" w:rsidP="00EB7795">
      <w:pPr>
        <w:widowControl/>
        <w:jc w:val="both"/>
        <w:rPr>
          <w:rFonts w:asciiTheme="minorHAnsi" w:hAnsiTheme="minorHAnsi" w:cstheme="minorHAnsi"/>
          <w:iCs/>
        </w:rPr>
      </w:pPr>
    </w:p>
    <w:p w:rsidR="002F1C12" w:rsidRDefault="001F5357" w:rsidP="00EB7795">
      <w:pPr>
        <w:widowControl/>
        <w:jc w:val="both"/>
        <w:rPr>
          <w:rFonts w:asciiTheme="minorHAnsi" w:hAnsiTheme="minorHAnsi" w:cstheme="minorHAnsi"/>
          <w:iCs/>
        </w:rPr>
      </w:pPr>
      <w:r w:rsidRPr="00317621">
        <w:rPr>
          <w:rFonts w:asciiTheme="minorHAnsi" w:hAnsiTheme="minorHAnsi" w:cstheme="minorHAnsi"/>
          <w:iCs/>
        </w:rPr>
        <w:t xml:space="preserve">This includes </w:t>
      </w:r>
      <w:r w:rsidR="00892C3B" w:rsidRPr="00317621">
        <w:rPr>
          <w:rFonts w:asciiTheme="minorHAnsi" w:hAnsiTheme="minorHAnsi" w:cstheme="minorHAnsi"/>
          <w:iCs/>
        </w:rPr>
        <w:t xml:space="preserve">Child Disability Service </w:t>
      </w:r>
      <w:r w:rsidRPr="00317621">
        <w:rPr>
          <w:rFonts w:asciiTheme="minorHAnsi" w:hAnsiTheme="minorHAnsi" w:cstheme="minorHAnsi"/>
          <w:iCs/>
        </w:rPr>
        <w:t xml:space="preserve">and Carers of West Lothian </w:t>
      </w:r>
      <w:r w:rsidR="00892C3B" w:rsidRPr="00317621">
        <w:rPr>
          <w:rFonts w:asciiTheme="minorHAnsi" w:hAnsiTheme="minorHAnsi" w:cstheme="minorHAnsi"/>
          <w:iCs/>
        </w:rPr>
        <w:t>establish</w:t>
      </w:r>
      <w:r w:rsidRPr="00317621">
        <w:rPr>
          <w:rFonts w:asciiTheme="minorHAnsi" w:hAnsiTheme="minorHAnsi" w:cstheme="minorHAnsi"/>
          <w:iCs/>
        </w:rPr>
        <w:t>ing</w:t>
      </w:r>
      <w:r w:rsidR="00892C3B" w:rsidRPr="00317621">
        <w:rPr>
          <w:rFonts w:asciiTheme="minorHAnsi" w:hAnsiTheme="minorHAnsi" w:cstheme="minorHAnsi"/>
          <w:iCs/>
        </w:rPr>
        <w:t xml:space="preserve"> a Young Carers group, for siblings of children with disabilities and additional support needs. The group provides </w:t>
      </w:r>
      <w:r w:rsidRPr="00317621">
        <w:rPr>
          <w:rFonts w:asciiTheme="minorHAnsi" w:hAnsiTheme="minorHAnsi" w:cstheme="minorHAnsi"/>
          <w:iCs/>
        </w:rPr>
        <w:t>participants</w:t>
      </w:r>
      <w:r w:rsidR="00892C3B" w:rsidRPr="00317621">
        <w:rPr>
          <w:rFonts w:asciiTheme="minorHAnsi" w:hAnsiTheme="minorHAnsi" w:cstheme="minorHAnsi"/>
          <w:iCs/>
        </w:rPr>
        <w:t xml:space="preserve"> the opportunity to have fun with other young people who understand their circumstances. All Young Carers</w:t>
      </w:r>
    </w:p>
    <w:p w:rsidR="005A1E8E" w:rsidRPr="00756FC1" w:rsidRDefault="00892C3B" w:rsidP="00EB7795">
      <w:pPr>
        <w:widowControl/>
        <w:jc w:val="both"/>
        <w:rPr>
          <w:rFonts w:asciiTheme="minorHAnsi" w:hAnsiTheme="minorHAnsi" w:cstheme="minorHAnsi"/>
          <w:iCs/>
        </w:rPr>
      </w:pPr>
      <w:r w:rsidRPr="00317621">
        <w:rPr>
          <w:rFonts w:asciiTheme="minorHAnsi" w:hAnsiTheme="minorHAnsi" w:cstheme="minorHAnsi"/>
          <w:iCs/>
        </w:rPr>
        <w:t xml:space="preserve">who attend the group </w:t>
      </w:r>
      <w:r w:rsidR="001F5357" w:rsidRPr="00317621">
        <w:rPr>
          <w:rFonts w:asciiTheme="minorHAnsi" w:hAnsiTheme="minorHAnsi" w:cstheme="minorHAnsi"/>
          <w:iCs/>
        </w:rPr>
        <w:t xml:space="preserve">are </w:t>
      </w:r>
      <w:r w:rsidRPr="00317621">
        <w:rPr>
          <w:rFonts w:asciiTheme="minorHAnsi" w:hAnsiTheme="minorHAnsi" w:cstheme="minorHAnsi"/>
          <w:iCs/>
        </w:rPr>
        <w:t>also be offered a Young Carers Statement. Two successful groups have taken place, with 12 Young Carers attending each session. Activities have included ice breaker bingo, pancake decorating and decorating family trees.</w:t>
      </w:r>
      <w:r w:rsidR="001F5357" w:rsidRPr="00317621">
        <w:rPr>
          <w:rFonts w:asciiTheme="minorHAnsi" w:hAnsiTheme="minorHAnsi" w:cstheme="minorHAnsi"/>
          <w:iCs/>
        </w:rPr>
        <w:t xml:space="preserve"> Groups have also been used to inform</w:t>
      </w:r>
      <w:r w:rsidRPr="00317621">
        <w:rPr>
          <w:rFonts w:asciiTheme="minorHAnsi" w:hAnsiTheme="minorHAnsi" w:cstheme="minorHAnsi"/>
          <w:iCs/>
        </w:rPr>
        <w:t xml:space="preserve"> </w:t>
      </w:r>
      <w:r w:rsidR="001F5357" w:rsidRPr="00317621">
        <w:rPr>
          <w:rFonts w:asciiTheme="minorHAnsi" w:hAnsiTheme="minorHAnsi" w:cstheme="minorHAnsi"/>
          <w:iCs/>
        </w:rPr>
        <w:t>c</w:t>
      </w:r>
      <w:r w:rsidRPr="00317621">
        <w:rPr>
          <w:rFonts w:asciiTheme="minorHAnsi" w:hAnsiTheme="minorHAnsi" w:cstheme="minorHAnsi"/>
          <w:iCs/>
        </w:rPr>
        <w:t xml:space="preserve">onsultation </w:t>
      </w:r>
      <w:r w:rsidRPr="00FF1C09">
        <w:rPr>
          <w:rFonts w:asciiTheme="minorHAnsi" w:hAnsiTheme="minorHAnsi" w:cstheme="minorHAnsi"/>
          <w:iCs/>
        </w:rPr>
        <w:t>has taken place to inform future activities and trips. Feedback has been positive, with Young Carers expressing they have ‘enjoyed meeting other sibling young carers’ and have ‘made new friends’. Parents have also expressed positive feedback</w:t>
      </w:r>
      <w:r w:rsidR="00756FC1">
        <w:rPr>
          <w:rFonts w:asciiTheme="minorHAnsi" w:hAnsiTheme="minorHAnsi" w:cstheme="minorHAnsi"/>
          <w:iCs/>
        </w:rPr>
        <w:t>.</w:t>
      </w:r>
    </w:p>
    <w:p w:rsidR="00317621" w:rsidRDefault="00D53EE6" w:rsidP="0065083B">
      <w:pPr>
        <w:widowControl/>
        <w:jc w:val="both"/>
        <w:rPr>
          <w:rFonts w:asciiTheme="minorHAnsi" w:hAnsiTheme="minorHAnsi" w:cstheme="minorHAnsi"/>
        </w:rPr>
      </w:pPr>
      <w:r>
        <w:rPr>
          <w:noProof/>
        </w:rPr>
        <w:drawing>
          <wp:anchor distT="0" distB="0" distL="114300" distR="114300" simplePos="0" relativeHeight="251807744" behindDoc="0" locked="0" layoutInCell="1" allowOverlap="1" wp14:anchorId="74C7DED0" wp14:editId="593BA1F1">
            <wp:simplePos x="0" y="0"/>
            <wp:positionH relativeFrom="margin">
              <wp:posOffset>647700</wp:posOffset>
            </wp:positionH>
            <wp:positionV relativeFrom="margin">
              <wp:posOffset>2447925</wp:posOffset>
            </wp:positionV>
            <wp:extent cx="4552950" cy="1943100"/>
            <wp:effectExtent l="0" t="0" r="0" b="0"/>
            <wp:wrapSquare wrapText="bothSides"/>
            <wp:docPr id="1" name="Picture 1" descr="C:\Users\arbeiter.denise\AppData\Local\Microsoft\Windows\INetCache\Content.Outlook\SJU76QV8\20240208_18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beiter.denise\AppData\Local\Microsoft\Windows\INetCache\Content.Outlook\SJU76QV8\20240208_181338.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34543" r="6645"/>
                    <a:stretch/>
                  </pic:blipFill>
                  <pic:spPr bwMode="auto">
                    <a:xfrm>
                      <a:off x="0" y="0"/>
                      <a:ext cx="4552950" cy="194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7621" w:rsidRDefault="00317621" w:rsidP="00007DDF">
      <w:pPr>
        <w:widowControl/>
        <w:jc w:val="both"/>
        <w:rPr>
          <w:rFonts w:asciiTheme="minorHAnsi" w:hAnsiTheme="minorHAnsi" w:cstheme="minorHAnsi"/>
        </w:rPr>
      </w:pPr>
    </w:p>
    <w:p w:rsidR="00756FC1" w:rsidRDefault="00756FC1" w:rsidP="00007DDF">
      <w:pPr>
        <w:widowControl/>
        <w:jc w:val="both"/>
        <w:rPr>
          <w:rFonts w:asciiTheme="minorHAnsi" w:hAnsiTheme="minorHAnsi" w:cstheme="minorHAnsi"/>
        </w:rPr>
      </w:pPr>
    </w:p>
    <w:p w:rsidR="00756FC1" w:rsidRDefault="00756FC1" w:rsidP="00007DDF">
      <w:pPr>
        <w:widowControl/>
        <w:jc w:val="both"/>
        <w:rPr>
          <w:rFonts w:asciiTheme="minorHAnsi" w:hAnsiTheme="minorHAnsi" w:cstheme="minorHAnsi"/>
        </w:rPr>
      </w:pPr>
    </w:p>
    <w:p w:rsidR="00756FC1" w:rsidRDefault="00756FC1" w:rsidP="00007DDF">
      <w:pPr>
        <w:widowControl/>
        <w:jc w:val="both"/>
        <w:rPr>
          <w:rFonts w:asciiTheme="minorHAnsi" w:hAnsiTheme="minorHAnsi" w:cstheme="minorHAnsi"/>
        </w:rPr>
      </w:pPr>
    </w:p>
    <w:p w:rsidR="00756FC1" w:rsidRDefault="00756FC1" w:rsidP="00007DDF">
      <w:pPr>
        <w:widowControl/>
        <w:jc w:val="both"/>
        <w:rPr>
          <w:rFonts w:asciiTheme="minorHAnsi" w:hAnsiTheme="minorHAnsi" w:cstheme="minorHAnsi"/>
        </w:rPr>
      </w:pPr>
    </w:p>
    <w:p w:rsidR="00756FC1" w:rsidRDefault="00756FC1" w:rsidP="00007DDF">
      <w:pPr>
        <w:widowControl/>
        <w:jc w:val="both"/>
        <w:rPr>
          <w:rFonts w:asciiTheme="minorHAnsi" w:hAnsiTheme="minorHAnsi" w:cstheme="minorHAnsi"/>
        </w:rPr>
      </w:pPr>
    </w:p>
    <w:p w:rsidR="00264752" w:rsidRDefault="00264752" w:rsidP="00007DDF">
      <w:pPr>
        <w:widowControl/>
        <w:jc w:val="both"/>
        <w:rPr>
          <w:rFonts w:asciiTheme="minorHAnsi" w:hAnsiTheme="minorHAnsi" w:cstheme="minorHAnsi"/>
        </w:rPr>
      </w:pPr>
    </w:p>
    <w:p w:rsidR="002F1C12" w:rsidRDefault="002F1C12" w:rsidP="00007DDF">
      <w:pPr>
        <w:widowControl/>
        <w:jc w:val="both"/>
        <w:rPr>
          <w:rFonts w:asciiTheme="minorHAnsi" w:hAnsiTheme="minorHAnsi" w:cstheme="minorHAnsi"/>
        </w:rPr>
      </w:pPr>
    </w:p>
    <w:p w:rsidR="002F1C12" w:rsidRDefault="002F1C12" w:rsidP="00007DDF">
      <w:pPr>
        <w:widowControl/>
        <w:jc w:val="both"/>
        <w:rPr>
          <w:rFonts w:asciiTheme="minorHAnsi" w:hAnsiTheme="minorHAnsi" w:cstheme="minorHAnsi"/>
        </w:rPr>
      </w:pPr>
    </w:p>
    <w:p w:rsidR="002F1C12" w:rsidRDefault="002F1C12" w:rsidP="00007DDF">
      <w:pPr>
        <w:widowControl/>
        <w:jc w:val="both"/>
        <w:rPr>
          <w:rFonts w:asciiTheme="minorHAnsi" w:hAnsiTheme="minorHAnsi" w:cstheme="minorHAnsi"/>
        </w:rPr>
      </w:pPr>
    </w:p>
    <w:p w:rsidR="002F1C12" w:rsidRDefault="002F1C12" w:rsidP="00007DDF">
      <w:pPr>
        <w:widowControl/>
        <w:jc w:val="both"/>
        <w:rPr>
          <w:rFonts w:asciiTheme="minorHAnsi" w:hAnsiTheme="minorHAnsi" w:cstheme="minorHAnsi"/>
        </w:rPr>
      </w:pPr>
    </w:p>
    <w:p w:rsidR="002F1C12" w:rsidRDefault="00D53EE6" w:rsidP="00007DDF">
      <w:pPr>
        <w:widowControl/>
        <w:jc w:val="both"/>
        <w:rPr>
          <w:rFonts w:asciiTheme="minorHAnsi" w:hAnsiTheme="minorHAnsi" w:cstheme="minorHAnsi"/>
        </w:rPr>
      </w:pPr>
      <w:r>
        <w:rPr>
          <w:noProof/>
        </w:rPr>
        <w:drawing>
          <wp:anchor distT="0" distB="0" distL="114300" distR="114300" simplePos="0" relativeHeight="251804672" behindDoc="0" locked="0" layoutInCell="1" allowOverlap="1" wp14:anchorId="6B2035E0" wp14:editId="749940F2">
            <wp:simplePos x="0" y="0"/>
            <wp:positionH relativeFrom="margin">
              <wp:posOffset>4406900</wp:posOffset>
            </wp:positionH>
            <wp:positionV relativeFrom="margin">
              <wp:posOffset>4562475</wp:posOffset>
            </wp:positionV>
            <wp:extent cx="1364615" cy="2369820"/>
            <wp:effectExtent l="0" t="0" r="6985" b="0"/>
            <wp:wrapSquare wrapText="bothSides"/>
            <wp:docPr id="207" name="Picture 207" descr="cid:ea2c53ca-c47d-4fbd-93d4-b37432a93912@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a2c53ca-c47d-4fbd-93d4-b37432a93912@GBRP265.PROD.OUTLOOK.COM"/>
                    <pic:cNvPicPr>
                      <a:picLocks noChangeAspect="1" noChangeArrowheads="1"/>
                    </pic:cNvPicPr>
                  </pic:nvPicPr>
                  <pic:blipFill rotWithShape="1">
                    <a:blip r:embed="rId58" r:link="rId59" cstate="print">
                      <a:extLst>
                        <a:ext uri="{28A0092B-C50C-407E-A947-70E740481C1C}">
                          <a14:useLocalDpi xmlns:a14="http://schemas.microsoft.com/office/drawing/2010/main" val="0"/>
                        </a:ext>
                      </a:extLst>
                    </a:blip>
                    <a:srcRect l="10039" t="10991" r="7412" b="5003"/>
                    <a:stretch/>
                  </pic:blipFill>
                  <pic:spPr bwMode="auto">
                    <a:xfrm>
                      <a:off x="0" y="0"/>
                      <a:ext cx="1364615" cy="2369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1C12" w:rsidRDefault="002F1C12" w:rsidP="00007DDF">
      <w:pPr>
        <w:widowControl/>
        <w:jc w:val="both"/>
        <w:rPr>
          <w:rFonts w:asciiTheme="minorHAnsi" w:hAnsiTheme="minorHAnsi" w:cstheme="minorHAnsi"/>
        </w:rPr>
      </w:pPr>
    </w:p>
    <w:p w:rsidR="001A700D" w:rsidRDefault="00B02610" w:rsidP="00007DDF">
      <w:pPr>
        <w:widowControl/>
        <w:jc w:val="both"/>
        <w:rPr>
          <w:rFonts w:asciiTheme="minorHAnsi" w:hAnsiTheme="minorHAnsi" w:cstheme="minorHAnsi"/>
        </w:rPr>
      </w:pPr>
      <w:r w:rsidRPr="00B02610">
        <w:rPr>
          <w:rFonts w:asciiTheme="minorHAnsi" w:hAnsiTheme="minorHAnsi" w:cstheme="minorHAnsi"/>
        </w:rPr>
        <w:t xml:space="preserve">The Scottish Young Carers Festival takes place every year and provides a chance for Young Carers to have a break from their caring role, meet other young carers, take part in consultation and try new activities. The festival is a </w:t>
      </w:r>
      <w:proofErr w:type="gramStart"/>
      <w:r w:rsidRPr="00B02610">
        <w:rPr>
          <w:rFonts w:asciiTheme="minorHAnsi" w:hAnsiTheme="minorHAnsi" w:cstheme="minorHAnsi"/>
        </w:rPr>
        <w:t>3 day</w:t>
      </w:r>
      <w:proofErr w:type="gramEnd"/>
      <w:r w:rsidRPr="00B02610">
        <w:rPr>
          <w:rFonts w:asciiTheme="minorHAnsi" w:hAnsiTheme="minorHAnsi" w:cstheme="minorHAnsi"/>
        </w:rPr>
        <w:t xml:space="preserve">, 2 night camping experience for Young Carers age 11 – 18. </w:t>
      </w:r>
      <w:r w:rsidR="0065083B">
        <w:rPr>
          <w:rFonts w:asciiTheme="minorHAnsi" w:hAnsiTheme="minorHAnsi" w:cstheme="minorHAnsi"/>
          <w:color w:val="FF0000"/>
        </w:rPr>
        <w:t xml:space="preserve"> </w:t>
      </w:r>
      <w:r w:rsidR="0065083B" w:rsidRPr="00317621">
        <w:rPr>
          <w:rFonts w:asciiTheme="minorHAnsi" w:hAnsiTheme="minorHAnsi" w:cstheme="minorHAnsi"/>
        </w:rPr>
        <w:t>25 young carers form West Lothian attended the festival and enjoyed participating in a range of activities such as waterslides, Thera Pet sessions, Live Music and a silent disco.</w:t>
      </w:r>
      <w:r w:rsidR="00317621" w:rsidRPr="00317621">
        <w:rPr>
          <w:rFonts w:asciiTheme="minorHAnsi" w:hAnsiTheme="minorHAnsi" w:cstheme="minorHAnsi"/>
        </w:rPr>
        <w:t xml:space="preserve"> </w:t>
      </w:r>
      <w:r>
        <w:rPr>
          <w:rFonts w:asciiTheme="minorHAnsi" w:hAnsiTheme="minorHAnsi" w:cstheme="minorHAnsi"/>
        </w:rPr>
        <w:t>Staff from the Child Disability Service</w:t>
      </w:r>
      <w:r w:rsidR="00007DDF">
        <w:rPr>
          <w:rFonts w:asciiTheme="minorHAnsi" w:hAnsiTheme="minorHAnsi" w:cstheme="minorHAnsi"/>
        </w:rPr>
        <w:t xml:space="preserve"> and COWL</w:t>
      </w:r>
      <w:r>
        <w:rPr>
          <w:rFonts w:asciiTheme="minorHAnsi" w:hAnsiTheme="minorHAnsi" w:cstheme="minorHAnsi"/>
        </w:rPr>
        <w:t xml:space="preserve"> attended the event to support</w:t>
      </w:r>
      <w:r w:rsidR="00F571E9">
        <w:rPr>
          <w:rFonts w:asciiTheme="minorHAnsi" w:hAnsiTheme="minorHAnsi" w:cstheme="minorHAnsi"/>
        </w:rPr>
        <w:t xml:space="preserve"> those attending.</w:t>
      </w:r>
    </w:p>
    <w:p w:rsidR="00317621" w:rsidRDefault="00317621" w:rsidP="00007DDF">
      <w:pPr>
        <w:widowControl/>
        <w:jc w:val="both"/>
        <w:rPr>
          <w:rFonts w:asciiTheme="minorHAnsi" w:hAnsiTheme="minorHAnsi" w:cstheme="minorHAnsi"/>
          <w:lang w:eastAsia="en-US"/>
        </w:rPr>
      </w:pPr>
    </w:p>
    <w:p w:rsidR="00756FC1" w:rsidRDefault="00756FC1" w:rsidP="00007DDF">
      <w:pPr>
        <w:widowControl/>
        <w:jc w:val="both"/>
        <w:rPr>
          <w:rFonts w:asciiTheme="minorHAnsi" w:hAnsiTheme="minorHAnsi" w:cstheme="minorHAnsi"/>
          <w:lang w:eastAsia="en-US"/>
        </w:rPr>
      </w:pPr>
    </w:p>
    <w:p w:rsidR="00756FC1" w:rsidRDefault="002F1C12" w:rsidP="00007DDF">
      <w:pPr>
        <w:widowControl/>
        <w:jc w:val="both"/>
        <w:rPr>
          <w:rFonts w:asciiTheme="minorHAnsi" w:hAnsiTheme="minorHAnsi" w:cstheme="minorHAnsi"/>
          <w:lang w:eastAsia="en-US"/>
        </w:rPr>
      </w:pPr>
      <w:r>
        <w:rPr>
          <w:noProof/>
        </w:rPr>
        <w:drawing>
          <wp:anchor distT="0" distB="0" distL="114300" distR="114300" simplePos="0" relativeHeight="251862016" behindDoc="0" locked="0" layoutInCell="1" allowOverlap="1" wp14:anchorId="58E6607B" wp14:editId="56288000">
            <wp:simplePos x="0" y="0"/>
            <wp:positionH relativeFrom="margin">
              <wp:posOffset>0</wp:posOffset>
            </wp:positionH>
            <wp:positionV relativeFrom="paragraph">
              <wp:posOffset>169545</wp:posOffset>
            </wp:positionV>
            <wp:extent cx="2777490" cy="1711960"/>
            <wp:effectExtent l="0" t="0" r="3810" b="2540"/>
            <wp:wrapSquare wrapText="bothSides"/>
            <wp:docPr id="200" name="Picture 200" descr="C:\Users\arbeiter.denise\AppData\Local\Microsoft\Windows\INetCache\Content.Outlook\SJU76QV8\IMG-20230802-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beiter.denise\AppData\Local\Microsoft\Windows\INetCache\Content.Outlook\SJU76QV8\IMG-20230802-WA005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7766"/>
                    <a:stretch/>
                  </pic:blipFill>
                  <pic:spPr bwMode="auto">
                    <a:xfrm>
                      <a:off x="0" y="0"/>
                      <a:ext cx="2777490" cy="1711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6AF8" w:rsidRDefault="00CC6AF8" w:rsidP="00CC6AF8">
      <w:pPr>
        <w:widowControl/>
        <w:jc w:val="both"/>
        <w:rPr>
          <w:rFonts w:asciiTheme="minorHAnsi" w:hAnsiTheme="minorHAnsi" w:cstheme="minorHAnsi"/>
          <w:lang w:eastAsia="en-US"/>
        </w:rPr>
      </w:pPr>
    </w:p>
    <w:p w:rsidR="00D53EE6" w:rsidRDefault="00D53EE6" w:rsidP="00CC6AF8">
      <w:pPr>
        <w:widowControl/>
        <w:jc w:val="both"/>
        <w:rPr>
          <w:rFonts w:asciiTheme="minorHAnsi" w:hAnsiTheme="minorHAnsi" w:cstheme="minorHAnsi"/>
          <w:lang w:eastAsia="en-US"/>
        </w:rPr>
      </w:pPr>
    </w:p>
    <w:p w:rsidR="00CC6AF8" w:rsidRDefault="00CC6AF8" w:rsidP="00CC6AF8">
      <w:pPr>
        <w:widowControl/>
        <w:jc w:val="both"/>
        <w:rPr>
          <w:rFonts w:asciiTheme="minorHAnsi" w:hAnsiTheme="minorHAnsi" w:cstheme="minorHAnsi"/>
          <w:lang w:eastAsia="en-US"/>
        </w:rPr>
      </w:pPr>
      <w:r>
        <w:rPr>
          <w:rFonts w:asciiTheme="minorHAnsi" w:hAnsiTheme="minorHAnsi" w:cstheme="minorHAnsi"/>
          <w:lang w:eastAsia="en-US"/>
        </w:rPr>
        <w:t xml:space="preserve">With summer program funding, COWL ran four weeks of activities for young carers to enjoy a break from the caring responsibilities during the summer school break. These included the festival, a visit to an alpaca farm, a barge trip and all some parent in the park meets for parent carers, young carers and siblings </w:t>
      </w:r>
    </w:p>
    <w:p w:rsidR="00CC6AF8" w:rsidRDefault="00CC6AF8" w:rsidP="00CC6AF8">
      <w:pPr>
        <w:widowControl/>
        <w:jc w:val="both"/>
        <w:rPr>
          <w:noProof/>
        </w:rPr>
      </w:pPr>
    </w:p>
    <w:p w:rsidR="00317621" w:rsidRDefault="00CC6AF8" w:rsidP="00007DDF">
      <w:pPr>
        <w:widowControl/>
        <w:jc w:val="both"/>
        <w:rPr>
          <w:rFonts w:asciiTheme="minorHAnsi" w:hAnsiTheme="minorHAnsi" w:cstheme="minorHAnsi"/>
          <w:noProof/>
        </w:rPr>
      </w:pPr>
      <w:r w:rsidRPr="00D8181E">
        <w:rPr>
          <w:rFonts w:asciiTheme="minorHAnsi" w:hAnsiTheme="minorHAnsi" w:cstheme="minorHAnsi"/>
          <w:noProof/>
        </w:rPr>
        <w:t>62</w:t>
      </w:r>
      <w:r w:rsidRPr="001A700D">
        <w:rPr>
          <w:rFonts w:asciiTheme="minorHAnsi" w:hAnsiTheme="minorHAnsi" w:cstheme="minorHAnsi"/>
          <w:noProof/>
        </w:rPr>
        <w:t xml:space="preserve"> young carers attended the activities</w:t>
      </w:r>
    </w:p>
    <w:p w:rsidR="00756FC1" w:rsidRDefault="00756FC1" w:rsidP="00007DDF">
      <w:pPr>
        <w:widowControl/>
        <w:jc w:val="both"/>
        <w:rPr>
          <w:rFonts w:asciiTheme="minorHAnsi" w:hAnsiTheme="minorHAnsi" w:cstheme="minorHAnsi"/>
          <w:noProof/>
        </w:rPr>
      </w:pPr>
    </w:p>
    <w:p w:rsidR="00756FC1" w:rsidRDefault="00756FC1" w:rsidP="00007DDF">
      <w:pPr>
        <w:widowControl/>
        <w:jc w:val="both"/>
        <w:rPr>
          <w:rFonts w:asciiTheme="minorHAnsi" w:hAnsiTheme="minorHAnsi" w:cstheme="minorHAnsi"/>
          <w:noProof/>
        </w:rPr>
      </w:pPr>
    </w:p>
    <w:p w:rsidR="00756FC1" w:rsidRPr="003536DF" w:rsidRDefault="00756FC1" w:rsidP="00756FC1">
      <w:pPr>
        <w:jc w:val="both"/>
        <w:rPr>
          <w:rFonts w:asciiTheme="minorHAnsi" w:hAnsiTheme="minorHAnsi" w:cstheme="minorHAnsi"/>
          <w:b/>
          <w:sz w:val="24"/>
          <w:szCs w:val="24"/>
        </w:rPr>
      </w:pPr>
      <w:r w:rsidRPr="003536DF">
        <w:rPr>
          <w:rFonts w:asciiTheme="minorHAnsi" w:hAnsiTheme="minorHAnsi" w:cstheme="minorHAnsi"/>
          <w:b/>
          <w:sz w:val="24"/>
          <w:szCs w:val="24"/>
        </w:rPr>
        <w:t>Key Area</w:t>
      </w:r>
      <w:r w:rsidR="00D53EE6">
        <w:rPr>
          <w:rFonts w:asciiTheme="minorHAnsi" w:hAnsiTheme="minorHAnsi" w:cstheme="minorHAnsi"/>
          <w:b/>
          <w:sz w:val="24"/>
          <w:szCs w:val="24"/>
        </w:rPr>
        <w:t>s</w:t>
      </w:r>
      <w:r w:rsidRPr="003536DF">
        <w:rPr>
          <w:rFonts w:asciiTheme="minorHAnsi" w:hAnsiTheme="minorHAnsi" w:cstheme="minorHAnsi"/>
          <w:b/>
          <w:sz w:val="24"/>
          <w:szCs w:val="24"/>
        </w:rPr>
        <w:t xml:space="preserve"> for Development for 2024/25</w:t>
      </w:r>
    </w:p>
    <w:p w:rsidR="00756FC1" w:rsidRDefault="00756FC1" w:rsidP="00007DDF">
      <w:pPr>
        <w:widowControl/>
        <w:jc w:val="both"/>
        <w:rPr>
          <w:rFonts w:asciiTheme="minorHAnsi" w:hAnsiTheme="minorHAnsi" w:cstheme="minorHAnsi"/>
          <w:noProof/>
        </w:rPr>
      </w:pPr>
    </w:p>
    <w:p w:rsidR="00317621" w:rsidRDefault="00756FC1" w:rsidP="00007DDF">
      <w:pPr>
        <w:widowControl/>
        <w:jc w:val="both"/>
        <w:rPr>
          <w:rFonts w:asciiTheme="minorHAnsi" w:hAnsiTheme="minorHAnsi" w:cstheme="minorHAnsi"/>
          <w:noProof/>
        </w:rPr>
      </w:pPr>
      <w:r w:rsidRPr="00264752">
        <w:rPr>
          <w:rFonts w:asciiTheme="minorHAnsi" w:hAnsiTheme="minorHAnsi" w:cstheme="minorHAnsi"/>
          <w:b/>
          <w:noProof/>
        </w:rPr>
        <mc:AlternateContent>
          <mc:Choice Requires="wps">
            <w:drawing>
              <wp:anchor distT="0" distB="0" distL="114300" distR="114300" simplePos="0" relativeHeight="251897856" behindDoc="0" locked="0" layoutInCell="1" allowOverlap="1" wp14:anchorId="5664AFCD" wp14:editId="6FB91E91">
                <wp:simplePos x="0" y="0"/>
                <wp:positionH relativeFrom="column">
                  <wp:posOffset>0</wp:posOffset>
                </wp:positionH>
                <wp:positionV relativeFrom="paragraph">
                  <wp:posOffset>-635</wp:posOffset>
                </wp:positionV>
                <wp:extent cx="5984875" cy="470535"/>
                <wp:effectExtent l="0" t="0" r="34925" b="24765"/>
                <wp:wrapNone/>
                <wp:docPr id="73" name="Arrow: Pentagon 73"/>
                <wp:cNvGraphicFramePr/>
                <a:graphic xmlns:a="http://schemas.openxmlformats.org/drawingml/2006/main">
                  <a:graphicData uri="http://schemas.microsoft.com/office/word/2010/wordprocessingShape">
                    <wps:wsp>
                      <wps:cNvSpPr/>
                      <wps:spPr>
                        <a:xfrm>
                          <a:off x="0" y="0"/>
                          <a:ext cx="5984875" cy="470535"/>
                        </a:xfrm>
                        <a:prstGeom prst="homePlate">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rsidR="00756FC1" w:rsidRPr="003A487B" w:rsidRDefault="00756FC1" w:rsidP="00756FC1">
                            <w:pPr>
                              <w:ind w:left="-142"/>
                              <w:jc w:val="center"/>
                            </w:pPr>
                            <w:r>
                              <w:rPr>
                                <w:rFonts w:asciiTheme="minorHAnsi" w:hAnsiTheme="minorHAnsi" w:cstheme="minorHAnsi"/>
                              </w:rPr>
                              <w:t xml:space="preserve">Work with </w:t>
                            </w:r>
                            <w:r w:rsidRPr="002F01E1">
                              <w:rPr>
                                <w:rFonts w:asciiTheme="minorHAnsi" w:hAnsiTheme="minorHAnsi" w:cstheme="minorHAnsi"/>
                              </w:rPr>
                              <w:t>Education</w:t>
                            </w:r>
                            <w:r>
                              <w:rPr>
                                <w:rFonts w:asciiTheme="minorHAnsi" w:hAnsiTheme="minorHAnsi" w:cstheme="minorHAnsi"/>
                              </w:rPr>
                              <w:t xml:space="preserve"> Services </w:t>
                            </w:r>
                            <w:r w:rsidRPr="002F01E1">
                              <w:rPr>
                                <w:rFonts w:asciiTheme="minorHAnsi" w:hAnsiTheme="minorHAnsi" w:cstheme="minorHAnsi"/>
                              </w:rPr>
                              <w:t>will</w:t>
                            </w:r>
                            <w:r>
                              <w:rPr>
                                <w:rFonts w:asciiTheme="minorHAnsi" w:hAnsiTheme="minorHAnsi" w:cstheme="minorHAnsi"/>
                              </w:rPr>
                              <w:t xml:space="preserve"> </w:t>
                            </w:r>
                            <w:r w:rsidRPr="002F01E1">
                              <w:rPr>
                                <w:rFonts w:asciiTheme="minorHAnsi" w:hAnsiTheme="minorHAnsi" w:cstheme="minorHAnsi"/>
                                <w:lang w:eastAsia="en-US"/>
                              </w:rPr>
                              <w:t>develop links with the Health &amp; Wellbeing champions in Primary schools</w:t>
                            </w:r>
                            <w:r>
                              <w:rPr>
                                <w:rFonts w:asciiTheme="minorHAnsi" w:hAnsiTheme="minorHAnsi" w:cstheme="minorHAnsi"/>
                                <w:lang w:eastAsia="en-US"/>
                              </w:rPr>
                              <w:t xml:space="preserve"> ensuring that the role of Young Carers is understood and supported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4AFCD" id="Arrow: Pentagon 73" o:spid="_x0000_s1053" type="#_x0000_t15" style="position:absolute;left:0;text-align:left;margin-left:0;margin-top:-.05pt;width:471.25pt;height:37.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" adj="20751" fillcolor="#fbe4d5 [661]" strokecolor="#ed7d31 [3205]" strokeweight="1pt">
                <v:textbox>
                  <w:txbxContent>
                    <w:p w:rsidR="00756FC1" w:rsidRPr="003A487B" w:rsidRDefault="00756FC1" w:rsidP="00756FC1">
                      <w:pPr>
                        <w:ind w:left="-142"/>
                        <w:jc w:val="center"/>
                      </w:pPr>
                      <w:r>
                        <w:rPr>
                          <w:rFonts w:asciiTheme="minorHAnsi" w:hAnsiTheme="minorHAnsi" w:cstheme="minorHAnsi"/>
                        </w:rPr>
                        <w:t xml:space="preserve">Work with </w:t>
                      </w:r>
                      <w:r w:rsidRPr="002F01E1">
                        <w:rPr>
                          <w:rFonts w:asciiTheme="minorHAnsi" w:hAnsiTheme="minorHAnsi" w:cstheme="minorHAnsi"/>
                        </w:rPr>
                        <w:t>Education</w:t>
                      </w:r>
                      <w:r>
                        <w:rPr>
                          <w:rFonts w:asciiTheme="minorHAnsi" w:hAnsiTheme="minorHAnsi" w:cstheme="minorHAnsi"/>
                        </w:rPr>
                        <w:t xml:space="preserve"> Services </w:t>
                      </w:r>
                      <w:r w:rsidRPr="002F01E1">
                        <w:rPr>
                          <w:rFonts w:asciiTheme="minorHAnsi" w:hAnsiTheme="minorHAnsi" w:cstheme="minorHAnsi"/>
                        </w:rPr>
                        <w:t>will</w:t>
                      </w:r>
                      <w:r>
                        <w:rPr>
                          <w:rFonts w:asciiTheme="minorHAnsi" w:hAnsiTheme="minorHAnsi" w:cstheme="minorHAnsi"/>
                        </w:rPr>
                        <w:t xml:space="preserve"> </w:t>
                      </w:r>
                      <w:r w:rsidRPr="002F01E1">
                        <w:rPr>
                          <w:rFonts w:asciiTheme="minorHAnsi" w:hAnsiTheme="minorHAnsi" w:cstheme="minorHAnsi"/>
                          <w:lang w:eastAsia="en-US"/>
                        </w:rPr>
                        <w:t>develop links with the Health &amp; Wellbeing champions in Primary schools</w:t>
                      </w:r>
                      <w:r>
                        <w:rPr>
                          <w:rFonts w:asciiTheme="minorHAnsi" w:hAnsiTheme="minorHAnsi" w:cstheme="minorHAnsi"/>
                          <w:lang w:eastAsia="en-US"/>
                        </w:rPr>
                        <w:t xml:space="preserve"> ensuring that the role of Young Carers is understood and supported</w:t>
                      </w:r>
                    </w:p>
                  </w:txbxContent>
                </v:textbox>
              </v:shape>
            </w:pict>
          </mc:Fallback>
        </mc:AlternateContent>
      </w:r>
    </w:p>
    <w:p w:rsidR="00317621" w:rsidRDefault="00317621" w:rsidP="00007DDF">
      <w:pPr>
        <w:widowControl/>
        <w:jc w:val="both"/>
        <w:rPr>
          <w:rFonts w:asciiTheme="minorHAnsi" w:hAnsiTheme="minorHAnsi" w:cstheme="minorHAnsi"/>
          <w:noProof/>
        </w:rPr>
      </w:pPr>
    </w:p>
    <w:p w:rsidR="001A700D" w:rsidRDefault="001A700D" w:rsidP="00007DDF">
      <w:pPr>
        <w:widowControl/>
        <w:jc w:val="both"/>
        <w:rPr>
          <w:rFonts w:asciiTheme="minorHAnsi" w:hAnsiTheme="minorHAnsi" w:cstheme="minorHAnsi"/>
          <w:lang w:eastAsia="en-US"/>
        </w:rPr>
      </w:pPr>
    </w:p>
    <w:p w:rsidR="001A700D" w:rsidRDefault="002F1C12" w:rsidP="00007DDF">
      <w:pPr>
        <w:widowControl/>
        <w:jc w:val="both"/>
        <w:rPr>
          <w:rFonts w:asciiTheme="minorHAnsi" w:hAnsiTheme="minorHAnsi" w:cstheme="minorHAnsi"/>
          <w:lang w:eastAsia="en-US"/>
        </w:rPr>
      </w:pPr>
      <w:r w:rsidRPr="00264752">
        <w:rPr>
          <w:rFonts w:asciiTheme="minorHAnsi" w:hAnsiTheme="minorHAnsi" w:cstheme="minorHAnsi"/>
          <w:b/>
          <w:noProof/>
        </w:rPr>
        <mc:AlternateContent>
          <mc:Choice Requires="wps">
            <w:drawing>
              <wp:anchor distT="0" distB="0" distL="114300" distR="114300" simplePos="0" relativeHeight="251899904" behindDoc="0" locked="0" layoutInCell="1" allowOverlap="1" wp14:anchorId="76EC24C8" wp14:editId="5C4BFC5F">
                <wp:simplePos x="0" y="0"/>
                <wp:positionH relativeFrom="column">
                  <wp:posOffset>0</wp:posOffset>
                </wp:positionH>
                <wp:positionV relativeFrom="paragraph">
                  <wp:posOffset>17145</wp:posOffset>
                </wp:positionV>
                <wp:extent cx="5984875" cy="476250"/>
                <wp:effectExtent l="0" t="0" r="34925" b="19050"/>
                <wp:wrapNone/>
                <wp:docPr id="74" name="Arrow: Pentagon 74"/>
                <wp:cNvGraphicFramePr/>
                <a:graphic xmlns:a="http://schemas.openxmlformats.org/drawingml/2006/main">
                  <a:graphicData uri="http://schemas.microsoft.com/office/word/2010/wordprocessingShape">
                    <wps:wsp>
                      <wps:cNvSpPr/>
                      <wps:spPr>
                        <a:xfrm>
                          <a:off x="0" y="0"/>
                          <a:ext cx="5984875" cy="476250"/>
                        </a:xfrm>
                        <a:prstGeom prst="homePlate">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rsidR="00756FC1" w:rsidRPr="003A487B" w:rsidRDefault="00756FC1" w:rsidP="00756FC1">
                            <w:pPr>
                              <w:jc w:val="center"/>
                            </w:pPr>
                            <w:r>
                              <w:rPr>
                                <w:rFonts w:asciiTheme="minorHAnsi" w:hAnsiTheme="minorHAnsi" w:cstheme="minorHAnsi"/>
                              </w:rPr>
                              <w:t>To continue to promote the benefits of having an Adult Carer Support Plan and Young Carers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C24C8" id="Arrow: Pentagon 74" o:spid="_x0000_s1054" type="#_x0000_t15" style="position:absolute;left:0;text-align:left;margin-left:0;margin-top:1.35pt;width:471.25pt;height:3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" adj="20741" fillcolor="#fbe4d5 [661]" strokecolor="#ed7d31 [3205]" strokeweight="1pt">
                <v:textbox>
                  <w:txbxContent>
                    <w:p w:rsidR="00756FC1" w:rsidRPr="003A487B" w:rsidRDefault="00756FC1" w:rsidP="00756FC1">
                      <w:pPr>
                        <w:jc w:val="center"/>
                      </w:pPr>
                      <w:r>
                        <w:rPr>
                          <w:rFonts w:asciiTheme="minorHAnsi" w:hAnsiTheme="minorHAnsi" w:cstheme="minorHAnsi"/>
                        </w:rPr>
                        <w:t>To continue to promote the benefits of having an Adult Carer Support Plan and Young Carers Statement</w:t>
                      </w:r>
                    </w:p>
                  </w:txbxContent>
                </v:textbox>
              </v:shape>
            </w:pict>
          </mc:Fallback>
        </mc:AlternateContent>
      </w:r>
    </w:p>
    <w:p w:rsidR="00353274" w:rsidRDefault="00D53EE6" w:rsidP="00007DDF">
      <w:pPr>
        <w:widowControl/>
        <w:jc w:val="both"/>
        <w:rPr>
          <w:rFonts w:asciiTheme="minorHAnsi" w:hAnsiTheme="minorHAnsi" w:cstheme="minorHAnsi"/>
          <w:lang w:eastAsia="en-US"/>
        </w:rPr>
      </w:pPr>
      <w:r>
        <w:rPr>
          <w:noProof/>
        </w:rPr>
        <w:lastRenderedPageBreak/>
        <mc:AlternateContent>
          <mc:Choice Requires="wps">
            <w:drawing>
              <wp:anchor distT="0" distB="0" distL="114300" distR="114300" simplePos="0" relativeHeight="251859968" behindDoc="0" locked="0" layoutInCell="1" allowOverlap="1" wp14:anchorId="5FB00EFF" wp14:editId="3503EBF9">
                <wp:simplePos x="0" y="0"/>
                <wp:positionH relativeFrom="column">
                  <wp:posOffset>-914400</wp:posOffset>
                </wp:positionH>
                <wp:positionV relativeFrom="paragraph">
                  <wp:posOffset>-12065</wp:posOffset>
                </wp:positionV>
                <wp:extent cx="5344795" cy="647700"/>
                <wp:effectExtent l="0" t="0" r="8255" b="0"/>
                <wp:wrapNone/>
                <wp:docPr id="6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4795" cy="647700"/>
                        </a:xfrm>
                        <a:custGeom>
                          <a:avLst/>
                          <a:gdLst>
                            <a:gd name="T0" fmla="*/ 7939 w 8417"/>
                            <a:gd name="T1" fmla="+- 0 1138 -117"/>
                            <a:gd name="T2" fmla="*/ 1138 h 1256"/>
                            <a:gd name="T3" fmla="*/ 0 w 8417"/>
                            <a:gd name="T4" fmla="+- 0 1138 -117"/>
                            <a:gd name="T5" fmla="*/ 1138 h 1256"/>
                            <a:gd name="T6" fmla="*/ 0 w 8417"/>
                            <a:gd name="T7" fmla="+- 0 -117 -117"/>
                            <a:gd name="T8" fmla="*/ -117 h 1256"/>
                            <a:gd name="T9" fmla="*/ 7862 w 8417"/>
                            <a:gd name="T10" fmla="+- 0 -117 -117"/>
                            <a:gd name="T11" fmla="*/ -117 h 1256"/>
                            <a:gd name="T12" fmla="*/ 7934 w 8417"/>
                            <a:gd name="T13" fmla="+- 0 -112 -117"/>
                            <a:gd name="T14" fmla="*/ -112 h 1256"/>
                            <a:gd name="T15" fmla="*/ 8006 w 8417"/>
                            <a:gd name="T16" fmla="+- 0 -98 -117"/>
                            <a:gd name="T17" fmla="*/ -98 h 1256"/>
                            <a:gd name="T18" fmla="*/ 8074 w 8417"/>
                            <a:gd name="T19" fmla="+- 0 -75 -117"/>
                            <a:gd name="T20" fmla="*/ -75 h 1256"/>
                            <a:gd name="T21" fmla="*/ 8139 w 8417"/>
                            <a:gd name="T22" fmla="+- 0 -43 -117"/>
                            <a:gd name="T23" fmla="*/ -43 h 1256"/>
                            <a:gd name="T24" fmla="*/ 8199 w 8417"/>
                            <a:gd name="T25" fmla="+- 0 -2 -117"/>
                            <a:gd name="T26" fmla="*/ -2 h 1256"/>
                            <a:gd name="T27" fmla="*/ 8254 w 8417"/>
                            <a:gd name="T28" fmla="+- 0 46 -117"/>
                            <a:gd name="T29" fmla="*/ 46 h 1256"/>
                            <a:gd name="T30" fmla="*/ 8302 w 8417"/>
                            <a:gd name="T31" fmla="+- 0 101 -117"/>
                            <a:gd name="T32" fmla="*/ 101 h 1256"/>
                            <a:gd name="T33" fmla="*/ 8342 w 8417"/>
                            <a:gd name="T34" fmla="+- 0 161 -117"/>
                            <a:gd name="T35" fmla="*/ 161 h 1256"/>
                            <a:gd name="T36" fmla="*/ 8374 w 8417"/>
                            <a:gd name="T37" fmla="+- 0 226 -117"/>
                            <a:gd name="T38" fmla="*/ 226 h 1256"/>
                            <a:gd name="T39" fmla="*/ 8397 w 8417"/>
                            <a:gd name="T40" fmla="+- 0 294 -117"/>
                            <a:gd name="T41" fmla="*/ 294 h 1256"/>
                            <a:gd name="T42" fmla="*/ 8412 w 8417"/>
                            <a:gd name="T43" fmla="+- 0 365 -117"/>
                            <a:gd name="T44" fmla="*/ 365 h 1256"/>
                            <a:gd name="T45" fmla="*/ 8416 w 8417"/>
                            <a:gd name="T46" fmla="+- 0 438 -117"/>
                            <a:gd name="T47" fmla="*/ 438 h 1256"/>
                            <a:gd name="T48" fmla="*/ 8416 w 8417"/>
                            <a:gd name="T49" fmla="+- 0 589 -117"/>
                            <a:gd name="T50" fmla="*/ 589 h 1256"/>
                            <a:gd name="T51" fmla="*/ 8412 w 8417"/>
                            <a:gd name="T52" fmla="+- 0 662 -117"/>
                            <a:gd name="T53" fmla="*/ 662 h 1256"/>
                            <a:gd name="T54" fmla="*/ 8397 w 8417"/>
                            <a:gd name="T55" fmla="+- 0 733 -117"/>
                            <a:gd name="T56" fmla="*/ 733 h 1256"/>
                            <a:gd name="T57" fmla="*/ 8374 w 8417"/>
                            <a:gd name="T58" fmla="+- 0 802 -117"/>
                            <a:gd name="T59" fmla="*/ 802 h 1256"/>
                            <a:gd name="T60" fmla="*/ 8342 w 8417"/>
                            <a:gd name="T61" fmla="+- 0 866 -117"/>
                            <a:gd name="T62" fmla="*/ 866 h 1256"/>
                            <a:gd name="T63" fmla="*/ 8302 w 8417"/>
                            <a:gd name="T64" fmla="+- 0 927 -117"/>
                            <a:gd name="T65" fmla="*/ 927 h 1256"/>
                            <a:gd name="T66" fmla="*/ 8254 w 8417"/>
                            <a:gd name="T67" fmla="+- 0 982 -117"/>
                            <a:gd name="T68" fmla="*/ 982 h 1256"/>
                            <a:gd name="T69" fmla="*/ 8199 w 8417"/>
                            <a:gd name="T70" fmla="+- 0 1030 -117"/>
                            <a:gd name="T71" fmla="*/ 1030 h 1256"/>
                            <a:gd name="T72" fmla="*/ 8139 w 8417"/>
                            <a:gd name="T73" fmla="+- 0 1070 -117"/>
                            <a:gd name="T74" fmla="*/ 1070 h 1256"/>
                            <a:gd name="T75" fmla="*/ 8074 w 8417"/>
                            <a:gd name="T76" fmla="+- 0 1102 -117"/>
                            <a:gd name="T77" fmla="*/ 1102 h 1256"/>
                            <a:gd name="T78" fmla="*/ 8006 w 8417"/>
                            <a:gd name="T79" fmla="+- 0 1125 -117"/>
                            <a:gd name="T80" fmla="*/ 1125 h 1256"/>
                            <a:gd name="T81" fmla="*/ 7939 w 8417"/>
                            <a:gd name="T82" fmla="+- 0 1138 -117"/>
                            <a:gd name="T83" fmla="*/ 1138 h 12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8417" h="1256">
                              <a:moveTo>
                                <a:pt x="7939" y="1255"/>
                              </a:moveTo>
                              <a:lnTo>
                                <a:pt x="0" y="1255"/>
                              </a:lnTo>
                              <a:lnTo>
                                <a:pt x="0" y="0"/>
                              </a:lnTo>
                              <a:lnTo>
                                <a:pt x="7862" y="0"/>
                              </a:lnTo>
                              <a:lnTo>
                                <a:pt x="7934" y="5"/>
                              </a:lnTo>
                              <a:lnTo>
                                <a:pt x="8006" y="19"/>
                              </a:lnTo>
                              <a:lnTo>
                                <a:pt x="8074" y="42"/>
                              </a:lnTo>
                              <a:lnTo>
                                <a:pt x="8139" y="74"/>
                              </a:lnTo>
                              <a:lnTo>
                                <a:pt x="8199" y="115"/>
                              </a:lnTo>
                              <a:lnTo>
                                <a:pt x="8254" y="163"/>
                              </a:lnTo>
                              <a:lnTo>
                                <a:pt x="8302" y="218"/>
                              </a:lnTo>
                              <a:lnTo>
                                <a:pt x="8342" y="278"/>
                              </a:lnTo>
                              <a:lnTo>
                                <a:pt x="8374" y="343"/>
                              </a:lnTo>
                              <a:lnTo>
                                <a:pt x="8397" y="411"/>
                              </a:lnTo>
                              <a:lnTo>
                                <a:pt x="8412" y="482"/>
                              </a:lnTo>
                              <a:lnTo>
                                <a:pt x="8416" y="555"/>
                              </a:lnTo>
                              <a:lnTo>
                                <a:pt x="8416" y="706"/>
                              </a:lnTo>
                              <a:lnTo>
                                <a:pt x="8412" y="779"/>
                              </a:lnTo>
                              <a:lnTo>
                                <a:pt x="8397" y="850"/>
                              </a:lnTo>
                              <a:lnTo>
                                <a:pt x="8374" y="919"/>
                              </a:lnTo>
                              <a:lnTo>
                                <a:pt x="8342" y="983"/>
                              </a:lnTo>
                              <a:lnTo>
                                <a:pt x="8302" y="1044"/>
                              </a:lnTo>
                              <a:lnTo>
                                <a:pt x="8254" y="1099"/>
                              </a:lnTo>
                              <a:lnTo>
                                <a:pt x="8199" y="1147"/>
                              </a:lnTo>
                              <a:lnTo>
                                <a:pt x="8139" y="1187"/>
                              </a:lnTo>
                              <a:lnTo>
                                <a:pt x="8074" y="1219"/>
                              </a:lnTo>
                              <a:lnTo>
                                <a:pt x="8006" y="1242"/>
                              </a:lnTo>
                              <a:lnTo>
                                <a:pt x="7939" y="1255"/>
                              </a:lnTo>
                              <a:close/>
                            </a:path>
                          </a:pathLst>
                        </a:custGeom>
                        <a:solidFill>
                          <a:schemeClr val="accent2"/>
                        </a:solidFill>
                        <a:ln>
                          <a:noFill/>
                        </a:ln>
                        <a:extLst/>
                      </wps:spPr>
                      <wps:txbx>
                        <w:txbxContent>
                          <w:p w:rsidR="007B39F1" w:rsidRDefault="007B39F1" w:rsidP="0032790F">
                            <w:pPr>
                              <w:jc w:val="center"/>
                              <w:rPr>
                                <w:b/>
                                <w:color w:val="FFFFFF"/>
                                <w:w w:val="110"/>
                                <w:sz w:val="60"/>
                                <w:szCs w:val="60"/>
                              </w:rPr>
                            </w:pPr>
                            <w:r>
                              <w:rPr>
                                <w:b/>
                                <w:color w:val="FFFFFF"/>
                                <w:w w:val="110"/>
                                <w:sz w:val="60"/>
                                <w:szCs w:val="60"/>
                              </w:rPr>
                              <w:t>Conclusion</w:t>
                            </w:r>
                          </w:p>
                          <w:p w:rsidR="003536DF" w:rsidRDefault="003536DF" w:rsidP="0032790F">
                            <w:pPr>
                              <w:jc w:val="center"/>
                            </w:pPr>
                          </w:p>
                          <w:p w:rsidR="003536DF" w:rsidRDefault="003536DF" w:rsidP="0032790F">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FB00EFF" id="_x0000_s1055" style="position:absolute;left:0;text-align:left;margin-left:-1in;margin-top:-.95pt;width:420.85pt;height:51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8417,12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" adj="-11796480,,5400" path="m7939,1255l,1255,,,7862,r72,5l8006,19r68,23l8139,74r60,41l8254,163r48,55l8342,278r32,65l8397,411r15,71l8416,555r,151l8412,779r-15,71l8374,919r-32,64l8302,1044r-48,55l8199,1147r-60,40l8074,1219r-68,23l7939,1255xe" fillcolor="#ed7d31 [3205]" stroked="f">
                <v:stroke joinstyle="miter"/>
                <v:formulas/>
                <v:path arrowok="t" o:connecttype="custom" o:connectlocs="5041265,586849;0,586849;0,-60335;4992370,-60335;5038090,-57757;5083810,-50537;5126990,-38676;5168265,-22174;5206365,-1031;5241290,23721;5271770,52084;5297170,83025;5317490,116545;5332095,151611;5341620,188225;5344160,225870;5344160,303738;5341620,341383;5332095,377997;5317490,413579;5297170,446583;5271770,478040;5241290,506402;5206365,531155;5168265,551783;5126990,568285;5083810,580145;5041265,586849" o:connectangles="0,0,0,0,0,0,0,0,0,0,0,0,0,0,0,0,0,0,0,0,0,0,0,0,0,0,0,0" textboxrect="0,0,8417,1256"/>
                <v:textbox>
                  <w:txbxContent>
                    <w:p w:rsidR="007B39F1" w:rsidRDefault="007B39F1" w:rsidP="0032790F">
                      <w:pPr>
                        <w:jc w:val="center"/>
                        <w:rPr>
                          <w:b/>
                          <w:color w:val="FFFFFF"/>
                          <w:w w:val="110"/>
                          <w:sz w:val="60"/>
                          <w:szCs w:val="60"/>
                        </w:rPr>
                      </w:pPr>
                      <w:r>
                        <w:rPr>
                          <w:b/>
                          <w:color w:val="FFFFFF"/>
                          <w:w w:val="110"/>
                          <w:sz w:val="60"/>
                          <w:szCs w:val="60"/>
                        </w:rPr>
                        <w:t>Conclusion</w:t>
                      </w:r>
                    </w:p>
                    <w:p w:rsidR="003536DF" w:rsidRDefault="003536DF" w:rsidP="0032790F">
                      <w:pPr>
                        <w:jc w:val="center"/>
                      </w:pPr>
                    </w:p>
                    <w:p w:rsidR="003536DF" w:rsidRDefault="003536DF" w:rsidP="0032790F">
                      <w:pPr>
                        <w:jc w:val="center"/>
                      </w:pPr>
                    </w:p>
                  </w:txbxContent>
                </v:textbox>
              </v:shape>
            </w:pict>
          </mc:Fallback>
        </mc:AlternateContent>
      </w:r>
    </w:p>
    <w:p w:rsidR="00342B5F" w:rsidRDefault="00342B5F" w:rsidP="00007DDF">
      <w:pPr>
        <w:widowControl/>
        <w:jc w:val="both"/>
        <w:rPr>
          <w:rFonts w:asciiTheme="minorHAnsi" w:hAnsiTheme="minorHAnsi" w:cstheme="minorHAnsi"/>
        </w:rPr>
      </w:pPr>
    </w:p>
    <w:p w:rsidR="00342B5F" w:rsidRPr="00007DDF" w:rsidRDefault="00342B5F" w:rsidP="00007DDF">
      <w:pPr>
        <w:widowControl/>
        <w:jc w:val="both"/>
        <w:rPr>
          <w:rFonts w:asciiTheme="minorHAnsi" w:hAnsiTheme="minorHAnsi" w:cstheme="minorHAnsi"/>
        </w:rPr>
      </w:pPr>
    </w:p>
    <w:p w:rsidR="0071427B" w:rsidRDefault="0071427B" w:rsidP="009A6F26">
      <w:pPr>
        <w:widowControl/>
        <w:ind w:left="-284"/>
        <w:jc w:val="both"/>
        <w:rPr>
          <w:rFonts w:asciiTheme="minorHAnsi" w:hAnsiTheme="minorHAnsi" w:cstheme="minorHAnsi"/>
        </w:rPr>
      </w:pPr>
    </w:p>
    <w:p w:rsidR="008818C4" w:rsidRPr="008818C4" w:rsidRDefault="008818C4" w:rsidP="008818C4">
      <w:pPr>
        <w:rPr>
          <w:rFonts w:asciiTheme="minorHAnsi" w:eastAsiaTheme="minorHAnsi" w:hAnsiTheme="minorHAnsi" w:cstheme="minorHAnsi"/>
          <w:color w:val="FF0000"/>
          <w:lang w:eastAsia="en-US" w:bidi="ar-SA"/>
        </w:rPr>
      </w:pPr>
    </w:p>
    <w:p w:rsidR="002F1C12" w:rsidRDefault="002F1C12" w:rsidP="00A46B23">
      <w:pPr>
        <w:jc w:val="both"/>
        <w:rPr>
          <w:rFonts w:asciiTheme="minorHAnsi" w:hAnsiTheme="minorHAnsi" w:cstheme="minorHAnsi"/>
        </w:rPr>
      </w:pPr>
    </w:p>
    <w:p w:rsidR="00D53EE6" w:rsidRDefault="00D53EE6" w:rsidP="00A46B23">
      <w:pPr>
        <w:jc w:val="both"/>
        <w:rPr>
          <w:rFonts w:asciiTheme="minorHAnsi" w:hAnsiTheme="minorHAnsi" w:cstheme="minorHAnsi"/>
        </w:rPr>
      </w:pPr>
    </w:p>
    <w:p w:rsidR="00DB677D" w:rsidRDefault="00DB677D" w:rsidP="00A46B23">
      <w:pPr>
        <w:jc w:val="both"/>
        <w:rPr>
          <w:rFonts w:asciiTheme="minorHAnsi" w:hAnsiTheme="minorHAnsi" w:cstheme="minorHAnsi"/>
        </w:rPr>
      </w:pPr>
    </w:p>
    <w:p w:rsidR="00A46B23" w:rsidRDefault="00A46B23" w:rsidP="00A46B23">
      <w:pPr>
        <w:jc w:val="both"/>
        <w:rPr>
          <w:rFonts w:asciiTheme="minorHAnsi" w:hAnsiTheme="minorHAnsi" w:cstheme="minorHAnsi"/>
        </w:rPr>
      </w:pPr>
      <w:r w:rsidRPr="003E4D4D">
        <w:rPr>
          <w:rFonts w:asciiTheme="minorHAnsi" w:hAnsiTheme="minorHAnsi" w:cstheme="minorHAnsi"/>
        </w:rPr>
        <w:t>Carers play a vital role in society and there is a long history in West Lothian of working in partnership with unpaid carers. It is important that carers are aware of the support available to them to support them in their caring roles to stay in good health themselves.</w:t>
      </w:r>
    </w:p>
    <w:p w:rsidR="003536DF" w:rsidRDefault="003536DF" w:rsidP="00A46B23">
      <w:pPr>
        <w:jc w:val="both"/>
        <w:rPr>
          <w:rFonts w:asciiTheme="minorHAnsi" w:hAnsiTheme="minorHAnsi" w:cstheme="minorHAnsi"/>
        </w:rPr>
      </w:pPr>
    </w:p>
    <w:p w:rsidR="003536DF" w:rsidRDefault="003536DF" w:rsidP="00A46B23">
      <w:pPr>
        <w:jc w:val="both"/>
        <w:rPr>
          <w:rFonts w:asciiTheme="minorHAnsi" w:hAnsiTheme="minorHAnsi" w:cstheme="minorHAnsi"/>
        </w:rPr>
      </w:pPr>
      <w:r>
        <w:rPr>
          <w:rFonts w:asciiTheme="minorHAnsi" w:hAnsiTheme="minorHAnsi" w:cstheme="minorHAnsi"/>
        </w:rPr>
        <w:t>This annual report looks to highlight the key achievements of the work that has been progressed in the first year of the West Lothian Carers Strategy for 2023/26 and whilst this work does not sit in isolation there continues to be a commitment to ensure that all those that are undertaking an unpaid caring role have the right support at the right time.</w:t>
      </w:r>
    </w:p>
    <w:p w:rsidR="00A15B4D" w:rsidRDefault="00A15B4D" w:rsidP="00B45EA0">
      <w:pPr>
        <w:rPr>
          <w:rFonts w:asciiTheme="minorHAnsi" w:hAnsiTheme="minorHAnsi" w:cstheme="minorHAnsi"/>
        </w:rPr>
      </w:pPr>
    </w:p>
    <w:p w:rsidR="003536DF" w:rsidRDefault="003536DF" w:rsidP="00B45EA0">
      <w:pPr>
        <w:rPr>
          <w:rFonts w:asciiTheme="minorHAnsi" w:hAnsiTheme="minorHAnsi" w:cstheme="minorHAnsi"/>
        </w:rPr>
      </w:pPr>
      <w:r>
        <w:rPr>
          <w:rFonts w:asciiTheme="minorHAnsi" w:hAnsiTheme="minorHAnsi" w:cstheme="minorHAnsi"/>
        </w:rPr>
        <w:t>Members of the Carers Strategy Implementation Group have identified a number of key priority areas for the coming year whilst also continue to build on the successes of the previous year.</w:t>
      </w:r>
    </w:p>
    <w:p w:rsidR="00A15B4D" w:rsidRDefault="00A15B4D" w:rsidP="00B45EA0">
      <w:pPr>
        <w:rPr>
          <w:rFonts w:asciiTheme="minorHAnsi" w:hAnsiTheme="minorHAnsi" w:cstheme="minorHAnsi"/>
        </w:rPr>
      </w:pPr>
    </w:p>
    <w:p w:rsidR="00A15B4D" w:rsidRDefault="00A15B4D" w:rsidP="00B45EA0">
      <w:pPr>
        <w:rPr>
          <w:rFonts w:asciiTheme="minorHAnsi" w:hAnsiTheme="minorHAnsi" w:cstheme="minorHAnsi"/>
        </w:rPr>
      </w:pPr>
    </w:p>
    <w:p w:rsidR="00A15B4D" w:rsidRDefault="00A15B4D" w:rsidP="00B45EA0">
      <w:pPr>
        <w:rPr>
          <w:rFonts w:asciiTheme="minorHAnsi" w:hAnsiTheme="minorHAnsi" w:cstheme="minorHAnsi"/>
        </w:rPr>
      </w:pPr>
    </w:p>
    <w:p w:rsidR="00DB677D" w:rsidRDefault="00DB677D" w:rsidP="00B45EA0">
      <w:pPr>
        <w:rPr>
          <w:rFonts w:asciiTheme="minorHAnsi" w:hAnsiTheme="minorHAnsi" w:cstheme="minorHAnsi"/>
        </w:rPr>
      </w:pPr>
    </w:p>
    <w:p w:rsidR="00DB677D" w:rsidRDefault="00DB677D" w:rsidP="00B45EA0">
      <w:pPr>
        <w:rPr>
          <w:rFonts w:asciiTheme="minorHAnsi" w:hAnsiTheme="minorHAnsi" w:cstheme="minorHAnsi"/>
        </w:rPr>
      </w:pPr>
    </w:p>
    <w:p w:rsidR="00A15B4D" w:rsidRDefault="00A15B4D" w:rsidP="00A15B4D">
      <w:pPr>
        <w:jc w:val="both"/>
        <w:rPr>
          <w:rFonts w:asciiTheme="minorHAnsi" w:hAnsiTheme="minorHAnsi" w:cstheme="minorHAnsi"/>
        </w:rPr>
      </w:pPr>
    </w:p>
    <w:p w:rsidR="00DB677D" w:rsidRDefault="00DB677D" w:rsidP="00A15B4D">
      <w:pPr>
        <w:jc w:val="both"/>
        <w:rPr>
          <w:rFonts w:asciiTheme="minorHAnsi" w:hAnsiTheme="minorHAnsi" w:cstheme="minorHAnsi"/>
        </w:rPr>
      </w:pPr>
    </w:p>
    <w:p w:rsidR="00DB677D" w:rsidRDefault="00DB677D" w:rsidP="00A15B4D">
      <w:pPr>
        <w:jc w:val="both"/>
        <w:rPr>
          <w:rFonts w:asciiTheme="minorHAnsi" w:hAnsiTheme="minorHAnsi" w:cstheme="minorHAnsi"/>
        </w:rPr>
      </w:pPr>
    </w:p>
    <w:p w:rsidR="00DB677D" w:rsidRDefault="00DB677D" w:rsidP="00A15B4D">
      <w:pPr>
        <w:jc w:val="both"/>
        <w:rPr>
          <w:rFonts w:asciiTheme="minorHAnsi" w:hAnsiTheme="minorHAnsi" w:cstheme="minorHAnsi"/>
        </w:rPr>
      </w:pPr>
    </w:p>
    <w:p w:rsidR="00DB677D" w:rsidRDefault="00DB677D" w:rsidP="00A15B4D">
      <w:pPr>
        <w:jc w:val="both"/>
        <w:rPr>
          <w:rFonts w:asciiTheme="minorHAnsi" w:hAnsiTheme="minorHAnsi" w:cstheme="minorHAnsi"/>
        </w:rPr>
      </w:pPr>
      <w:r w:rsidRPr="003A030C">
        <w:rPr>
          <w:b/>
          <w:noProof/>
          <w:sz w:val="52"/>
          <w:szCs w:val="52"/>
        </w:rPr>
        <w:drawing>
          <wp:anchor distT="0" distB="0" distL="0" distR="0" simplePos="0" relativeHeight="251910144" behindDoc="0" locked="0" layoutInCell="1" allowOverlap="1" wp14:anchorId="58F48418" wp14:editId="377C8308">
            <wp:simplePos x="0" y="0"/>
            <wp:positionH relativeFrom="page">
              <wp:posOffset>6353175</wp:posOffset>
            </wp:positionH>
            <wp:positionV relativeFrom="paragraph">
              <wp:posOffset>93980</wp:posOffset>
            </wp:positionV>
            <wp:extent cx="885561" cy="1006929"/>
            <wp:effectExtent l="0" t="0" r="0" b="3175"/>
            <wp:wrapNone/>
            <wp:docPr id="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3" cstate="print"/>
                    <a:stretch>
                      <a:fillRect/>
                    </a:stretch>
                  </pic:blipFill>
                  <pic:spPr>
                    <a:xfrm>
                      <a:off x="0" y="0"/>
                      <a:ext cx="885561" cy="1006929"/>
                    </a:xfrm>
                    <a:prstGeom prst="rect">
                      <a:avLst/>
                    </a:prstGeom>
                  </pic:spPr>
                </pic:pic>
              </a:graphicData>
            </a:graphic>
          </wp:anchor>
        </w:drawing>
      </w:r>
    </w:p>
    <w:p w:rsidR="00DB677D" w:rsidRDefault="00DB677D" w:rsidP="00A15B4D">
      <w:pPr>
        <w:jc w:val="both"/>
        <w:rPr>
          <w:rFonts w:asciiTheme="minorHAnsi" w:hAnsiTheme="minorHAnsi" w:cstheme="minorHAnsi"/>
        </w:rPr>
      </w:pPr>
    </w:p>
    <w:p w:rsidR="00DB677D" w:rsidRDefault="00DB677D" w:rsidP="00DB677D">
      <w:pPr>
        <w:ind w:left="-1134"/>
        <w:jc w:val="both"/>
        <w:rPr>
          <w:rFonts w:asciiTheme="minorHAnsi" w:hAnsiTheme="minorHAnsi" w:cstheme="minorHAnsi"/>
        </w:rPr>
      </w:pPr>
      <w:r>
        <w:rPr>
          <w:noProof/>
        </w:rPr>
        <w:drawing>
          <wp:anchor distT="0" distB="0" distL="0" distR="0" simplePos="0" relativeHeight="251877376" behindDoc="1" locked="0" layoutInCell="1" allowOverlap="1" wp14:anchorId="7904C355" wp14:editId="3587B53D">
            <wp:simplePos x="0" y="0"/>
            <wp:positionH relativeFrom="page">
              <wp:posOffset>-2540</wp:posOffset>
            </wp:positionH>
            <wp:positionV relativeFrom="paragraph">
              <wp:posOffset>2386330</wp:posOffset>
            </wp:positionV>
            <wp:extent cx="7553325" cy="2103755"/>
            <wp:effectExtent l="0" t="0" r="9525" b="0"/>
            <wp:wrapNone/>
            <wp:docPr id="6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14" cstate="print"/>
                    <a:stretch>
                      <a:fillRect/>
                    </a:stretch>
                  </pic:blipFill>
                  <pic:spPr>
                    <a:xfrm>
                      <a:off x="0" y="0"/>
                      <a:ext cx="7553325" cy="2103755"/>
                    </a:xfrm>
                    <a:prstGeom prst="rect">
                      <a:avLst/>
                    </a:prstGeom>
                  </pic:spPr>
                </pic:pic>
              </a:graphicData>
            </a:graphic>
            <wp14:sizeRelH relativeFrom="margin">
              <wp14:pctWidth>0</wp14:pctWidth>
            </wp14:sizeRelH>
          </wp:anchor>
        </w:drawing>
      </w:r>
      <w:r w:rsidRPr="003A030C">
        <w:rPr>
          <w:b/>
          <w:sz w:val="52"/>
          <w:szCs w:val="52"/>
        </w:rPr>
        <w:t xml:space="preserve">Supporting </w:t>
      </w:r>
      <w:r w:rsidRPr="0008318D">
        <w:rPr>
          <w:b/>
          <w:color w:val="ED7D31" w:themeColor="accent2"/>
          <w:sz w:val="52"/>
          <w:szCs w:val="52"/>
        </w:rPr>
        <w:t>people</w:t>
      </w:r>
      <w:r w:rsidRPr="003A030C">
        <w:rPr>
          <w:b/>
          <w:sz w:val="52"/>
          <w:szCs w:val="52"/>
        </w:rPr>
        <w:t xml:space="preserve"> who care for others</w:t>
      </w:r>
    </w:p>
    <w:sectPr w:rsidR="00DB677D" w:rsidSect="00A32E75">
      <w:footerReference w:type="default" r:id="rId61"/>
      <w:pgSz w:w="11906" w:h="16838"/>
      <w:pgMar w:top="0" w:right="1133" w:bottom="1440" w:left="1440" w:header="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3854" w:rsidRDefault="00733854" w:rsidP="009D4874">
      <w:r>
        <w:separator/>
      </w:r>
    </w:p>
  </w:endnote>
  <w:endnote w:type="continuationSeparator" w:id="0">
    <w:p w:rsidR="00733854" w:rsidRDefault="00733854" w:rsidP="009D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DejaVuSan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0728362"/>
      <w:docPartObj>
        <w:docPartGallery w:val="Page Numbers (Bottom of Page)"/>
        <w:docPartUnique/>
      </w:docPartObj>
    </w:sdtPr>
    <w:sdtEndPr>
      <w:rPr>
        <w:noProof/>
      </w:rPr>
    </w:sdtEndPr>
    <w:sdtContent>
      <w:p w:rsidR="007B39F1" w:rsidRDefault="007B39F1" w:rsidP="00DF4C75">
        <w:pPr>
          <w:pStyle w:val="Footer"/>
          <w:jc w:val="center"/>
        </w:pPr>
        <w:r>
          <w:rPr>
            <w:noProof/>
          </w:rPr>
          <mc:AlternateContent>
            <mc:Choice Requires="wps">
              <w:drawing>
                <wp:inline distT="0" distB="0" distL="0" distR="0" wp14:anchorId="5F345079" wp14:editId="7E3C85F7">
                  <wp:extent cx="5581650" cy="209550"/>
                  <wp:effectExtent l="38100" t="0" r="0" b="19050"/>
                  <wp:docPr id="11" name="Flowchart: Decisio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209550"/>
                          </a:xfrm>
                          <a:prstGeom prst="flowChartDecision">
                            <a:avLst/>
                          </a:prstGeom>
                          <a:solidFill>
                            <a:schemeClr val="accent2"/>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ED04581" id="_x0000_t110" coordsize="21600,21600" o:spt="110" path="m10800,l,10800,10800,21600,21600,10800xe">
                  <v:stroke joinstyle="miter"/>
                  <v:path gradientshapeok="t" o:connecttype="rect" textboxrect="5400,5400,16200,16200"/>
                </v:shapetype>
                <v:shape id="Flowchart: Decision 11" o:spid="_x0000_s1026" type="#_x0000_t110" style="width:439.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" fillcolor="#ed7d31 [3205]">
                  <w10:anchorlock/>
                </v:shape>
              </w:pict>
            </mc:Fallback>
          </mc:AlternateContent>
        </w:r>
      </w:p>
      <w:p w:rsidR="007B39F1" w:rsidRDefault="007B39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B39F1" w:rsidRDefault="007B3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3854" w:rsidRDefault="00733854" w:rsidP="009D4874">
      <w:r>
        <w:separator/>
      </w:r>
    </w:p>
  </w:footnote>
  <w:footnote w:type="continuationSeparator" w:id="0">
    <w:p w:rsidR="00733854" w:rsidRDefault="00733854" w:rsidP="009D4874">
      <w:r>
        <w:continuationSeparator/>
      </w:r>
    </w:p>
  </w:footnote>
  <w:footnote w:id="1">
    <w:p w:rsidR="00B14659" w:rsidRPr="00A9537B" w:rsidRDefault="00B14659" w:rsidP="00B14659">
      <w:pPr>
        <w:pStyle w:val="FootnoteText"/>
        <w:rPr>
          <w:rFonts w:asciiTheme="minorHAnsi" w:hAnsiTheme="minorHAnsi" w:cstheme="minorHAnsi"/>
          <w:sz w:val="14"/>
          <w:szCs w:val="14"/>
        </w:rPr>
      </w:pPr>
      <w:r w:rsidRPr="00A9537B">
        <w:rPr>
          <w:rStyle w:val="FootnoteReference"/>
          <w:rFonts w:asciiTheme="minorHAnsi" w:hAnsiTheme="minorHAnsi" w:cstheme="minorHAnsi"/>
          <w:sz w:val="14"/>
          <w:szCs w:val="14"/>
        </w:rPr>
        <w:footnoteRef/>
      </w:r>
      <w:r w:rsidRPr="00A9537B">
        <w:rPr>
          <w:rFonts w:asciiTheme="minorHAnsi" w:hAnsiTheme="minorHAnsi" w:cstheme="minorHAnsi"/>
          <w:sz w:val="14"/>
          <w:szCs w:val="14"/>
        </w:rPr>
        <w:t xml:space="preserve"> </w:t>
      </w:r>
      <w:r w:rsidRPr="00A9537B">
        <w:rPr>
          <w:rFonts w:asciiTheme="minorHAnsi" w:hAnsiTheme="minorHAnsi" w:cstheme="minorHAnsi"/>
          <w:color w:val="333333"/>
          <w:sz w:val="14"/>
          <w:szCs w:val="14"/>
        </w:rPr>
        <w:t>Scottish Government’s </w:t>
      </w:r>
      <w:hyperlink r:id="rId1" w:history="1">
        <w:r w:rsidRPr="00A9537B">
          <w:rPr>
            <w:rStyle w:val="Hyperlink"/>
            <w:rFonts w:asciiTheme="minorHAnsi" w:hAnsiTheme="minorHAnsi" w:cstheme="minorHAnsi"/>
            <w:color w:val="0065BD"/>
            <w:sz w:val="14"/>
            <w:szCs w:val="14"/>
          </w:rPr>
          <w:t>Scottish Health Survey</w:t>
        </w:r>
      </w:hyperlink>
      <w:r w:rsidRPr="00A9537B">
        <w:rPr>
          <w:rFonts w:asciiTheme="minorHAnsi" w:hAnsiTheme="minorHAnsi" w:cstheme="minorHAnsi"/>
          <w:color w:val="333333"/>
          <w:sz w:val="14"/>
          <w:szCs w:val="14"/>
        </w:rPr>
        <w:t> and the 2021 </w:t>
      </w:r>
      <w:hyperlink r:id="rId2" w:history="1">
        <w:r w:rsidRPr="00A9537B">
          <w:rPr>
            <w:rStyle w:val="Hyperlink"/>
            <w:rFonts w:asciiTheme="minorHAnsi" w:hAnsiTheme="minorHAnsi" w:cstheme="minorHAnsi"/>
            <w:color w:val="0065BD"/>
            <w:sz w:val="14"/>
            <w:szCs w:val="14"/>
          </w:rPr>
          <w:t>mid-year population estimates</w:t>
        </w:r>
      </w:hyperlink>
      <w:r w:rsidRPr="00A9537B">
        <w:rPr>
          <w:rFonts w:asciiTheme="minorHAnsi" w:hAnsiTheme="minorHAnsi" w:cstheme="minorHAnsi"/>
          <w:color w:val="333333"/>
          <w:sz w:val="14"/>
          <w:szCs w:val="14"/>
        </w:rPr>
        <w:t> published by National Records of Scotland which produced the figures below</w:t>
      </w:r>
    </w:p>
  </w:footnote>
  <w:footnote w:id="2">
    <w:p w:rsidR="00B14659" w:rsidRDefault="00B14659">
      <w:pPr>
        <w:pStyle w:val="FootnoteText"/>
      </w:pPr>
      <w:r>
        <w:rPr>
          <w:rStyle w:val="FootnoteReference"/>
        </w:rPr>
        <w:footnoteRef/>
      </w:r>
      <w:r>
        <w:t xml:space="preserve"> </w:t>
      </w:r>
      <w:hyperlink r:id="rId3" w:history="1">
        <w:r w:rsidRPr="00A9537B">
          <w:rPr>
            <w:rStyle w:val="Hyperlink"/>
            <w:rFonts w:asciiTheme="minorHAnsi" w:hAnsiTheme="minorHAnsi" w:cstheme="minorHAnsi"/>
            <w:sz w:val="14"/>
            <w:szCs w:val="14"/>
          </w:rPr>
          <w:t>Mid-year population estimates for Scotland in 2022 | National Records of Scotland (nrscotland.gov.uk)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375E"/>
    <w:multiLevelType w:val="hybridMultilevel"/>
    <w:tmpl w:val="154A3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1A23A0"/>
    <w:multiLevelType w:val="hybridMultilevel"/>
    <w:tmpl w:val="D54E9628"/>
    <w:lvl w:ilvl="0" w:tplc="198A22FA">
      <w:start w:val="1"/>
      <w:numFmt w:val="bullet"/>
      <w:lvlText w:val="•"/>
      <w:lvlJc w:val="left"/>
      <w:pPr>
        <w:tabs>
          <w:tab w:val="num" w:pos="720"/>
        </w:tabs>
        <w:ind w:left="720" w:hanging="360"/>
      </w:pPr>
      <w:rPr>
        <w:rFonts w:ascii="Arial" w:hAnsi="Arial" w:hint="default"/>
      </w:rPr>
    </w:lvl>
    <w:lvl w:ilvl="1" w:tplc="22CEC4AC" w:tentative="1">
      <w:start w:val="1"/>
      <w:numFmt w:val="bullet"/>
      <w:lvlText w:val="•"/>
      <w:lvlJc w:val="left"/>
      <w:pPr>
        <w:tabs>
          <w:tab w:val="num" w:pos="1440"/>
        </w:tabs>
        <w:ind w:left="1440" w:hanging="360"/>
      </w:pPr>
      <w:rPr>
        <w:rFonts w:ascii="Arial" w:hAnsi="Arial" w:hint="default"/>
      </w:rPr>
    </w:lvl>
    <w:lvl w:ilvl="2" w:tplc="725231BC" w:tentative="1">
      <w:start w:val="1"/>
      <w:numFmt w:val="bullet"/>
      <w:lvlText w:val="•"/>
      <w:lvlJc w:val="left"/>
      <w:pPr>
        <w:tabs>
          <w:tab w:val="num" w:pos="2160"/>
        </w:tabs>
        <w:ind w:left="2160" w:hanging="360"/>
      </w:pPr>
      <w:rPr>
        <w:rFonts w:ascii="Arial" w:hAnsi="Arial" w:hint="default"/>
      </w:rPr>
    </w:lvl>
    <w:lvl w:ilvl="3" w:tplc="539C178E" w:tentative="1">
      <w:start w:val="1"/>
      <w:numFmt w:val="bullet"/>
      <w:lvlText w:val="•"/>
      <w:lvlJc w:val="left"/>
      <w:pPr>
        <w:tabs>
          <w:tab w:val="num" w:pos="2880"/>
        </w:tabs>
        <w:ind w:left="2880" w:hanging="360"/>
      </w:pPr>
      <w:rPr>
        <w:rFonts w:ascii="Arial" w:hAnsi="Arial" w:hint="default"/>
      </w:rPr>
    </w:lvl>
    <w:lvl w:ilvl="4" w:tplc="F3E8A04C" w:tentative="1">
      <w:start w:val="1"/>
      <w:numFmt w:val="bullet"/>
      <w:lvlText w:val="•"/>
      <w:lvlJc w:val="left"/>
      <w:pPr>
        <w:tabs>
          <w:tab w:val="num" w:pos="3600"/>
        </w:tabs>
        <w:ind w:left="3600" w:hanging="360"/>
      </w:pPr>
      <w:rPr>
        <w:rFonts w:ascii="Arial" w:hAnsi="Arial" w:hint="default"/>
      </w:rPr>
    </w:lvl>
    <w:lvl w:ilvl="5" w:tplc="35381C1C" w:tentative="1">
      <w:start w:val="1"/>
      <w:numFmt w:val="bullet"/>
      <w:lvlText w:val="•"/>
      <w:lvlJc w:val="left"/>
      <w:pPr>
        <w:tabs>
          <w:tab w:val="num" w:pos="4320"/>
        </w:tabs>
        <w:ind w:left="4320" w:hanging="360"/>
      </w:pPr>
      <w:rPr>
        <w:rFonts w:ascii="Arial" w:hAnsi="Arial" w:hint="default"/>
      </w:rPr>
    </w:lvl>
    <w:lvl w:ilvl="6" w:tplc="D92C1FB8" w:tentative="1">
      <w:start w:val="1"/>
      <w:numFmt w:val="bullet"/>
      <w:lvlText w:val="•"/>
      <w:lvlJc w:val="left"/>
      <w:pPr>
        <w:tabs>
          <w:tab w:val="num" w:pos="5040"/>
        </w:tabs>
        <w:ind w:left="5040" w:hanging="360"/>
      </w:pPr>
      <w:rPr>
        <w:rFonts w:ascii="Arial" w:hAnsi="Arial" w:hint="default"/>
      </w:rPr>
    </w:lvl>
    <w:lvl w:ilvl="7" w:tplc="5928ABF8" w:tentative="1">
      <w:start w:val="1"/>
      <w:numFmt w:val="bullet"/>
      <w:lvlText w:val="•"/>
      <w:lvlJc w:val="left"/>
      <w:pPr>
        <w:tabs>
          <w:tab w:val="num" w:pos="5760"/>
        </w:tabs>
        <w:ind w:left="5760" w:hanging="360"/>
      </w:pPr>
      <w:rPr>
        <w:rFonts w:ascii="Arial" w:hAnsi="Arial" w:hint="default"/>
      </w:rPr>
    </w:lvl>
    <w:lvl w:ilvl="8" w:tplc="E51E681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8B76BF"/>
    <w:multiLevelType w:val="hybridMultilevel"/>
    <w:tmpl w:val="8BD26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E5977"/>
    <w:multiLevelType w:val="multilevel"/>
    <w:tmpl w:val="D930B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7523FA"/>
    <w:multiLevelType w:val="hybridMultilevel"/>
    <w:tmpl w:val="ACEED4B2"/>
    <w:lvl w:ilvl="0" w:tplc="94947EAA">
      <w:start w:val="11"/>
      <w:numFmt w:val="bullet"/>
      <w:lvlText w:val=""/>
      <w:lvlJc w:val="left"/>
      <w:pPr>
        <w:ind w:left="720" w:hanging="360"/>
      </w:pPr>
      <w:rPr>
        <w:rFonts w:ascii="Wingdings" w:eastAsia="Arial"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852090"/>
    <w:multiLevelType w:val="hybridMultilevel"/>
    <w:tmpl w:val="C0E6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682C55"/>
    <w:multiLevelType w:val="hybridMultilevel"/>
    <w:tmpl w:val="0A467AC2"/>
    <w:lvl w:ilvl="0" w:tplc="F3BE71F8">
      <w:start w:val="1"/>
      <w:numFmt w:val="bullet"/>
      <w:lvlText w:val=""/>
      <w:lvlJc w:val="left"/>
      <w:pPr>
        <w:tabs>
          <w:tab w:val="num" w:pos="720"/>
        </w:tabs>
        <w:ind w:left="720" w:hanging="360"/>
      </w:pPr>
      <w:rPr>
        <w:rFonts w:ascii="Symbol" w:hAnsi="Symbol" w:hint="default"/>
      </w:rPr>
    </w:lvl>
    <w:lvl w:ilvl="1" w:tplc="96CCABD6">
      <w:numFmt w:val="bullet"/>
      <w:lvlText w:val=""/>
      <w:lvlJc w:val="left"/>
      <w:pPr>
        <w:tabs>
          <w:tab w:val="num" w:pos="1440"/>
        </w:tabs>
        <w:ind w:left="1440" w:hanging="360"/>
      </w:pPr>
      <w:rPr>
        <w:rFonts w:ascii="Symbol" w:hAnsi="Symbol" w:hint="default"/>
      </w:rPr>
    </w:lvl>
    <w:lvl w:ilvl="2" w:tplc="D25EE87A" w:tentative="1">
      <w:start w:val="1"/>
      <w:numFmt w:val="bullet"/>
      <w:lvlText w:val=""/>
      <w:lvlJc w:val="left"/>
      <w:pPr>
        <w:tabs>
          <w:tab w:val="num" w:pos="2160"/>
        </w:tabs>
        <w:ind w:left="2160" w:hanging="360"/>
      </w:pPr>
      <w:rPr>
        <w:rFonts w:ascii="Symbol" w:hAnsi="Symbol" w:hint="default"/>
      </w:rPr>
    </w:lvl>
    <w:lvl w:ilvl="3" w:tplc="4432B968" w:tentative="1">
      <w:start w:val="1"/>
      <w:numFmt w:val="bullet"/>
      <w:lvlText w:val=""/>
      <w:lvlJc w:val="left"/>
      <w:pPr>
        <w:tabs>
          <w:tab w:val="num" w:pos="2880"/>
        </w:tabs>
        <w:ind w:left="2880" w:hanging="360"/>
      </w:pPr>
      <w:rPr>
        <w:rFonts w:ascii="Symbol" w:hAnsi="Symbol" w:hint="default"/>
      </w:rPr>
    </w:lvl>
    <w:lvl w:ilvl="4" w:tplc="73200A5C" w:tentative="1">
      <w:start w:val="1"/>
      <w:numFmt w:val="bullet"/>
      <w:lvlText w:val=""/>
      <w:lvlJc w:val="left"/>
      <w:pPr>
        <w:tabs>
          <w:tab w:val="num" w:pos="3600"/>
        </w:tabs>
        <w:ind w:left="3600" w:hanging="360"/>
      </w:pPr>
      <w:rPr>
        <w:rFonts w:ascii="Symbol" w:hAnsi="Symbol" w:hint="default"/>
      </w:rPr>
    </w:lvl>
    <w:lvl w:ilvl="5" w:tplc="CA524A1A" w:tentative="1">
      <w:start w:val="1"/>
      <w:numFmt w:val="bullet"/>
      <w:lvlText w:val=""/>
      <w:lvlJc w:val="left"/>
      <w:pPr>
        <w:tabs>
          <w:tab w:val="num" w:pos="4320"/>
        </w:tabs>
        <w:ind w:left="4320" w:hanging="360"/>
      </w:pPr>
      <w:rPr>
        <w:rFonts w:ascii="Symbol" w:hAnsi="Symbol" w:hint="default"/>
      </w:rPr>
    </w:lvl>
    <w:lvl w:ilvl="6" w:tplc="239A10CA" w:tentative="1">
      <w:start w:val="1"/>
      <w:numFmt w:val="bullet"/>
      <w:lvlText w:val=""/>
      <w:lvlJc w:val="left"/>
      <w:pPr>
        <w:tabs>
          <w:tab w:val="num" w:pos="5040"/>
        </w:tabs>
        <w:ind w:left="5040" w:hanging="360"/>
      </w:pPr>
      <w:rPr>
        <w:rFonts w:ascii="Symbol" w:hAnsi="Symbol" w:hint="default"/>
      </w:rPr>
    </w:lvl>
    <w:lvl w:ilvl="7" w:tplc="9CD64C3C" w:tentative="1">
      <w:start w:val="1"/>
      <w:numFmt w:val="bullet"/>
      <w:lvlText w:val=""/>
      <w:lvlJc w:val="left"/>
      <w:pPr>
        <w:tabs>
          <w:tab w:val="num" w:pos="5760"/>
        </w:tabs>
        <w:ind w:left="5760" w:hanging="360"/>
      </w:pPr>
      <w:rPr>
        <w:rFonts w:ascii="Symbol" w:hAnsi="Symbol" w:hint="default"/>
      </w:rPr>
    </w:lvl>
    <w:lvl w:ilvl="8" w:tplc="0662383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F1D5105"/>
    <w:multiLevelType w:val="hybridMultilevel"/>
    <w:tmpl w:val="AD7A9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B93C5C"/>
    <w:multiLevelType w:val="hybridMultilevel"/>
    <w:tmpl w:val="BC28FA3E"/>
    <w:lvl w:ilvl="0" w:tplc="A974324A">
      <w:start w:val="1"/>
      <w:numFmt w:val="bullet"/>
      <w:lvlText w:val="•"/>
      <w:lvlJc w:val="left"/>
      <w:pPr>
        <w:tabs>
          <w:tab w:val="num" w:pos="720"/>
        </w:tabs>
        <w:ind w:left="720" w:hanging="360"/>
      </w:pPr>
      <w:rPr>
        <w:rFonts w:ascii="Times New Roman" w:hAnsi="Times New Roman" w:hint="default"/>
      </w:rPr>
    </w:lvl>
    <w:lvl w:ilvl="1" w:tplc="AD48435E" w:tentative="1">
      <w:start w:val="1"/>
      <w:numFmt w:val="bullet"/>
      <w:lvlText w:val="•"/>
      <w:lvlJc w:val="left"/>
      <w:pPr>
        <w:tabs>
          <w:tab w:val="num" w:pos="1440"/>
        </w:tabs>
        <w:ind w:left="1440" w:hanging="360"/>
      </w:pPr>
      <w:rPr>
        <w:rFonts w:ascii="Times New Roman" w:hAnsi="Times New Roman" w:hint="default"/>
      </w:rPr>
    </w:lvl>
    <w:lvl w:ilvl="2" w:tplc="D7AC74CE" w:tentative="1">
      <w:start w:val="1"/>
      <w:numFmt w:val="bullet"/>
      <w:lvlText w:val="•"/>
      <w:lvlJc w:val="left"/>
      <w:pPr>
        <w:tabs>
          <w:tab w:val="num" w:pos="2160"/>
        </w:tabs>
        <w:ind w:left="2160" w:hanging="360"/>
      </w:pPr>
      <w:rPr>
        <w:rFonts w:ascii="Times New Roman" w:hAnsi="Times New Roman" w:hint="default"/>
      </w:rPr>
    </w:lvl>
    <w:lvl w:ilvl="3" w:tplc="82C09F72" w:tentative="1">
      <w:start w:val="1"/>
      <w:numFmt w:val="bullet"/>
      <w:lvlText w:val="•"/>
      <w:lvlJc w:val="left"/>
      <w:pPr>
        <w:tabs>
          <w:tab w:val="num" w:pos="2880"/>
        </w:tabs>
        <w:ind w:left="2880" w:hanging="360"/>
      </w:pPr>
      <w:rPr>
        <w:rFonts w:ascii="Times New Roman" w:hAnsi="Times New Roman" w:hint="default"/>
      </w:rPr>
    </w:lvl>
    <w:lvl w:ilvl="4" w:tplc="842CEB62" w:tentative="1">
      <w:start w:val="1"/>
      <w:numFmt w:val="bullet"/>
      <w:lvlText w:val="•"/>
      <w:lvlJc w:val="left"/>
      <w:pPr>
        <w:tabs>
          <w:tab w:val="num" w:pos="3600"/>
        </w:tabs>
        <w:ind w:left="3600" w:hanging="360"/>
      </w:pPr>
      <w:rPr>
        <w:rFonts w:ascii="Times New Roman" w:hAnsi="Times New Roman" w:hint="default"/>
      </w:rPr>
    </w:lvl>
    <w:lvl w:ilvl="5" w:tplc="B380D5C8" w:tentative="1">
      <w:start w:val="1"/>
      <w:numFmt w:val="bullet"/>
      <w:lvlText w:val="•"/>
      <w:lvlJc w:val="left"/>
      <w:pPr>
        <w:tabs>
          <w:tab w:val="num" w:pos="4320"/>
        </w:tabs>
        <w:ind w:left="4320" w:hanging="360"/>
      </w:pPr>
      <w:rPr>
        <w:rFonts w:ascii="Times New Roman" w:hAnsi="Times New Roman" w:hint="default"/>
      </w:rPr>
    </w:lvl>
    <w:lvl w:ilvl="6" w:tplc="E8AA4D0C" w:tentative="1">
      <w:start w:val="1"/>
      <w:numFmt w:val="bullet"/>
      <w:lvlText w:val="•"/>
      <w:lvlJc w:val="left"/>
      <w:pPr>
        <w:tabs>
          <w:tab w:val="num" w:pos="5040"/>
        </w:tabs>
        <w:ind w:left="5040" w:hanging="360"/>
      </w:pPr>
      <w:rPr>
        <w:rFonts w:ascii="Times New Roman" w:hAnsi="Times New Roman" w:hint="default"/>
      </w:rPr>
    </w:lvl>
    <w:lvl w:ilvl="7" w:tplc="47D2AAAC" w:tentative="1">
      <w:start w:val="1"/>
      <w:numFmt w:val="bullet"/>
      <w:lvlText w:val="•"/>
      <w:lvlJc w:val="left"/>
      <w:pPr>
        <w:tabs>
          <w:tab w:val="num" w:pos="5760"/>
        </w:tabs>
        <w:ind w:left="5760" w:hanging="360"/>
      </w:pPr>
      <w:rPr>
        <w:rFonts w:ascii="Times New Roman" w:hAnsi="Times New Roman" w:hint="default"/>
      </w:rPr>
    </w:lvl>
    <w:lvl w:ilvl="8" w:tplc="14F8B4C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83C43D8"/>
    <w:multiLevelType w:val="hybridMultilevel"/>
    <w:tmpl w:val="D3F2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0D5C88"/>
    <w:multiLevelType w:val="hybridMultilevel"/>
    <w:tmpl w:val="0AB65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3C4D7F"/>
    <w:multiLevelType w:val="hybridMultilevel"/>
    <w:tmpl w:val="958467AE"/>
    <w:lvl w:ilvl="0" w:tplc="03F06848">
      <w:start w:val="1"/>
      <w:numFmt w:val="bullet"/>
      <w:lvlText w:val="•"/>
      <w:lvlJc w:val="left"/>
      <w:pPr>
        <w:tabs>
          <w:tab w:val="num" w:pos="720"/>
        </w:tabs>
        <w:ind w:left="720" w:hanging="360"/>
      </w:pPr>
      <w:rPr>
        <w:rFonts w:ascii="Times New Roman" w:hAnsi="Times New Roman" w:hint="default"/>
      </w:rPr>
    </w:lvl>
    <w:lvl w:ilvl="1" w:tplc="F50C5F20" w:tentative="1">
      <w:start w:val="1"/>
      <w:numFmt w:val="bullet"/>
      <w:lvlText w:val="•"/>
      <w:lvlJc w:val="left"/>
      <w:pPr>
        <w:tabs>
          <w:tab w:val="num" w:pos="1440"/>
        </w:tabs>
        <w:ind w:left="1440" w:hanging="360"/>
      </w:pPr>
      <w:rPr>
        <w:rFonts w:ascii="Times New Roman" w:hAnsi="Times New Roman" w:hint="default"/>
      </w:rPr>
    </w:lvl>
    <w:lvl w:ilvl="2" w:tplc="A238E55C" w:tentative="1">
      <w:start w:val="1"/>
      <w:numFmt w:val="bullet"/>
      <w:lvlText w:val="•"/>
      <w:lvlJc w:val="left"/>
      <w:pPr>
        <w:tabs>
          <w:tab w:val="num" w:pos="2160"/>
        </w:tabs>
        <w:ind w:left="2160" w:hanging="360"/>
      </w:pPr>
      <w:rPr>
        <w:rFonts w:ascii="Times New Roman" w:hAnsi="Times New Roman" w:hint="default"/>
      </w:rPr>
    </w:lvl>
    <w:lvl w:ilvl="3" w:tplc="78AAABF2" w:tentative="1">
      <w:start w:val="1"/>
      <w:numFmt w:val="bullet"/>
      <w:lvlText w:val="•"/>
      <w:lvlJc w:val="left"/>
      <w:pPr>
        <w:tabs>
          <w:tab w:val="num" w:pos="2880"/>
        </w:tabs>
        <w:ind w:left="2880" w:hanging="360"/>
      </w:pPr>
      <w:rPr>
        <w:rFonts w:ascii="Times New Roman" w:hAnsi="Times New Roman" w:hint="default"/>
      </w:rPr>
    </w:lvl>
    <w:lvl w:ilvl="4" w:tplc="D4265024" w:tentative="1">
      <w:start w:val="1"/>
      <w:numFmt w:val="bullet"/>
      <w:lvlText w:val="•"/>
      <w:lvlJc w:val="left"/>
      <w:pPr>
        <w:tabs>
          <w:tab w:val="num" w:pos="3600"/>
        </w:tabs>
        <w:ind w:left="3600" w:hanging="360"/>
      </w:pPr>
      <w:rPr>
        <w:rFonts w:ascii="Times New Roman" w:hAnsi="Times New Roman" w:hint="default"/>
      </w:rPr>
    </w:lvl>
    <w:lvl w:ilvl="5" w:tplc="DEEA5ABE" w:tentative="1">
      <w:start w:val="1"/>
      <w:numFmt w:val="bullet"/>
      <w:lvlText w:val="•"/>
      <w:lvlJc w:val="left"/>
      <w:pPr>
        <w:tabs>
          <w:tab w:val="num" w:pos="4320"/>
        </w:tabs>
        <w:ind w:left="4320" w:hanging="360"/>
      </w:pPr>
      <w:rPr>
        <w:rFonts w:ascii="Times New Roman" w:hAnsi="Times New Roman" w:hint="default"/>
      </w:rPr>
    </w:lvl>
    <w:lvl w:ilvl="6" w:tplc="992C998E" w:tentative="1">
      <w:start w:val="1"/>
      <w:numFmt w:val="bullet"/>
      <w:lvlText w:val="•"/>
      <w:lvlJc w:val="left"/>
      <w:pPr>
        <w:tabs>
          <w:tab w:val="num" w:pos="5040"/>
        </w:tabs>
        <w:ind w:left="5040" w:hanging="360"/>
      </w:pPr>
      <w:rPr>
        <w:rFonts w:ascii="Times New Roman" w:hAnsi="Times New Roman" w:hint="default"/>
      </w:rPr>
    </w:lvl>
    <w:lvl w:ilvl="7" w:tplc="53AC679A" w:tentative="1">
      <w:start w:val="1"/>
      <w:numFmt w:val="bullet"/>
      <w:lvlText w:val="•"/>
      <w:lvlJc w:val="left"/>
      <w:pPr>
        <w:tabs>
          <w:tab w:val="num" w:pos="5760"/>
        </w:tabs>
        <w:ind w:left="5760" w:hanging="360"/>
      </w:pPr>
      <w:rPr>
        <w:rFonts w:ascii="Times New Roman" w:hAnsi="Times New Roman" w:hint="default"/>
      </w:rPr>
    </w:lvl>
    <w:lvl w:ilvl="8" w:tplc="EEDC377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92C7CDF"/>
    <w:multiLevelType w:val="hybridMultilevel"/>
    <w:tmpl w:val="B6AEB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5C1DCB"/>
    <w:multiLevelType w:val="hybridMultilevel"/>
    <w:tmpl w:val="ED22D9EC"/>
    <w:lvl w:ilvl="0" w:tplc="C4D834A4">
      <w:start w:val="1"/>
      <w:numFmt w:val="decimal"/>
      <w:lvlText w:val="%1."/>
      <w:lvlJc w:val="left"/>
      <w:pPr>
        <w:ind w:left="720" w:hanging="360"/>
      </w:pPr>
      <w:rPr>
        <w:rFonts w:hint="default"/>
        <w:color w:val="5B9BD5" w:themeColor="accent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4203ED"/>
    <w:multiLevelType w:val="multilevel"/>
    <w:tmpl w:val="AFA6E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C758F3"/>
    <w:multiLevelType w:val="hybridMultilevel"/>
    <w:tmpl w:val="41B88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145041"/>
    <w:multiLevelType w:val="hybridMultilevel"/>
    <w:tmpl w:val="15F49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987E05"/>
    <w:multiLevelType w:val="singleLevel"/>
    <w:tmpl w:val="38241702"/>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3302CA4"/>
    <w:multiLevelType w:val="multilevel"/>
    <w:tmpl w:val="A5206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A26EBB"/>
    <w:multiLevelType w:val="hybridMultilevel"/>
    <w:tmpl w:val="8EB8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E40F87"/>
    <w:multiLevelType w:val="hybridMultilevel"/>
    <w:tmpl w:val="C93A6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2B6C9E"/>
    <w:multiLevelType w:val="hybridMultilevel"/>
    <w:tmpl w:val="4190BF6E"/>
    <w:lvl w:ilvl="0" w:tplc="08090001">
      <w:start w:val="1"/>
      <w:numFmt w:val="bullet"/>
      <w:lvlText w:val=""/>
      <w:lvlJc w:val="left"/>
      <w:pPr>
        <w:tabs>
          <w:tab w:val="num" w:pos="720"/>
        </w:tabs>
        <w:ind w:left="720" w:hanging="360"/>
      </w:pPr>
      <w:rPr>
        <w:rFonts w:ascii="Symbol" w:hAnsi="Symbol" w:hint="default"/>
      </w:rPr>
    </w:lvl>
    <w:lvl w:ilvl="1" w:tplc="D2127E88" w:tentative="1">
      <w:start w:val="1"/>
      <w:numFmt w:val="bullet"/>
      <w:lvlText w:val="•"/>
      <w:lvlJc w:val="left"/>
      <w:pPr>
        <w:tabs>
          <w:tab w:val="num" w:pos="1440"/>
        </w:tabs>
        <w:ind w:left="1440" w:hanging="360"/>
      </w:pPr>
      <w:rPr>
        <w:rFonts w:ascii="Arial" w:hAnsi="Arial" w:hint="default"/>
      </w:rPr>
    </w:lvl>
    <w:lvl w:ilvl="2" w:tplc="963E7314" w:tentative="1">
      <w:start w:val="1"/>
      <w:numFmt w:val="bullet"/>
      <w:lvlText w:val="•"/>
      <w:lvlJc w:val="left"/>
      <w:pPr>
        <w:tabs>
          <w:tab w:val="num" w:pos="2160"/>
        </w:tabs>
        <w:ind w:left="2160" w:hanging="360"/>
      </w:pPr>
      <w:rPr>
        <w:rFonts w:ascii="Arial" w:hAnsi="Arial" w:hint="default"/>
      </w:rPr>
    </w:lvl>
    <w:lvl w:ilvl="3" w:tplc="447EF662" w:tentative="1">
      <w:start w:val="1"/>
      <w:numFmt w:val="bullet"/>
      <w:lvlText w:val="•"/>
      <w:lvlJc w:val="left"/>
      <w:pPr>
        <w:tabs>
          <w:tab w:val="num" w:pos="2880"/>
        </w:tabs>
        <w:ind w:left="2880" w:hanging="360"/>
      </w:pPr>
      <w:rPr>
        <w:rFonts w:ascii="Arial" w:hAnsi="Arial" w:hint="default"/>
      </w:rPr>
    </w:lvl>
    <w:lvl w:ilvl="4" w:tplc="9B5E0E58" w:tentative="1">
      <w:start w:val="1"/>
      <w:numFmt w:val="bullet"/>
      <w:lvlText w:val="•"/>
      <w:lvlJc w:val="left"/>
      <w:pPr>
        <w:tabs>
          <w:tab w:val="num" w:pos="3600"/>
        </w:tabs>
        <w:ind w:left="3600" w:hanging="360"/>
      </w:pPr>
      <w:rPr>
        <w:rFonts w:ascii="Arial" w:hAnsi="Arial" w:hint="default"/>
      </w:rPr>
    </w:lvl>
    <w:lvl w:ilvl="5" w:tplc="8FB23A22" w:tentative="1">
      <w:start w:val="1"/>
      <w:numFmt w:val="bullet"/>
      <w:lvlText w:val="•"/>
      <w:lvlJc w:val="left"/>
      <w:pPr>
        <w:tabs>
          <w:tab w:val="num" w:pos="4320"/>
        </w:tabs>
        <w:ind w:left="4320" w:hanging="360"/>
      </w:pPr>
      <w:rPr>
        <w:rFonts w:ascii="Arial" w:hAnsi="Arial" w:hint="default"/>
      </w:rPr>
    </w:lvl>
    <w:lvl w:ilvl="6" w:tplc="9C4691CC" w:tentative="1">
      <w:start w:val="1"/>
      <w:numFmt w:val="bullet"/>
      <w:lvlText w:val="•"/>
      <w:lvlJc w:val="left"/>
      <w:pPr>
        <w:tabs>
          <w:tab w:val="num" w:pos="5040"/>
        </w:tabs>
        <w:ind w:left="5040" w:hanging="360"/>
      </w:pPr>
      <w:rPr>
        <w:rFonts w:ascii="Arial" w:hAnsi="Arial" w:hint="default"/>
      </w:rPr>
    </w:lvl>
    <w:lvl w:ilvl="7" w:tplc="E1725EC0" w:tentative="1">
      <w:start w:val="1"/>
      <w:numFmt w:val="bullet"/>
      <w:lvlText w:val="•"/>
      <w:lvlJc w:val="left"/>
      <w:pPr>
        <w:tabs>
          <w:tab w:val="num" w:pos="5760"/>
        </w:tabs>
        <w:ind w:left="5760" w:hanging="360"/>
      </w:pPr>
      <w:rPr>
        <w:rFonts w:ascii="Arial" w:hAnsi="Arial" w:hint="default"/>
      </w:rPr>
    </w:lvl>
    <w:lvl w:ilvl="8" w:tplc="8A1615C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B8442D0"/>
    <w:multiLevelType w:val="hybridMultilevel"/>
    <w:tmpl w:val="E9C27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487942"/>
    <w:multiLevelType w:val="hybridMultilevel"/>
    <w:tmpl w:val="65F85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5"/>
  </w:num>
  <w:num w:numId="4">
    <w:abstractNumId w:val="16"/>
  </w:num>
  <w:num w:numId="5">
    <w:abstractNumId w:val="17"/>
  </w:num>
  <w:num w:numId="6">
    <w:abstractNumId w:val="0"/>
  </w:num>
  <w:num w:numId="7">
    <w:abstractNumId w:val="15"/>
  </w:num>
  <w:num w:numId="8">
    <w:abstractNumId w:val="21"/>
  </w:num>
  <w:num w:numId="9">
    <w:abstractNumId w:val="19"/>
  </w:num>
  <w:num w:numId="10">
    <w:abstractNumId w:val="2"/>
  </w:num>
  <w:num w:numId="11">
    <w:abstractNumId w:val="9"/>
  </w:num>
  <w:num w:numId="12">
    <w:abstractNumId w:val="20"/>
  </w:num>
  <w:num w:numId="13">
    <w:abstractNumId w:val="21"/>
  </w:num>
  <w:num w:numId="14">
    <w:abstractNumId w:val="18"/>
  </w:num>
  <w:num w:numId="15">
    <w:abstractNumId w:val="14"/>
  </w:num>
  <w:num w:numId="16">
    <w:abstractNumId w:val="6"/>
  </w:num>
  <w:num w:numId="17">
    <w:abstractNumId w:val="1"/>
  </w:num>
  <w:num w:numId="18">
    <w:abstractNumId w:val="23"/>
  </w:num>
  <w:num w:numId="19">
    <w:abstractNumId w:val="22"/>
  </w:num>
  <w:num w:numId="20">
    <w:abstractNumId w:val="12"/>
  </w:num>
  <w:num w:numId="21">
    <w:abstractNumId w:val="8"/>
  </w:num>
  <w:num w:numId="22">
    <w:abstractNumId w:val="11"/>
  </w:num>
  <w:num w:numId="23">
    <w:abstractNumId w:val="3"/>
  </w:num>
  <w:num w:numId="24">
    <w:abstractNumId w:val="4"/>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E65"/>
    <w:rsid w:val="000007E2"/>
    <w:rsid w:val="000056E6"/>
    <w:rsid w:val="000069E6"/>
    <w:rsid w:val="00007DDF"/>
    <w:rsid w:val="000144EC"/>
    <w:rsid w:val="0001636C"/>
    <w:rsid w:val="000173E4"/>
    <w:rsid w:val="0002344C"/>
    <w:rsid w:val="0002534C"/>
    <w:rsid w:val="00027ADA"/>
    <w:rsid w:val="000324CE"/>
    <w:rsid w:val="00033015"/>
    <w:rsid w:val="000363E7"/>
    <w:rsid w:val="000373C3"/>
    <w:rsid w:val="000416C3"/>
    <w:rsid w:val="00043F00"/>
    <w:rsid w:val="00046E1F"/>
    <w:rsid w:val="00052925"/>
    <w:rsid w:val="00052981"/>
    <w:rsid w:val="00053554"/>
    <w:rsid w:val="00054A6C"/>
    <w:rsid w:val="00072B72"/>
    <w:rsid w:val="00076ACD"/>
    <w:rsid w:val="00077484"/>
    <w:rsid w:val="0008318D"/>
    <w:rsid w:val="000873E7"/>
    <w:rsid w:val="00091C8E"/>
    <w:rsid w:val="00096F5D"/>
    <w:rsid w:val="000976D9"/>
    <w:rsid w:val="000A113B"/>
    <w:rsid w:val="000A689A"/>
    <w:rsid w:val="000B05E7"/>
    <w:rsid w:val="000B060B"/>
    <w:rsid w:val="000B3A02"/>
    <w:rsid w:val="000B7A48"/>
    <w:rsid w:val="000C6B41"/>
    <w:rsid w:val="000D0851"/>
    <w:rsid w:val="000D13B2"/>
    <w:rsid w:val="000D5550"/>
    <w:rsid w:val="000D5FB8"/>
    <w:rsid w:val="000D6750"/>
    <w:rsid w:val="000E20B8"/>
    <w:rsid w:val="000F5D69"/>
    <w:rsid w:val="001001D6"/>
    <w:rsid w:val="00105051"/>
    <w:rsid w:val="001050B8"/>
    <w:rsid w:val="001132CB"/>
    <w:rsid w:val="00113B7C"/>
    <w:rsid w:val="00116C0E"/>
    <w:rsid w:val="00120C44"/>
    <w:rsid w:val="0012211A"/>
    <w:rsid w:val="00126F6E"/>
    <w:rsid w:val="00132CF8"/>
    <w:rsid w:val="00135044"/>
    <w:rsid w:val="00140158"/>
    <w:rsid w:val="00142E72"/>
    <w:rsid w:val="00144D23"/>
    <w:rsid w:val="00152D62"/>
    <w:rsid w:val="001601D6"/>
    <w:rsid w:val="00164E08"/>
    <w:rsid w:val="0016680D"/>
    <w:rsid w:val="00171269"/>
    <w:rsid w:val="001764A6"/>
    <w:rsid w:val="00181966"/>
    <w:rsid w:val="00186D4E"/>
    <w:rsid w:val="00187D5C"/>
    <w:rsid w:val="00187DDC"/>
    <w:rsid w:val="00187EA3"/>
    <w:rsid w:val="00195703"/>
    <w:rsid w:val="001A110B"/>
    <w:rsid w:val="001A13CF"/>
    <w:rsid w:val="001A4192"/>
    <w:rsid w:val="001A5019"/>
    <w:rsid w:val="001A57DA"/>
    <w:rsid w:val="001A62D5"/>
    <w:rsid w:val="001A700D"/>
    <w:rsid w:val="001B2F28"/>
    <w:rsid w:val="001B417E"/>
    <w:rsid w:val="001C0E23"/>
    <w:rsid w:val="001C1EEE"/>
    <w:rsid w:val="001D0BF3"/>
    <w:rsid w:val="001D7B35"/>
    <w:rsid w:val="001E3F7B"/>
    <w:rsid w:val="001E6350"/>
    <w:rsid w:val="001F3DDD"/>
    <w:rsid w:val="001F4B59"/>
    <w:rsid w:val="001F5357"/>
    <w:rsid w:val="001F7DD3"/>
    <w:rsid w:val="001F7E63"/>
    <w:rsid w:val="00200076"/>
    <w:rsid w:val="002043D1"/>
    <w:rsid w:val="00206D5C"/>
    <w:rsid w:val="002138ED"/>
    <w:rsid w:val="00214B63"/>
    <w:rsid w:val="00215E3C"/>
    <w:rsid w:val="00216886"/>
    <w:rsid w:val="002250D5"/>
    <w:rsid w:val="00226E8B"/>
    <w:rsid w:val="002274F8"/>
    <w:rsid w:val="0023438B"/>
    <w:rsid w:val="00237E68"/>
    <w:rsid w:val="00246BAF"/>
    <w:rsid w:val="00247392"/>
    <w:rsid w:val="002514CE"/>
    <w:rsid w:val="00255011"/>
    <w:rsid w:val="00257262"/>
    <w:rsid w:val="002611D5"/>
    <w:rsid w:val="00264752"/>
    <w:rsid w:val="00264940"/>
    <w:rsid w:val="00266F8D"/>
    <w:rsid w:val="002678C8"/>
    <w:rsid w:val="00283AC4"/>
    <w:rsid w:val="0028404E"/>
    <w:rsid w:val="002848A6"/>
    <w:rsid w:val="002873FD"/>
    <w:rsid w:val="002915F1"/>
    <w:rsid w:val="002A4AFF"/>
    <w:rsid w:val="002C25CD"/>
    <w:rsid w:val="002D39A2"/>
    <w:rsid w:val="002D7F12"/>
    <w:rsid w:val="002E7C47"/>
    <w:rsid w:val="002F01E1"/>
    <w:rsid w:val="002F1145"/>
    <w:rsid w:val="002F1C12"/>
    <w:rsid w:val="002F4EC5"/>
    <w:rsid w:val="00310557"/>
    <w:rsid w:val="00317621"/>
    <w:rsid w:val="003216E4"/>
    <w:rsid w:val="00323A3B"/>
    <w:rsid w:val="00324188"/>
    <w:rsid w:val="00325907"/>
    <w:rsid w:val="0032790F"/>
    <w:rsid w:val="00336FA4"/>
    <w:rsid w:val="00337DEA"/>
    <w:rsid w:val="00342B5F"/>
    <w:rsid w:val="00346DE9"/>
    <w:rsid w:val="00353274"/>
    <w:rsid w:val="003535B4"/>
    <w:rsid w:val="003536DF"/>
    <w:rsid w:val="00357BB0"/>
    <w:rsid w:val="0036062F"/>
    <w:rsid w:val="00361947"/>
    <w:rsid w:val="0037064F"/>
    <w:rsid w:val="00380951"/>
    <w:rsid w:val="0038415E"/>
    <w:rsid w:val="00386220"/>
    <w:rsid w:val="00391081"/>
    <w:rsid w:val="003A487B"/>
    <w:rsid w:val="003C21D8"/>
    <w:rsid w:val="003C4A67"/>
    <w:rsid w:val="003D036A"/>
    <w:rsid w:val="003D11DC"/>
    <w:rsid w:val="003D14D9"/>
    <w:rsid w:val="003D4735"/>
    <w:rsid w:val="003E064E"/>
    <w:rsid w:val="003E13AA"/>
    <w:rsid w:val="003E2ED5"/>
    <w:rsid w:val="003E4D4D"/>
    <w:rsid w:val="003E517E"/>
    <w:rsid w:val="003F42A2"/>
    <w:rsid w:val="003F42F1"/>
    <w:rsid w:val="003F7898"/>
    <w:rsid w:val="003F7E0C"/>
    <w:rsid w:val="00402E2A"/>
    <w:rsid w:val="00403942"/>
    <w:rsid w:val="00412DD3"/>
    <w:rsid w:val="00416076"/>
    <w:rsid w:val="00420C0C"/>
    <w:rsid w:val="00421F07"/>
    <w:rsid w:val="00423D48"/>
    <w:rsid w:val="00426F5B"/>
    <w:rsid w:val="004331BA"/>
    <w:rsid w:val="00440733"/>
    <w:rsid w:val="0044368F"/>
    <w:rsid w:val="00447ED8"/>
    <w:rsid w:val="00456EE6"/>
    <w:rsid w:val="00460399"/>
    <w:rsid w:val="004607DA"/>
    <w:rsid w:val="00461A20"/>
    <w:rsid w:val="00461CC1"/>
    <w:rsid w:val="0047735F"/>
    <w:rsid w:val="00481253"/>
    <w:rsid w:val="0048377A"/>
    <w:rsid w:val="00484816"/>
    <w:rsid w:val="00491350"/>
    <w:rsid w:val="004A3EB8"/>
    <w:rsid w:val="004B5EB0"/>
    <w:rsid w:val="004B6587"/>
    <w:rsid w:val="004B6F4F"/>
    <w:rsid w:val="004C1559"/>
    <w:rsid w:val="004C1BE2"/>
    <w:rsid w:val="004C3212"/>
    <w:rsid w:val="004C5F00"/>
    <w:rsid w:val="004C7E89"/>
    <w:rsid w:val="004D1B25"/>
    <w:rsid w:val="004D5EDF"/>
    <w:rsid w:val="004D625D"/>
    <w:rsid w:val="004D6E65"/>
    <w:rsid w:val="004D7D6A"/>
    <w:rsid w:val="004E0C05"/>
    <w:rsid w:val="004E6F88"/>
    <w:rsid w:val="004F07D6"/>
    <w:rsid w:val="004F4B42"/>
    <w:rsid w:val="004F57C2"/>
    <w:rsid w:val="004F7375"/>
    <w:rsid w:val="004F7EB0"/>
    <w:rsid w:val="00500F5D"/>
    <w:rsid w:val="005105D9"/>
    <w:rsid w:val="00514483"/>
    <w:rsid w:val="00516D36"/>
    <w:rsid w:val="00520429"/>
    <w:rsid w:val="005232FE"/>
    <w:rsid w:val="0052361C"/>
    <w:rsid w:val="00527A69"/>
    <w:rsid w:val="005314D0"/>
    <w:rsid w:val="00533649"/>
    <w:rsid w:val="00537394"/>
    <w:rsid w:val="00540D21"/>
    <w:rsid w:val="00543444"/>
    <w:rsid w:val="0054646E"/>
    <w:rsid w:val="00555D52"/>
    <w:rsid w:val="00563305"/>
    <w:rsid w:val="00565C5F"/>
    <w:rsid w:val="00566B34"/>
    <w:rsid w:val="005713DC"/>
    <w:rsid w:val="005748F2"/>
    <w:rsid w:val="00575C85"/>
    <w:rsid w:val="005763AC"/>
    <w:rsid w:val="005830C3"/>
    <w:rsid w:val="00584B9D"/>
    <w:rsid w:val="005905DC"/>
    <w:rsid w:val="00591D2D"/>
    <w:rsid w:val="005941E3"/>
    <w:rsid w:val="005A1B8B"/>
    <w:rsid w:val="005A1E8E"/>
    <w:rsid w:val="005A3F50"/>
    <w:rsid w:val="005A5093"/>
    <w:rsid w:val="005B378B"/>
    <w:rsid w:val="005B3B7C"/>
    <w:rsid w:val="005B69B2"/>
    <w:rsid w:val="005B7B1A"/>
    <w:rsid w:val="005C31D4"/>
    <w:rsid w:val="005C3B68"/>
    <w:rsid w:val="005E2164"/>
    <w:rsid w:val="005F1506"/>
    <w:rsid w:val="005F59E8"/>
    <w:rsid w:val="005F636C"/>
    <w:rsid w:val="005F767B"/>
    <w:rsid w:val="00601077"/>
    <w:rsid w:val="00603B55"/>
    <w:rsid w:val="006040A9"/>
    <w:rsid w:val="006108B9"/>
    <w:rsid w:val="00611F2E"/>
    <w:rsid w:val="00615943"/>
    <w:rsid w:val="0062008A"/>
    <w:rsid w:val="006222C9"/>
    <w:rsid w:val="0062765A"/>
    <w:rsid w:val="00627E87"/>
    <w:rsid w:val="00633919"/>
    <w:rsid w:val="00634DBE"/>
    <w:rsid w:val="00635A0B"/>
    <w:rsid w:val="00635E33"/>
    <w:rsid w:val="006369ED"/>
    <w:rsid w:val="00640E89"/>
    <w:rsid w:val="00642EE3"/>
    <w:rsid w:val="00643090"/>
    <w:rsid w:val="00647FAE"/>
    <w:rsid w:val="0065083B"/>
    <w:rsid w:val="00652146"/>
    <w:rsid w:val="006527A9"/>
    <w:rsid w:val="00653BD0"/>
    <w:rsid w:val="00664A37"/>
    <w:rsid w:val="0067055D"/>
    <w:rsid w:val="00670E77"/>
    <w:rsid w:val="006877CA"/>
    <w:rsid w:val="00690166"/>
    <w:rsid w:val="00691C99"/>
    <w:rsid w:val="00691EA0"/>
    <w:rsid w:val="006920B0"/>
    <w:rsid w:val="00693FA6"/>
    <w:rsid w:val="006A3649"/>
    <w:rsid w:val="006A50C5"/>
    <w:rsid w:val="006B49F4"/>
    <w:rsid w:val="006B4D3B"/>
    <w:rsid w:val="006B514A"/>
    <w:rsid w:val="006B7A03"/>
    <w:rsid w:val="006C1683"/>
    <w:rsid w:val="006C1DA0"/>
    <w:rsid w:val="006C1E87"/>
    <w:rsid w:val="006D0613"/>
    <w:rsid w:val="006D767E"/>
    <w:rsid w:val="006E2D0B"/>
    <w:rsid w:val="006E2DBD"/>
    <w:rsid w:val="006E6071"/>
    <w:rsid w:val="006F166B"/>
    <w:rsid w:val="006F2F2E"/>
    <w:rsid w:val="0070269C"/>
    <w:rsid w:val="007042C3"/>
    <w:rsid w:val="0070453C"/>
    <w:rsid w:val="007113DC"/>
    <w:rsid w:val="0071427B"/>
    <w:rsid w:val="007228AC"/>
    <w:rsid w:val="00730DDC"/>
    <w:rsid w:val="00733854"/>
    <w:rsid w:val="00735C51"/>
    <w:rsid w:val="0074013C"/>
    <w:rsid w:val="00741161"/>
    <w:rsid w:val="00755C74"/>
    <w:rsid w:val="00756FC1"/>
    <w:rsid w:val="00765B58"/>
    <w:rsid w:val="00766A4C"/>
    <w:rsid w:val="00766E41"/>
    <w:rsid w:val="00773D3B"/>
    <w:rsid w:val="00773F79"/>
    <w:rsid w:val="00780707"/>
    <w:rsid w:val="0078145E"/>
    <w:rsid w:val="00781798"/>
    <w:rsid w:val="00784C7D"/>
    <w:rsid w:val="00786EAC"/>
    <w:rsid w:val="0078773D"/>
    <w:rsid w:val="00795149"/>
    <w:rsid w:val="00796504"/>
    <w:rsid w:val="007A351C"/>
    <w:rsid w:val="007A7A53"/>
    <w:rsid w:val="007B39F1"/>
    <w:rsid w:val="007B582A"/>
    <w:rsid w:val="007C39FA"/>
    <w:rsid w:val="007C6571"/>
    <w:rsid w:val="007C7279"/>
    <w:rsid w:val="007C74FF"/>
    <w:rsid w:val="007D3E88"/>
    <w:rsid w:val="007E0FE1"/>
    <w:rsid w:val="007E2700"/>
    <w:rsid w:val="007E2875"/>
    <w:rsid w:val="007E5047"/>
    <w:rsid w:val="007E5B4C"/>
    <w:rsid w:val="007F1ACC"/>
    <w:rsid w:val="007F437C"/>
    <w:rsid w:val="00800EA2"/>
    <w:rsid w:val="00801E82"/>
    <w:rsid w:val="00806934"/>
    <w:rsid w:val="00807E2A"/>
    <w:rsid w:val="00811316"/>
    <w:rsid w:val="00811C69"/>
    <w:rsid w:val="008265D5"/>
    <w:rsid w:val="00835ED1"/>
    <w:rsid w:val="00854C72"/>
    <w:rsid w:val="00860816"/>
    <w:rsid w:val="00864C69"/>
    <w:rsid w:val="00864E0F"/>
    <w:rsid w:val="00867EDA"/>
    <w:rsid w:val="0088091A"/>
    <w:rsid w:val="00880F8C"/>
    <w:rsid w:val="008818C4"/>
    <w:rsid w:val="00884949"/>
    <w:rsid w:val="00886510"/>
    <w:rsid w:val="00892C3B"/>
    <w:rsid w:val="0089533A"/>
    <w:rsid w:val="00897B02"/>
    <w:rsid w:val="00897E9C"/>
    <w:rsid w:val="008A1670"/>
    <w:rsid w:val="008A446F"/>
    <w:rsid w:val="008B09BB"/>
    <w:rsid w:val="008C1F4B"/>
    <w:rsid w:val="008C1F4D"/>
    <w:rsid w:val="008C2DCA"/>
    <w:rsid w:val="008C5C2E"/>
    <w:rsid w:val="008C64D6"/>
    <w:rsid w:val="008C7B0F"/>
    <w:rsid w:val="008C7E33"/>
    <w:rsid w:val="008E2841"/>
    <w:rsid w:val="008E30AB"/>
    <w:rsid w:val="008F3E03"/>
    <w:rsid w:val="008F55A1"/>
    <w:rsid w:val="008F7050"/>
    <w:rsid w:val="00901A14"/>
    <w:rsid w:val="00911318"/>
    <w:rsid w:val="0091200D"/>
    <w:rsid w:val="00916953"/>
    <w:rsid w:val="009201CB"/>
    <w:rsid w:val="00932416"/>
    <w:rsid w:val="0095055C"/>
    <w:rsid w:val="0095522E"/>
    <w:rsid w:val="0095553B"/>
    <w:rsid w:val="00956719"/>
    <w:rsid w:val="00957598"/>
    <w:rsid w:val="00961E08"/>
    <w:rsid w:val="009639CC"/>
    <w:rsid w:val="009708D1"/>
    <w:rsid w:val="00971762"/>
    <w:rsid w:val="00976D1B"/>
    <w:rsid w:val="00976D22"/>
    <w:rsid w:val="009817B0"/>
    <w:rsid w:val="0098422A"/>
    <w:rsid w:val="009869A2"/>
    <w:rsid w:val="009870B7"/>
    <w:rsid w:val="00987C4E"/>
    <w:rsid w:val="00991380"/>
    <w:rsid w:val="00995D17"/>
    <w:rsid w:val="009A0703"/>
    <w:rsid w:val="009A1A00"/>
    <w:rsid w:val="009A6F26"/>
    <w:rsid w:val="009B03FD"/>
    <w:rsid w:val="009B373F"/>
    <w:rsid w:val="009B60A1"/>
    <w:rsid w:val="009B72BB"/>
    <w:rsid w:val="009C2CAA"/>
    <w:rsid w:val="009C3D34"/>
    <w:rsid w:val="009D1EEE"/>
    <w:rsid w:val="009D2574"/>
    <w:rsid w:val="009D4874"/>
    <w:rsid w:val="009D4A43"/>
    <w:rsid w:val="009E27EB"/>
    <w:rsid w:val="009E549E"/>
    <w:rsid w:val="009E72EC"/>
    <w:rsid w:val="009F00B9"/>
    <w:rsid w:val="009F27C7"/>
    <w:rsid w:val="009F5624"/>
    <w:rsid w:val="00A02B49"/>
    <w:rsid w:val="00A03158"/>
    <w:rsid w:val="00A05ED0"/>
    <w:rsid w:val="00A0728A"/>
    <w:rsid w:val="00A07311"/>
    <w:rsid w:val="00A1002A"/>
    <w:rsid w:val="00A10C40"/>
    <w:rsid w:val="00A15B4D"/>
    <w:rsid w:val="00A16326"/>
    <w:rsid w:val="00A2177B"/>
    <w:rsid w:val="00A224D2"/>
    <w:rsid w:val="00A25C88"/>
    <w:rsid w:val="00A2685E"/>
    <w:rsid w:val="00A2706F"/>
    <w:rsid w:val="00A276E4"/>
    <w:rsid w:val="00A27848"/>
    <w:rsid w:val="00A3132D"/>
    <w:rsid w:val="00A32E75"/>
    <w:rsid w:val="00A33D5A"/>
    <w:rsid w:val="00A3670A"/>
    <w:rsid w:val="00A450A3"/>
    <w:rsid w:val="00A45701"/>
    <w:rsid w:val="00A46B23"/>
    <w:rsid w:val="00A55EA6"/>
    <w:rsid w:val="00A57780"/>
    <w:rsid w:val="00A61D52"/>
    <w:rsid w:val="00A621D1"/>
    <w:rsid w:val="00A67171"/>
    <w:rsid w:val="00A71A1E"/>
    <w:rsid w:val="00A813B9"/>
    <w:rsid w:val="00A81D2E"/>
    <w:rsid w:val="00A9551B"/>
    <w:rsid w:val="00A975C4"/>
    <w:rsid w:val="00AA43FD"/>
    <w:rsid w:val="00AA53B9"/>
    <w:rsid w:val="00AA71A0"/>
    <w:rsid w:val="00AB0074"/>
    <w:rsid w:val="00AB27A3"/>
    <w:rsid w:val="00AB2DC1"/>
    <w:rsid w:val="00AC4623"/>
    <w:rsid w:val="00AC4DD2"/>
    <w:rsid w:val="00AD215C"/>
    <w:rsid w:val="00AD2A87"/>
    <w:rsid w:val="00AD5109"/>
    <w:rsid w:val="00AD6BB7"/>
    <w:rsid w:val="00AE2FF7"/>
    <w:rsid w:val="00AF4845"/>
    <w:rsid w:val="00B02610"/>
    <w:rsid w:val="00B026BE"/>
    <w:rsid w:val="00B033D3"/>
    <w:rsid w:val="00B04631"/>
    <w:rsid w:val="00B06379"/>
    <w:rsid w:val="00B071F6"/>
    <w:rsid w:val="00B07E1D"/>
    <w:rsid w:val="00B107C3"/>
    <w:rsid w:val="00B1191A"/>
    <w:rsid w:val="00B1337D"/>
    <w:rsid w:val="00B14659"/>
    <w:rsid w:val="00B17D99"/>
    <w:rsid w:val="00B25EEC"/>
    <w:rsid w:val="00B306DF"/>
    <w:rsid w:val="00B3789A"/>
    <w:rsid w:val="00B37FF1"/>
    <w:rsid w:val="00B4262B"/>
    <w:rsid w:val="00B42687"/>
    <w:rsid w:val="00B45EA0"/>
    <w:rsid w:val="00B62F82"/>
    <w:rsid w:val="00B64B65"/>
    <w:rsid w:val="00B662BD"/>
    <w:rsid w:val="00B73281"/>
    <w:rsid w:val="00B75CDB"/>
    <w:rsid w:val="00B816B8"/>
    <w:rsid w:val="00B87A2F"/>
    <w:rsid w:val="00B909C6"/>
    <w:rsid w:val="00B950F4"/>
    <w:rsid w:val="00BA1784"/>
    <w:rsid w:val="00BA1B26"/>
    <w:rsid w:val="00BA3890"/>
    <w:rsid w:val="00BA58EE"/>
    <w:rsid w:val="00BB6A0B"/>
    <w:rsid w:val="00BB76DC"/>
    <w:rsid w:val="00BC0588"/>
    <w:rsid w:val="00BC0B44"/>
    <w:rsid w:val="00BC621B"/>
    <w:rsid w:val="00BD15BC"/>
    <w:rsid w:val="00BD3267"/>
    <w:rsid w:val="00BD4822"/>
    <w:rsid w:val="00BD4D55"/>
    <w:rsid w:val="00BD5829"/>
    <w:rsid w:val="00BD5AF6"/>
    <w:rsid w:val="00BE232D"/>
    <w:rsid w:val="00BE7BB3"/>
    <w:rsid w:val="00BF24DA"/>
    <w:rsid w:val="00BF3CC6"/>
    <w:rsid w:val="00C00EEB"/>
    <w:rsid w:val="00C05DC2"/>
    <w:rsid w:val="00C103C7"/>
    <w:rsid w:val="00C10C29"/>
    <w:rsid w:val="00C117EA"/>
    <w:rsid w:val="00C12B53"/>
    <w:rsid w:val="00C20119"/>
    <w:rsid w:val="00C21C48"/>
    <w:rsid w:val="00C23664"/>
    <w:rsid w:val="00C247FD"/>
    <w:rsid w:val="00C30E5F"/>
    <w:rsid w:val="00C32849"/>
    <w:rsid w:val="00C37A5A"/>
    <w:rsid w:val="00C42CA1"/>
    <w:rsid w:val="00C462F2"/>
    <w:rsid w:val="00C51D75"/>
    <w:rsid w:val="00C52CD0"/>
    <w:rsid w:val="00C5468C"/>
    <w:rsid w:val="00C56816"/>
    <w:rsid w:val="00C61225"/>
    <w:rsid w:val="00C61588"/>
    <w:rsid w:val="00C848A6"/>
    <w:rsid w:val="00C85E3C"/>
    <w:rsid w:val="00C86D6A"/>
    <w:rsid w:val="00C90AF2"/>
    <w:rsid w:val="00C928D0"/>
    <w:rsid w:val="00CA07E3"/>
    <w:rsid w:val="00CA3662"/>
    <w:rsid w:val="00CB00EE"/>
    <w:rsid w:val="00CC0EB1"/>
    <w:rsid w:val="00CC2E87"/>
    <w:rsid w:val="00CC43DF"/>
    <w:rsid w:val="00CC6AF8"/>
    <w:rsid w:val="00CD5EEB"/>
    <w:rsid w:val="00CE2137"/>
    <w:rsid w:val="00CE4FE3"/>
    <w:rsid w:val="00CE7031"/>
    <w:rsid w:val="00CF4736"/>
    <w:rsid w:val="00CF59D6"/>
    <w:rsid w:val="00D130FA"/>
    <w:rsid w:val="00D138DE"/>
    <w:rsid w:val="00D17EC6"/>
    <w:rsid w:val="00D2040E"/>
    <w:rsid w:val="00D219AC"/>
    <w:rsid w:val="00D2442E"/>
    <w:rsid w:val="00D320AD"/>
    <w:rsid w:val="00D34D50"/>
    <w:rsid w:val="00D41530"/>
    <w:rsid w:val="00D42415"/>
    <w:rsid w:val="00D53EE6"/>
    <w:rsid w:val="00D60A46"/>
    <w:rsid w:val="00D836BF"/>
    <w:rsid w:val="00D867CA"/>
    <w:rsid w:val="00D918C2"/>
    <w:rsid w:val="00D923FA"/>
    <w:rsid w:val="00D92A6C"/>
    <w:rsid w:val="00D94600"/>
    <w:rsid w:val="00DA49BD"/>
    <w:rsid w:val="00DA5449"/>
    <w:rsid w:val="00DA6457"/>
    <w:rsid w:val="00DB2F57"/>
    <w:rsid w:val="00DB677D"/>
    <w:rsid w:val="00DC2DD8"/>
    <w:rsid w:val="00DC48FE"/>
    <w:rsid w:val="00DD5758"/>
    <w:rsid w:val="00DE793E"/>
    <w:rsid w:val="00DF2206"/>
    <w:rsid w:val="00DF2F3F"/>
    <w:rsid w:val="00DF4C75"/>
    <w:rsid w:val="00DF58E0"/>
    <w:rsid w:val="00DF5A16"/>
    <w:rsid w:val="00DF5D25"/>
    <w:rsid w:val="00DF6025"/>
    <w:rsid w:val="00E0166B"/>
    <w:rsid w:val="00E04665"/>
    <w:rsid w:val="00E04D90"/>
    <w:rsid w:val="00E115FF"/>
    <w:rsid w:val="00E13D62"/>
    <w:rsid w:val="00E14ADB"/>
    <w:rsid w:val="00E17D57"/>
    <w:rsid w:val="00E2035B"/>
    <w:rsid w:val="00E238C1"/>
    <w:rsid w:val="00E2640A"/>
    <w:rsid w:val="00E279CD"/>
    <w:rsid w:val="00E302A9"/>
    <w:rsid w:val="00E34005"/>
    <w:rsid w:val="00E45E1E"/>
    <w:rsid w:val="00E47BEF"/>
    <w:rsid w:val="00E53BD3"/>
    <w:rsid w:val="00E5760E"/>
    <w:rsid w:val="00E57A4F"/>
    <w:rsid w:val="00E76B1F"/>
    <w:rsid w:val="00E77303"/>
    <w:rsid w:val="00E80992"/>
    <w:rsid w:val="00E81A75"/>
    <w:rsid w:val="00E92930"/>
    <w:rsid w:val="00E947F8"/>
    <w:rsid w:val="00EA5AC0"/>
    <w:rsid w:val="00EB037E"/>
    <w:rsid w:val="00EB5810"/>
    <w:rsid w:val="00EB6E71"/>
    <w:rsid w:val="00EB7795"/>
    <w:rsid w:val="00EC35B4"/>
    <w:rsid w:val="00EC62DE"/>
    <w:rsid w:val="00EC6E77"/>
    <w:rsid w:val="00ED6935"/>
    <w:rsid w:val="00ED79D2"/>
    <w:rsid w:val="00EE4F48"/>
    <w:rsid w:val="00EE5B48"/>
    <w:rsid w:val="00EE7A44"/>
    <w:rsid w:val="00EF0DF8"/>
    <w:rsid w:val="00F0030B"/>
    <w:rsid w:val="00F046D8"/>
    <w:rsid w:val="00F10E30"/>
    <w:rsid w:val="00F222B4"/>
    <w:rsid w:val="00F22705"/>
    <w:rsid w:val="00F267E6"/>
    <w:rsid w:val="00F43C6B"/>
    <w:rsid w:val="00F44664"/>
    <w:rsid w:val="00F44E85"/>
    <w:rsid w:val="00F45CDC"/>
    <w:rsid w:val="00F50567"/>
    <w:rsid w:val="00F53C19"/>
    <w:rsid w:val="00F571E9"/>
    <w:rsid w:val="00F64BFC"/>
    <w:rsid w:val="00F65D56"/>
    <w:rsid w:val="00F65E4C"/>
    <w:rsid w:val="00F742BC"/>
    <w:rsid w:val="00F85185"/>
    <w:rsid w:val="00F8521D"/>
    <w:rsid w:val="00F858D4"/>
    <w:rsid w:val="00F86F00"/>
    <w:rsid w:val="00F92BBF"/>
    <w:rsid w:val="00F9642B"/>
    <w:rsid w:val="00F96B54"/>
    <w:rsid w:val="00FA3531"/>
    <w:rsid w:val="00FA3574"/>
    <w:rsid w:val="00FA7197"/>
    <w:rsid w:val="00FB0331"/>
    <w:rsid w:val="00FB293F"/>
    <w:rsid w:val="00FB303B"/>
    <w:rsid w:val="00FC01C5"/>
    <w:rsid w:val="00FC2D05"/>
    <w:rsid w:val="00FC5AF0"/>
    <w:rsid w:val="00FC7607"/>
    <w:rsid w:val="00FD0CB4"/>
    <w:rsid w:val="00FD4F0C"/>
    <w:rsid w:val="00FD743E"/>
    <w:rsid w:val="00FE6760"/>
    <w:rsid w:val="00FF1BA2"/>
    <w:rsid w:val="00FF1C09"/>
    <w:rsid w:val="00FF2371"/>
    <w:rsid w:val="00FF3F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042626A-1B2D-42DB-B3C7-605B763FB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6E65"/>
    <w:pPr>
      <w:widowControl w:val="0"/>
      <w:autoSpaceDE w:val="0"/>
      <w:autoSpaceDN w:val="0"/>
      <w:spacing w:after="0" w:line="240" w:lineRule="auto"/>
    </w:pPr>
    <w:rPr>
      <w:rFonts w:ascii="Arial" w:eastAsia="Arial" w:hAnsi="Arial" w:cs="Arial"/>
      <w:lang w:eastAsia="en-GB" w:bidi="en-GB"/>
    </w:rPr>
  </w:style>
  <w:style w:type="paragraph" w:styleId="Heading1">
    <w:name w:val="heading 1"/>
    <w:basedOn w:val="Normal"/>
    <w:next w:val="Normal"/>
    <w:link w:val="Heading1Char"/>
    <w:uiPriority w:val="9"/>
    <w:qFormat/>
    <w:rsid w:val="00F267E6"/>
    <w:pPr>
      <w:keepNext/>
      <w:keepLines/>
      <w:spacing w:before="240"/>
      <w:outlineLvl w:val="0"/>
    </w:pPr>
    <w:rPr>
      <w:rFonts w:asciiTheme="majorHAnsi" w:eastAsiaTheme="majorEastAsia" w:hAnsiTheme="majorHAnsi" w:cstheme="majorBidi"/>
      <w:b/>
      <w:color w:val="C45911" w:themeColor="accent2" w:themeShade="BF"/>
      <w:sz w:val="40"/>
      <w:szCs w:val="32"/>
    </w:rPr>
  </w:style>
  <w:style w:type="paragraph" w:styleId="Heading2">
    <w:name w:val="heading 2"/>
    <w:basedOn w:val="Normal"/>
    <w:next w:val="Normal"/>
    <w:link w:val="Heading2Char"/>
    <w:uiPriority w:val="9"/>
    <w:semiHidden/>
    <w:unhideWhenUsed/>
    <w:qFormat/>
    <w:rsid w:val="00864C6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C00EE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5232FE"/>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67E6"/>
    <w:rPr>
      <w:rFonts w:asciiTheme="majorHAnsi" w:eastAsiaTheme="majorEastAsia" w:hAnsiTheme="majorHAnsi" w:cstheme="majorBidi"/>
      <w:b/>
      <w:color w:val="C45911" w:themeColor="accent2" w:themeShade="BF"/>
      <w:sz w:val="40"/>
      <w:szCs w:val="32"/>
      <w:lang w:eastAsia="en-GB" w:bidi="en-GB"/>
    </w:rPr>
  </w:style>
  <w:style w:type="paragraph" w:styleId="TOCHeading">
    <w:name w:val="TOC Heading"/>
    <w:basedOn w:val="Heading1"/>
    <w:next w:val="Normal"/>
    <w:uiPriority w:val="39"/>
    <w:unhideWhenUsed/>
    <w:qFormat/>
    <w:rsid w:val="00337DEA"/>
    <w:pPr>
      <w:widowControl/>
      <w:autoSpaceDE/>
      <w:autoSpaceDN/>
      <w:spacing w:line="259" w:lineRule="auto"/>
      <w:outlineLvl w:val="9"/>
    </w:pPr>
    <w:rPr>
      <w:lang w:val="en-US" w:eastAsia="en-US" w:bidi="ar-SA"/>
    </w:rPr>
  </w:style>
  <w:style w:type="paragraph" w:styleId="BodyText">
    <w:name w:val="Body Text"/>
    <w:basedOn w:val="Normal"/>
    <w:link w:val="BodyTextChar"/>
    <w:uiPriority w:val="1"/>
    <w:qFormat/>
    <w:rsid w:val="00AE2FF7"/>
    <w:rPr>
      <w:sz w:val="24"/>
      <w:szCs w:val="24"/>
    </w:rPr>
  </w:style>
  <w:style w:type="character" w:customStyle="1" w:styleId="BodyTextChar">
    <w:name w:val="Body Text Char"/>
    <w:basedOn w:val="DefaultParagraphFont"/>
    <w:link w:val="BodyText"/>
    <w:uiPriority w:val="1"/>
    <w:rsid w:val="00AE2FF7"/>
    <w:rPr>
      <w:rFonts w:ascii="Arial" w:eastAsia="Arial" w:hAnsi="Arial" w:cs="Arial"/>
      <w:sz w:val="24"/>
      <w:szCs w:val="24"/>
      <w:lang w:eastAsia="en-GB" w:bidi="en-GB"/>
    </w:rPr>
  </w:style>
  <w:style w:type="paragraph" w:styleId="Header">
    <w:name w:val="header"/>
    <w:basedOn w:val="Normal"/>
    <w:link w:val="HeaderChar"/>
    <w:uiPriority w:val="99"/>
    <w:unhideWhenUsed/>
    <w:rsid w:val="009D4874"/>
    <w:pPr>
      <w:tabs>
        <w:tab w:val="center" w:pos="4513"/>
        <w:tab w:val="right" w:pos="9026"/>
      </w:tabs>
    </w:pPr>
  </w:style>
  <w:style w:type="character" w:customStyle="1" w:styleId="HeaderChar">
    <w:name w:val="Header Char"/>
    <w:basedOn w:val="DefaultParagraphFont"/>
    <w:link w:val="Header"/>
    <w:uiPriority w:val="99"/>
    <w:rsid w:val="009D4874"/>
    <w:rPr>
      <w:rFonts w:ascii="Arial" w:eastAsia="Arial" w:hAnsi="Arial" w:cs="Arial"/>
      <w:lang w:eastAsia="en-GB" w:bidi="en-GB"/>
    </w:rPr>
  </w:style>
  <w:style w:type="paragraph" w:styleId="Footer">
    <w:name w:val="footer"/>
    <w:basedOn w:val="Normal"/>
    <w:link w:val="FooterChar"/>
    <w:uiPriority w:val="99"/>
    <w:unhideWhenUsed/>
    <w:rsid w:val="009D4874"/>
    <w:pPr>
      <w:tabs>
        <w:tab w:val="center" w:pos="4513"/>
        <w:tab w:val="right" w:pos="9026"/>
      </w:tabs>
    </w:pPr>
  </w:style>
  <w:style w:type="character" w:customStyle="1" w:styleId="FooterChar">
    <w:name w:val="Footer Char"/>
    <w:basedOn w:val="DefaultParagraphFont"/>
    <w:link w:val="Footer"/>
    <w:uiPriority w:val="99"/>
    <w:rsid w:val="009D4874"/>
    <w:rPr>
      <w:rFonts w:ascii="Arial" w:eastAsia="Arial" w:hAnsi="Arial" w:cs="Arial"/>
      <w:lang w:eastAsia="en-GB" w:bidi="en-GB"/>
    </w:rPr>
  </w:style>
  <w:style w:type="character" w:styleId="PlaceholderText">
    <w:name w:val="Placeholder Text"/>
    <w:basedOn w:val="DefaultParagraphFont"/>
    <w:uiPriority w:val="99"/>
    <w:semiHidden/>
    <w:rsid w:val="00C42CA1"/>
    <w:rPr>
      <w:color w:val="808080"/>
    </w:rPr>
  </w:style>
  <w:style w:type="character" w:customStyle="1" w:styleId="Heading6Char">
    <w:name w:val="Heading 6 Char"/>
    <w:basedOn w:val="DefaultParagraphFont"/>
    <w:link w:val="Heading6"/>
    <w:uiPriority w:val="9"/>
    <w:semiHidden/>
    <w:rsid w:val="005232FE"/>
    <w:rPr>
      <w:rFonts w:asciiTheme="majorHAnsi" w:eastAsiaTheme="majorEastAsia" w:hAnsiTheme="majorHAnsi" w:cstheme="majorBidi"/>
      <w:color w:val="1F3763" w:themeColor="accent1" w:themeShade="7F"/>
      <w:lang w:eastAsia="en-GB" w:bidi="en-GB"/>
    </w:rPr>
  </w:style>
  <w:style w:type="paragraph" w:styleId="TOC1">
    <w:name w:val="toc 1"/>
    <w:basedOn w:val="Normal"/>
    <w:next w:val="Normal"/>
    <w:autoRedefine/>
    <w:uiPriority w:val="39"/>
    <w:unhideWhenUsed/>
    <w:rsid w:val="00634DBE"/>
    <w:pPr>
      <w:spacing w:after="100"/>
    </w:pPr>
  </w:style>
  <w:style w:type="character" w:styleId="Hyperlink">
    <w:name w:val="Hyperlink"/>
    <w:basedOn w:val="DefaultParagraphFont"/>
    <w:uiPriority w:val="99"/>
    <w:unhideWhenUsed/>
    <w:rsid w:val="00634DBE"/>
    <w:rPr>
      <w:color w:val="0563C1" w:themeColor="hyperlink"/>
      <w:u w:val="single"/>
    </w:rPr>
  </w:style>
  <w:style w:type="paragraph" w:styleId="ListParagraph">
    <w:name w:val="List Paragraph"/>
    <w:basedOn w:val="Normal"/>
    <w:uiPriority w:val="34"/>
    <w:qFormat/>
    <w:rsid w:val="00B04631"/>
    <w:pPr>
      <w:ind w:left="720"/>
      <w:contextualSpacing/>
    </w:pPr>
  </w:style>
  <w:style w:type="paragraph" w:styleId="BalloonText">
    <w:name w:val="Balloon Text"/>
    <w:basedOn w:val="Normal"/>
    <w:link w:val="BalloonTextChar"/>
    <w:uiPriority w:val="99"/>
    <w:semiHidden/>
    <w:unhideWhenUsed/>
    <w:rsid w:val="00043F00"/>
    <w:pPr>
      <w:widowControl/>
      <w:autoSpaceDE/>
      <w:autoSpaceDN/>
    </w:pPr>
    <w:rPr>
      <w:rFonts w:ascii="Segoe UI" w:eastAsia="Times New Roman" w:hAnsi="Segoe UI" w:cs="Segoe UI"/>
      <w:sz w:val="18"/>
      <w:szCs w:val="18"/>
      <w:lang w:eastAsia="en-US" w:bidi="ar-SA"/>
    </w:rPr>
  </w:style>
  <w:style w:type="character" w:customStyle="1" w:styleId="BalloonTextChar">
    <w:name w:val="Balloon Text Char"/>
    <w:basedOn w:val="DefaultParagraphFont"/>
    <w:link w:val="BalloonText"/>
    <w:uiPriority w:val="99"/>
    <w:semiHidden/>
    <w:rsid w:val="00043F00"/>
    <w:rPr>
      <w:rFonts w:ascii="Segoe UI" w:eastAsia="Times New Roman" w:hAnsi="Segoe UI" w:cs="Segoe UI"/>
      <w:sz w:val="18"/>
      <w:szCs w:val="18"/>
    </w:rPr>
  </w:style>
  <w:style w:type="paragraph" w:styleId="NormalWeb">
    <w:name w:val="Normal (Web)"/>
    <w:basedOn w:val="Normal"/>
    <w:uiPriority w:val="99"/>
    <w:unhideWhenUsed/>
    <w:rsid w:val="000173E4"/>
    <w:pPr>
      <w:widowControl/>
      <w:autoSpaceDE/>
      <w:autoSpaceDN/>
      <w:spacing w:before="100" w:beforeAutospacing="1" w:after="100" w:afterAutospacing="1"/>
    </w:pPr>
    <w:rPr>
      <w:rFonts w:ascii="Calibri" w:eastAsiaTheme="minorHAnsi" w:hAnsi="Calibri" w:cs="Calibri"/>
      <w:lang w:bidi="ar-SA"/>
    </w:rPr>
  </w:style>
  <w:style w:type="character" w:customStyle="1" w:styleId="Heading4Char">
    <w:name w:val="Heading 4 Char"/>
    <w:basedOn w:val="DefaultParagraphFont"/>
    <w:link w:val="Heading4"/>
    <w:uiPriority w:val="9"/>
    <w:semiHidden/>
    <w:rsid w:val="00C00EEB"/>
    <w:rPr>
      <w:rFonts w:asciiTheme="majorHAnsi" w:eastAsiaTheme="majorEastAsia" w:hAnsiTheme="majorHAnsi" w:cstheme="majorBidi"/>
      <w:i/>
      <w:iCs/>
      <w:color w:val="2F5496" w:themeColor="accent1" w:themeShade="BF"/>
      <w:lang w:eastAsia="en-GB" w:bidi="en-GB"/>
    </w:rPr>
  </w:style>
  <w:style w:type="paragraph" w:customStyle="1" w:styleId="search-resultsdate">
    <w:name w:val="search-results__date"/>
    <w:basedOn w:val="Normal"/>
    <w:rsid w:val="00EB037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336FA4"/>
    <w:rPr>
      <w:b/>
      <w:bCs/>
    </w:rPr>
  </w:style>
  <w:style w:type="character" w:customStyle="1" w:styleId="Heading2Char">
    <w:name w:val="Heading 2 Char"/>
    <w:basedOn w:val="DefaultParagraphFont"/>
    <w:link w:val="Heading2"/>
    <w:uiPriority w:val="9"/>
    <w:semiHidden/>
    <w:rsid w:val="00864C69"/>
    <w:rPr>
      <w:rFonts w:asciiTheme="majorHAnsi" w:eastAsiaTheme="majorEastAsia" w:hAnsiTheme="majorHAnsi" w:cstheme="majorBidi"/>
      <w:color w:val="2F5496" w:themeColor="accent1" w:themeShade="BF"/>
      <w:sz w:val="26"/>
      <w:szCs w:val="26"/>
      <w:lang w:eastAsia="en-GB" w:bidi="en-GB"/>
    </w:rPr>
  </w:style>
  <w:style w:type="character" w:styleId="FollowedHyperlink">
    <w:name w:val="FollowedHyperlink"/>
    <w:basedOn w:val="DefaultParagraphFont"/>
    <w:uiPriority w:val="99"/>
    <w:semiHidden/>
    <w:unhideWhenUsed/>
    <w:rsid w:val="001E3F7B"/>
    <w:rPr>
      <w:color w:val="954F72" w:themeColor="followedHyperlink"/>
      <w:u w:val="single"/>
    </w:rPr>
  </w:style>
  <w:style w:type="paragraph" w:customStyle="1" w:styleId="Default">
    <w:name w:val="Default"/>
    <w:rsid w:val="00C20119"/>
    <w:pPr>
      <w:autoSpaceDE w:val="0"/>
      <w:autoSpaceDN w:val="0"/>
      <w:adjustRightInd w:val="0"/>
      <w:spacing w:after="0" w:line="240" w:lineRule="auto"/>
    </w:pPr>
    <w:rPr>
      <w:rFonts w:ascii="Comic Sans MS" w:hAnsi="Comic Sans MS" w:cs="Comic Sans MS"/>
      <w:color w:val="000000"/>
      <w:sz w:val="24"/>
      <w:szCs w:val="24"/>
    </w:rPr>
  </w:style>
  <w:style w:type="paragraph" w:styleId="EndnoteText">
    <w:name w:val="endnote text"/>
    <w:basedOn w:val="Normal"/>
    <w:link w:val="EndnoteTextChar"/>
    <w:uiPriority w:val="99"/>
    <w:semiHidden/>
    <w:unhideWhenUsed/>
    <w:rsid w:val="00460399"/>
    <w:rPr>
      <w:sz w:val="20"/>
      <w:szCs w:val="20"/>
    </w:rPr>
  </w:style>
  <w:style w:type="character" w:customStyle="1" w:styleId="EndnoteTextChar">
    <w:name w:val="Endnote Text Char"/>
    <w:basedOn w:val="DefaultParagraphFont"/>
    <w:link w:val="EndnoteText"/>
    <w:uiPriority w:val="99"/>
    <w:semiHidden/>
    <w:rsid w:val="00460399"/>
    <w:rPr>
      <w:rFonts w:ascii="Arial" w:eastAsia="Arial" w:hAnsi="Arial" w:cs="Arial"/>
      <w:sz w:val="20"/>
      <w:szCs w:val="20"/>
      <w:lang w:eastAsia="en-GB" w:bidi="en-GB"/>
    </w:rPr>
  </w:style>
  <w:style w:type="character" w:styleId="EndnoteReference">
    <w:name w:val="endnote reference"/>
    <w:basedOn w:val="DefaultParagraphFont"/>
    <w:uiPriority w:val="99"/>
    <w:semiHidden/>
    <w:unhideWhenUsed/>
    <w:rsid w:val="00460399"/>
    <w:rPr>
      <w:vertAlign w:val="superscript"/>
    </w:rPr>
  </w:style>
  <w:style w:type="paragraph" w:styleId="FootnoteText">
    <w:name w:val="footnote text"/>
    <w:basedOn w:val="Normal"/>
    <w:link w:val="FootnoteTextChar"/>
    <w:uiPriority w:val="99"/>
    <w:semiHidden/>
    <w:unhideWhenUsed/>
    <w:rsid w:val="00460399"/>
    <w:rPr>
      <w:sz w:val="20"/>
      <w:szCs w:val="20"/>
    </w:rPr>
  </w:style>
  <w:style w:type="character" w:customStyle="1" w:styleId="FootnoteTextChar">
    <w:name w:val="Footnote Text Char"/>
    <w:basedOn w:val="DefaultParagraphFont"/>
    <w:link w:val="FootnoteText"/>
    <w:uiPriority w:val="99"/>
    <w:semiHidden/>
    <w:rsid w:val="00460399"/>
    <w:rPr>
      <w:rFonts w:ascii="Arial" w:eastAsia="Arial" w:hAnsi="Arial" w:cs="Arial"/>
      <w:sz w:val="20"/>
      <w:szCs w:val="20"/>
      <w:lang w:eastAsia="en-GB" w:bidi="en-GB"/>
    </w:rPr>
  </w:style>
  <w:style w:type="character" w:styleId="FootnoteReference">
    <w:name w:val="footnote reference"/>
    <w:basedOn w:val="DefaultParagraphFont"/>
    <w:uiPriority w:val="99"/>
    <w:semiHidden/>
    <w:unhideWhenUsed/>
    <w:rsid w:val="00460399"/>
    <w:rPr>
      <w:vertAlign w:val="superscript"/>
    </w:rPr>
  </w:style>
  <w:style w:type="table" w:styleId="GridTable1Light-Accent2">
    <w:name w:val="Grid Table 1 Light Accent 2"/>
    <w:basedOn w:val="TableNormal"/>
    <w:uiPriority w:val="46"/>
    <w:rsid w:val="00AA71A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765B58"/>
    <w:rPr>
      <w:sz w:val="16"/>
      <w:szCs w:val="16"/>
    </w:rPr>
  </w:style>
  <w:style w:type="paragraph" w:styleId="CommentText">
    <w:name w:val="annotation text"/>
    <w:basedOn w:val="Normal"/>
    <w:link w:val="CommentTextChar"/>
    <w:uiPriority w:val="99"/>
    <w:unhideWhenUsed/>
    <w:rsid w:val="00765B58"/>
    <w:rPr>
      <w:sz w:val="20"/>
      <w:szCs w:val="20"/>
    </w:rPr>
  </w:style>
  <w:style w:type="character" w:customStyle="1" w:styleId="CommentTextChar">
    <w:name w:val="Comment Text Char"/>
    <w:basedOn w:val="DefaultParagraphFont"/>
    <w:link w:val="CommentText"/>
    <w:uiPriority w:val="99"/>
    <w:rsid w:val="00765B58"/>
    <w:rPr>
      <w:rFonts w:ascii="Arial" w:eastAsia="Arial" w:hAnsi="Arial" w:cs="Arial"/>
      <w:sz w:val="20"/>
      <w:szCs w:val="20"/>
      <w:lang w:eastAsia="en-GB" w:bidi="en-GB"/>
    </w:rPr>
  </w:style>
  <w:style w:type="paragraph" w:styleId="CommentSubject">
    <w:name w:val="annotation subject"/>
    <w:basedOn w:val="CommentText"/>
    <w:next w:val="CommentText"/>
    <w:link w:val="CommentSubjectChar"/>
    <w:uiPriority w:val="99"/>
    <w:semiHidden/>
    <w:unhideWhenUsed/>
    <w:rsid w:val="00765B58"/>
    <w:rPr>
      <w:b/>
      <w:bCs/>
    </w:rPr>
  </w:style>
  <w:style w:type="character" w:customStyle="1" w:styleId="CommentSubjectChar">
    <w:name w:val="Comment Subject Char"/>
    <w:basedOn w:val="CommentTextChar"/>
    <w:link w:val="CommentSubject"/>
    <w:uiPriority w:val="99"/>
    <w:semiHidden/>
    <w:rsid w:val="00765B58"/>
    <w:rPr>
      <w:rFonts w:ascii="Arial" w:eastAsia="Arial" w:hAnsi="Arial" w:cs="Arial"/>
      <w:b/>
      <w:bCs/>
      <w:sz w:val="20"/>
      <w:szCs w:val="20"/>
      <w:lang w:eastAsia="en-GB" w:bidi="en-GB"/>
    </w:rPr>
  </w:style>
  <w:style w:type="table" w:styleId="GridTable4-Accent2">
    <w:name w:val="Grid Table 4 Accent 2"/>
    <w:basedOn w:val="TableNormal"/>
    <w:uiPriority w:val="49"/>
    <w:rsid w:val="00E14AD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Emphasis">
    <w:name w:val="Emphasis"/>
    <w:basedOn w:val="DefaultParagraphFont"/>
    <w:uiPriority w:val="20"/>
    <w:qFormat/>
    <w:rsid w:val="00C546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50388">
      <w:bodyDiv w:val="1"/>
      <w:marLeft w:val="0"/>
      <w:marRight w:val="0"/>
      <w:marTop w:val="0"/>
      <w:marBottom w:val="0"/>
      <w:divBdr>
        <w:top w:val="none" w:sz="0" w:space="0" w:color="auto"/>
        <w:left w:val="none" w:sz="0" w:space="0" w:color="auto"/>
        <w:bottom w:val="none" w:sz="0" w:space="0" w:color="auto"/>
        <w:right w:val="none" w:sz="0" w:space="0" w:color="auto"/>
      </w:divBdr>
    </w:div>
    <w:div w:id="73941608">
      <w:bodyDiv w:val="1"/>
      <w:marLeft w:val="0"/>
      <w:marRight w:val="0"/>
      <w:marTop w:val="0"/>
      <w:marBottom w:val="0"/>
      <w:divBdr>
        <w:top w:val="none" w:sz="0" w:space="0" w:color="auto"/>
        <w:left w:val="none" w:sz="0" w:space="0" w:color="auto"/>
        <w:bottom w:val="none" w:sz="0" w:space="0" w:color="auto"/>
        <w:right w:val="none" w:sz="0" w:space="0" w:color="auto"/>
      </w:divBdr>
    </w:div>
    <w:div w:id="78144308">
      <w:bodyDiv w:val="1"/>
      <w:marLeft w:val="0"/>
      <w:marRight w:val="0"/>
      <w:marTop w:val="0"/>
      <w:marBottom w:val="0"/>
      <w:divBdr>
        <w:top w:val="none" w:sz="0" w:space="0" w:color="auto"/>
        <w:left w:val="none" w:sz="0" w:space="0" w:color="auto"/>
        <w:bottom w:val="none" w:sz="0" w:space="0" w:color="auto"/>
        <w:right w:val="none" w:sz="0" w:space="0" w:color="auto"/>
      </w:divBdr>
      <w:divsChild>
        <w:div w:id="1113784698">
          <w:marLeft w:val="547"/>
          <w:marRight w:val="0"/>
          <w:marTop w:val="200"/>
          <w:marBottom w:val="0"/>
          <w:divBdr>
            <w:top w:val="none" w:sz="0" w:space="0" w:color="auto"/>
            <w:left w:val="none" w:sz="0" w:space="0" w:color="auto"/>
            <w:bottom w:val="none" w:sz="0" w:space="0" w:color="auto"/>
            <w:right w:val="none" w:sz="0" w:space="0" w:color="auto"/>
          </w:divBdr>
        </w:div>
        <w:div w:id="332605553">
          <w:marLeft w:val="547"/>
          <w:marRight w:val="0"/>
          <w:marTop w:val="200"/>
          <w:marBottom w:val="0"/>
          <w:divBdr>
            <w:top w:val="none" w:sz="0" w:space="0" w:color="auto"/>
            <w:left w:val="none" w:sz="0" w:space="0" w:color="auto"/>
            <w:bottom w:val="none" w:sz="0" w:space="0" w:color="auto"/>
            <w:right w:val="none" w:sz="0" w:space="0" w:color="auto"/>
          </w:divBdr>
        </w:div>
        <w:div w:id="570114239">
          <w:marLeft w:val="547"/>
          <w:marRight w:val="0"/>
          <w:marTop w:val="200"/>
          <w:marBottom w:val="0"/>
          <w:divBdr>
            <w:top w:val="none" w:sz="0" w:space="0" w:color="auto"/>
            <w:left w:val="none" w:sz="0" w:space="0" w:color="auto"/>
            <w:bottom w:val="none" w:sz="0" w:space="0" w:color="auto"/>
            <w:right w:val="none" w:sz="0" w:space="0" w:color="auto"/>
          </w:divBdr>
        </w:div>
      </w:divsChild>
    </w:div>
    <w:div w:id="180365353">
      <w:bodyDiv w:val="1"/>
      <w:marLeft w:val="0"/>
      <w:marRight w:val="0"/>
      <w:marTop w:val="0"/>
      <w:marBottom w:val="0"/>
      <w:divBdr>
        <w:top w:val="none" w:sz="0" w:space="0" w:color="auto"/>
        <w:left w:val="none" w:sz="0" w:space="0" w:color="auto"/>
        <w:bottom w:val="none" w:sz="0" w:space="0" w:color="auto"/>
        <w:right w:val="none" w:sz="0" w:space="0" w:color="auto"/>
      </w:divBdr>
    </w:div>
    <w:div w:id="184945439">
      <w:bodyDiv w:val="1"/>
      <w:marLeft w:val="0"/>
      <w:marRight w:val="0"/>
      <w:marTop w:val="0"/>
      <w:marBottom w:val="0"/>
      <w:divBdr>
        <w:top w:val="none" w:sz="0" w:space="0" w:color="auto"/>
        <w:left w:val="none" w:sz="0" w:space="0" w:color="auto"/>
        <w:bottom w:val="none" w:sz="0" w:space="0" w:color="auto"/>
        <w:right w:val="none" w:sz="0" w:space="0" w:color="auto"/>
      </w:divBdr>
    </w:div>
    <w:div w:id="220990990">
      <w:bodyDiv w:val="1"/>
      <w:marLeft w:val="0"/>
      <w:marRight w:val="0"/>
      <w:marTop w:val="0"/>
      <w:marBottom w:val="0"/>
      <w:divBdr>
        <w:top w:val="none" w:sz="0" w:space="0" w:color="auto"/>
        <w:left w:val="none" w:sz="0" w:space="0" w:color="auto"/>
        <w:bottom w:val="none" w:sz="0" w:space="0" w:color="auto"/>
        <w:right w:val="none" w:sz="0" w:space="0" w:color="auto"/>
      </w:divBdr>
    </w:div>
    <w:div w:id="256015471">
      <w:bodyDiv w:val="1"/>
      <w:marLeft w:val="0"/>
      <w:marRight w:val="0"/>
      <w:marTop w:val="0"/>
      <w:marBottom w:val="0"/>
      <w:divBdr>
        <w:top w:val="none" w:sz="0" w:space="0" w:color="auto"/>
        <w:left w:val="none" w:sz="0" w:space="0" w:color="auto"/>
        <w:bottom w:val="none" w:sz="0" w:space="0" w:color="auto"/>
        <w:right w:val="none" w:sz="0" w:space="0" w:color="auto"/>
      </w:divBdr>
    </w:div>
    <w:div w:id="305623009">
      <w:bodyDiv w:val="1"/>
      <w:marLeft w:val="0"/>
      <w:marRight w:val="0"/>
      <w:marTop w:val="0"/>
      <w:marBottom w:val="0"/>
      <w:divBdr>
        <w:top w:val="none" w:sz="0" w:space="0" w:color="auto"/>
        <w:left w:val="none" w:sz="0" w:space="0" w:color="auto"/>
        <w:bottom w:val="none" w:sz="0" w:space="0" w:color="auto"/>
        <w:right w:val="none" w:sz="0" w:space="0" w:color="auto"/>
      </w:divBdr>
      <w:divsChild>
        <w:div w:id="1270814126">
          <w:marLeft w:val="0"/>
          <w:marRight w:val="0"/>
          <w:marTop w:val="0"/>
          <w:marBottom w:val="0"/>
          <w:divBdr>
            <w:top w:val="none" w:sz="0" w:space="0" w:color="auto"/>
            <w:left w:val="none" w:sz="0" w:space="0" w:color="auto"/>
            <w:bottom w:val="none" w:sz="0" w:space="0" w:color="auto"/>
            <w:right w:val="none" w:sz="0" w:space="0" w:color="auto"/>
          </w:divBdr>
        </w:div>
      </w:divsChild>
    </w:div>
    <w:div w:id="308677401">
      <w:bodyDiv w:val="1"/>
      <w:marLeft w:val="0"/>
      <w:marRight w:val="0"/>
      <w:marTop w:val="0"/>
      <w:marBottom w:val="0"/>
      <w:divBdr>
        <w:top w:val="none" w:sz="0" w:space="0" w:color="auto"/>
        <w:left w:val="none" w:sz="0" w:space="0" w:color="auto"/>
        <w:bottom w:val="none" w:sz="0" w:space="0" w:color="auto"/>
        <w:right w:val="none" w:sz="0" w:space="0" w:color="auto"/>
      </w:divBdr>
      <w:divsChild>
        <w:div w:id="1499078665">
          <w:marLeft w:val="547"/>
          <w:marRight w:val="0"/>
          <w:marTop w:val="0"/>
          <w:marBottom w:val="0"/>
          <w:divBdr>
            <w:top w:val="none" w:sz="0" w:space="0" w:color="auto"/>
            <w:left w:val="none" w:sz="0" w:space="0" w:color="auto"/>
            <w:bottom w:val="none" w:sz="0" w:space="0" w:color="auto"/>
            <w:right w:val="none" w:sz="0" w:space="0" w:color="auto"/>
          </w:divBdr>
        </w:div>
      </w:divsChild>
    </w:div>
    <w:div w:id="372076687">
      <w:bodyDiv w:val="1"/>
      <w:marLeft w:val="0"/>
      <w:marRight w:val="0"/>
      <w:marTop w:val="0"/>
      <w:marBottom w:val="0"/>
      <w:divBdr>
        <w:top w:val="none" w:sz="0" w:space="0" w:color="auto"/>
        <w:left w:val="none" w:sz="0" w:space="0" w:color="auto"/>
        <w:bottom w:val="none" w:sz="0" w:space="0" w:color="auto"/>
        <w:right w:val="none" w:sz="0" w:space="0" w:color="auto"/>
      </w:divBdr>
    </w:div>
    <w:div w:id="394282341">
      <w:bodyDiv w:val="1"/>
      <w:marLeft w:val="0"/>
      <w:marRight w:val="0"/>
      <w:marTop w:val="0"/>
      <w:marBottom w:val="0"/>
      <w:divBdr>
        <w:top w:val="none" w:sz="0" w:space="0" w:color="auto"/>
        <w:left w:val="none" w:sz="0" w:space="0" w:color="auto"/>
        <w:bottom w:val="none" w:sz="0" w:space="0" w:color="auto"/>
        <w:right w:val="none" w:sz="0" w:space="0" w:color="auto"/>
      </w:divBdr>
    </w:div>
    <w:div w:id="509684400">
      <w:bodyDiv w:val="1"/>
      <w:marLeft w:val="0"/>
      <w:marRight w:val="0"/>
      <w:marTop w:val="0"/>
      <w:marBottom w:val="0"/>
      <w:divBdr>
        <w:top w:val="none" w:sz="0" w:space="0" w:color="auto"/>
        <w:left w:val="none" w:sz="0" w:space="0" w:color="auto"/>
        <w:bottom w:val="none" w:sz="0" w:space="0" w:color="auto"/>
        <w:right w:val="none" w:sz="0" w:space="0" w:color="auto"/>
      </w:divBdr>
    </w:div>
    <w:div w:id="610747750">
      <w:bodyDiv w:val="1"/>
      <w:marLeft w:val="0"/>
      <w:marRight w:val="0"/>
      <w:marTop w:val="0"/>
      <w:marBottom w:val="0"/>
      <w:divBdr>
        <w:top w:val="none" w:sz="0" w:space="0" w:color="auto"/>
        <w:left w:val="none" w:sz="0" w:space="0" w:color="auto"/>
        <w:bottom w:val="none" w:sz="0" w:space="0" w:color="auto"/>
        <w:right w:val="none" w:sz="0" w:space="0" w:color="auto"/>
      </w:divBdr>
      <w:divsChild>
        <w:div w:id="9113819">
          <w:marLeft w:val="547"/>
          <w:marRight w:val="0"/>
          <w:marTop w:val="0"/>
          <w:marBottom w:val="0"/>
          <w:divBdr>
            <w:top w:val="none" w:sz="0" w:space="0" w:color="auto"/>
            <w:left w:val="none" w:sz="0" w:space="0" w:color="auto"/>
            <w:bottom w:val="none" w:sz="0" w:space="0" w:color="auto"/>
            <w:right w:val="none" w:sz="0" w:space="0" w:color="auto"/>
          </w:divBdr>
        </w:div>
      </w:divsChild>
    </w:div>
    <w:div w:id="716012171">
      <w:bodyDiv w:val="1"/>
      <w:marLeft w:val="0"/>
      <w:marRight w:val="0"/>
      <w:marTop w:val="0"/>
      <w:marBottom w:val="0"/>
      <w:divBdr>
        <w:top w:val="none" w:sz="0" w:space="0" w:color="auto"/>
        <w:left w:val="none" w:sz="0" w:space="0" w:color="auto"/>
        <w:bottom w:val="none" w:sz="0" w:space="0" w:color="auto"/>
        <w:right w:val="none" w:sz="0" w:space="0" w:color="auto"/>
      </w:divBdr>
      <w:divsChild>
        <w:div w:id="215553176">
          <w:marLeft w:val="547"/>
          <w:marRight w:val="0"/>
          <w:marTop w:val="0"/>
          <w:marBottom w:val="0"/>
          <w:divBdr>
            <w:top w:val="none" w:sz="0" w:space="0" w:color="auto"/>
            <w:left w:val="none" w:sz="0" w:space="0" w:color="auto"/>
            <w:bottom w:val="none" w:sz="0" w:space="0" w:color="auto"/>
            <w:right w:val="none" w:sz="0" w:space="0" w:color="auto"/>
          </w:divBdr>
        </w:div>
      </w:divsChild>
    </w:div>
    <w:div w:id="789780106">
      <w:bodyDiv w:val="1"/>
      <w:marLeft w:val="0"/>
      <w:marRight w:val="0"/>
      <w:marTop w:val="0"/>
      <w:marBottom w:val="0"/>
      <w:divBdr>
        <w:top w:val="none" w:sz="0" w:space="0" w:color="auto"/>
        <w:left w:val="none" w:sz="0" w:space="0" w:color="auto"/>
        <w:bottom w:val="none" w:sz="0" w:space="0" w:color="auto"/>
        <w:right w:val="none" w:sz="0" w:space="0" w:color="auto"/>
      </w:divBdr>
    </w:div>
    <w:div w:id="807355455">
      <w:bodyDiv w:val="1"/>
      <w:marLeft w:val="0"/>
      <w:marRight w:val="0"/>
      <w:marTop w:val="0"/>
      <w:marBottom w:val="0"/>
      <w:divBdr>
        <w:top w:val="none" w:sz="0" w:space="0" w:color="auto"/>
        <w:left w:val="none" w:sz="0" w:space="0" w:color="auto"/>
        <w:bottom w:val="none" w:sz="0" w:space="0" w:color="auto"/>
        <w:right w:val="none" w:sz="0" w:space="0" w:color="auto"/>
      </w:divBdr>
    </w:div>
    <w:div w:id="885996016">
      <w:bodyDiv w:val="1"/>
      <w:marLeft w:val="0"/>
      <w:marRight w:val="0"/>
      <w:marTop w:val="0"/>
      <w:marBottom w:val="0"/>
      <w:divBdr>
        <w:top w:val="none" w:sz="0" w:space="0" w:color="auto"/>
        <w:left w:val="none" w:sz="0" w:space="0" w:color="auto"/>
        <w:bottom w:val="none" w:sz="0" w:space="0" w:color="auto"/>
        <w:right w:val="none" w:sz="0" w:space="0" w:color="auto"/>
      </w:divBdr>
    </w:div>
    <w:div w:id="978071769">
      <w:bodyDiv w:val="1"/>
      <w:marLeft w:val="0"/>
      <w:marRight w:val="0"/>
      <w:marTop w:val="0"/>
      <w:marBottom w:val="0"/>
      <w:divBdr>
        <w:top w:val="none" w:sz="0" w:space="0" w:color="auto"/>
        <w:left w:val="none" w:sz="0" w:space="0" w:color="auto"/>
        <w:bottom w:val="none" w:sz="0" w:space="0" w:color="auto"/>
        <w:right w:val="none" w:sz="0" w:space="0" w:color="auto"/>
      </w:divBdr>
    </w:div>
    <w:div w:id="982345500">
      <w:bodyDiv w:val="1"/>
      <w:marLeft w:val="0"/>
      <w:marRight w:val="0"/>
      <w:marTop w:val="0"/>
      <w:marBottom w:val="0"/>
      <w:divBdr>
        <w:top w:val="none" w:sz="0" w:space="0" w:color="auto"/>
        <w:left w:val="none" w:sz="0" w:space="0" w:color="auto"/>
        <w:bottom w:val="none" w:sz="0" w:space="0" w:color="auto"/>
        <w:right w:val="none" w:sz="0" w:space="0" w:color="auto"/>
      </w:divBdr>
    </w:div>
    <w:div w:id="1062874832">
      <w:bodyDiv w:val="1"/>
      <w:marLeft w:val="0"/>
      <w:marRight w:val="0"/>
      <w:marTop w:val="0"/>
      <w:marBottom w:val="0"/>
      <w:divBdr>
        <w:top w:val="none" w:sz="0" w:space="0" w:color="auto"/>
        <w:left w:val="none" w:sz="0" w:space="0" w:color="auto"/>
        <w:bottom w:val="none" w:sz="0" w:space="0" w:color="auto"/>
        <w:right w:val="none" w:sz="0" w:space="0" w:color="auto"/>
      </w:divBdr>
    </w:div>
    <w:div w:id="1152134470">
      <w:bodyDiv w:val="1"/>
      <w:marLeft w:val="0"/>
      <w:marRight w:val="0"/>
      <w:marTop w:val="0"/>
      <w:marBottom w:val="0"/>
      <w:divBdr>
        <w:top w:val="none" w:sz="0" w:space="0" w:color="auto"/>
        <w:left w:val="none" w:sz="0" w:space="0" w:color="auto"/>
        <w:bottom w:val="none" w:sz="0" w:space="0" w:color="auto"/>
        <w:right w:val="none" w:sz="0" w:space="0" w:color="auto"/>
      </w:divBdr>
    </w:div>
    <w:div w:id="1154763789">
      <w:bodyDiv w:val="1"/>
      <w:marLeft w:val="0"/>
      <w:marRight w:val="0"/>
      <w:marTop w:val="0"/>
      <w:marBottom w:val="0"/>
      <w:divBdr>
        <w:top w:val="none" w:sz="0" w:space="0" w:color="auto"/>
        <w:left w:val="none" w:sz="0" w:space="0" w:color="auto"/>
        <w:bottom w:val="none" w:sz="0" w:space="0" w:color="auto"/>
        <w:right w:val="none" w:sz="0" w:space="0" w:color="auto"/>
      </w:divBdr>
    </w:div>
    <w:div w:id="1194225996">
      <w:bodyDiv w:val="1"/>
      <w:marLeft w:val="0"/>
      <w:marRight w:val="0"/>
      <w:marTop w:val="0"/>
      <w:marBottom w:val="0"/>
      <w:divBdr>
        <w:top w:val="none" w:sz="0" w:space="0" w:color="auto"/>
        <w:left w:val="none" w:sz="0" w:space="0" w:color="auto"/>
        <w:bottom w:val="none" w:sz="0" w:space="0" w:color="auto"/>
        <w:right w:val="none" w:sz="0" w:space="0" w:color="auto"/>
      </w:divBdr>
      <w:divsChild>
        <w:div w:id="1606231851">
          <w:marLeft w:val="547"/>
          <w:marRight w:val="0"/>
          <w:marTop w:val="0"/>
          <w:marBottom w:val="0"/>
          <w:divBdr>
            <w:top w:val="none" w:sz="0" w:space="0" w:color="auto"/>
            <w:left w:val="none" w:sz="0" w:space="0" w:color="auto"/>
            <w:bottom w:val="none" w:sz="0" w:space="0" w:color="auto"/>
            <w:right w:val="none" w:sz="0" w:space="0" w:color="auto"/>
          </w:divBdr>
        </w:div>
        <w:div w:id="1418863578">
          <w:marLeft w:val="1267"/>
          <w:marRight w:val="0"/>
          <w:marTop w:val="0"/>
          <w:marBottom w:val="0"/>
          <w:divBdr>
            <w:top w:val="none" w:sz="0" w:space="0" w:color="auto"/>
            <w:left w:val="none" w:sz="0" w:space="0" w:color="auto"/>
            <w:bottom w:val="none" w:sz="0" w:space="0" w:color="auto"/>
            <w:right w:val="none" w:sz="0" w:space="0" w:color="auto"/>
          </w:divBdr>
        </w:div>
        <w:div w:id="694311518">
          <w:marLeft w:val="1267"/>
          <w:marRight w:val="0"/>
          <w:marTop w:val="0"/>
          <w:marBottom w:val="0"/>
          <w:divBdr>
            <w:top w:val="none" w:sz="0" w:space="0" w:color="auto"/>
            <w:left w:val="none" w:sz="0" w:space="0" w:color="auto"/>
            <w:bottom w:val="none" w:sz="0" w:space="0" w:color="auto"/>
            <w:right w:val="none" w:sz="0" w:space="0" w:color="auto"/>
          </w:divBdr>
        </w:div>
        <w:div w:id="408885767">
          <w:marLeft w:val="1267"/>
          <w:marRight w:val="0"/>
          <w:marTop w:val="0"/>
          <w:marBottom w:val="0"/>
          <w:divBdr>
            <w:top w:val="none" w:sz="0" w:space="0" w:color="auto"/>
            <w:left w:val="none" w:sz="0" w:space="0" w:color="auto"/>
            <w:bottom w:val="none" w:sz="0" w:space="0" w:color="auto"/>
            <w:right w:val="none" w:sz="0" w:space="0" w:color="auto"/>
          </w:divBdr>
        </w:div>
        <w:div w:id="1341010834">
          <w:marLeft w:val="547"/>
          <w:marRight w:val="0"/>
          <w:marTop w:val="0"/>
          <w:marBottom w:val="0"/>
          <w:divBdr>
            <w:top w:val="none" w:sz="0" w:space="0" w:color="auto"/>
            <w:left w:val="none" w:sz="0" w:space="0" w:color="auto"/>
            <w:bottom w:val="none" w:sz="0" w:space="0" w:color="auto"/>
            <w:right w:val="none" w:sz="0" w:space="0" w:color="auto"/>
          </w:divBdr>
        </w:div>
        <w:div w:id="1159731859">
          <w:marLeft w:val="547"/>
          <w:marRight w:val="0"/>
          <w:marTop w:val="0"/>
          <w:marBottom w:val="0"/>
          <w:divBdr>
            <w:top w:val="none" w:sz="0" w:space="0" w:color="auto"/>
            <w:left w:val="none" w:sz="0" w:space="0" w:color="auto"/>
            <w:bottom w:val="none" w:sz="0" w:space="0" w:color="auto"/>
            <w:right w:val="none" w:sz="0" w:space="0" w:color="auto"/>
          </w:divBdr>
        </w:div>
        <w:div w:id="166866040">
          <w:marLeft w:val="547"/>
          <w:marRight w:val="0"/>
          <w:marTop w:val="0"/>
          <w:marBottom w:val="0"/>
          <w:divBdr>
            <w:top w:val="none" w:sz="0" w:space="0" w:color="auto"/>
            <w:left w:val="none" w:sz="0" w:space="0" w:color="auto"/>
            <w:bottom w:val="none" w:sz="0" w:space="0" w:color="auto"/>
            <w:right w:val="none" w:sz="0" w:space="0" w:color="auto"/>
          </w:divBdr>
        </w:div>
        <w:div w:id="954947092">
          <w:marLeft w:val="547"/>
          <w:marRight w:val="0"/>
          <w:marTop w:val="0"/>
          <w:marBottom w:val="0"/>
          <w:divBdr>
            <w:top w:val="none" w:sz="0" w:space="0" w:color="auto"/>
            <w:left w:val="none" w:sz="0" w:space="0" w:color="auto"/>
            <w:bottom w:val="none" w:sz="0" w:space="0" w:color="auto"/>
            <w:right w:val="none" w:sz="0" w:space="0" w:color="auto"/>
          </w:divBdr>
        </w:div>
        <w:div w:id="546064134">
          <w:marLeft w:val="547"/>
          <w:marRight w:val="0"/>
          <w:marTop w:val="0"/>
          <w:marBottom w:val="0"/>
          <w:divBdr>
            <w:top w:val="none" w:sz="0" w:space="0" w:color="auto"/>
            <w:left w:val="none" w:sz="0" w:space="0" w:color="auto"/>
            <w:bottom w:val="none" w:sz="0" w:space="0" w:color="auto"/>
            <w:right w:val="none" w:sz="0" w:space="0" w:color="auto"/>
          </w:divBdr>
        </w:div>
      </w:divsChild>
    </w:div>
    <w:div w:id="1200046786">
      <w:bodyDiv w:val="1"/>
      <w:marLeft w:val="0"/>
      <w:marRight w:val="0"/>
      <w:marTop w:val="0"/>
      <w:marBottom w:val="0"/>
      <w:divBdr>
        <w:top w:val="none" w:sz="0" w:space="0" w:color="auto"/>
        <w:left w:val="none" w:sz="0" w:space="0" w:color="auto"/>
        <w:bottom w:val="none" w:sz="0" w:space="0" w:color="auto"/>
        <w:right w:val="none" w:sz="0" w:space="0" w:color="auto"/>
      </w:divBdr>
    </w:div>
    <w:div w:id="1359090320">
      <w:bodyDiv w:val="1"/>
      <w:marLeft w:val="0"/>
      <w:marRight w:val="0"/>
      <w:marTop w:val="0"/>
      <w:marBottom w:val="0"/>
      <w:divBdr>
        <w:top w:val="none" w:sz="0" w:space="0" w:color="auto"/>
        <w:left w:val="none" w:sz="0" w:space="0" w:color="auto"/>
        <w:bottom w:val="none" w:sz="0" w:space="0" w:color="auto"/>
        <w:right w:val="none" w:sz="0" w:space="0" w:color="auto"/>
      </w:divBdr>
    </w:div>
    <w:div w:id="1498964184">
      <w:bodyDiv w:val="1"/>
      <w:marLeft w:val="0"/>
      <w:marRight w:val="0"/>
      <w:marTop w:val="0"/>
      <w:marBottom w:val="0"/>
      <w:divBdr>
        <w:top w:val="none" w:sz="0" w:space="0" w:color="auto"/>
        <w:left w:val="none" w:sz="0" w:space="0" w:color="auto"/>
        <w:bottom w:val="none" w:sz="0" w:space="0" w:color="auto"/>
        <w:right w:val="none" w:sz="0" w:space="0" w:color="auto"/>
      </w:divBdr>
    </w:div>
    <w:div w:id="1536625716">
      <w:bodyDiv w:val="1"/>
      <w:marLeft w:val="0"/>
      <w:marRight w:val="0"/>
      <w:marTop w:val="0"/>
      <w:marBottom w:val="0"/>
      <w:divBdr>
        <w:top w:val="none" w:sz="0" w:space="0" w:color="auto"/>
        <w:left w:val="none" w:sz="0" w:space="0" w:color="auto"/>
        <w:bottom w:val="none" w:sz="0" w:space="0" w:color="auto"/>
        <w:right w:val="none" w:sz="0" w:space="0" w:color="auto"/>
      </w:divBdr>
    </w:div>
    <w:div w:id="1597204500">
      <w:bodyDiv w:val="1"/>
      <w:marLeft w:val="0"/>
      <w:marRight w:val="0"/>
      <w:marTop w:val="0"/>
      <w:marBottom w:val="0"/>
      <w:divBdr>
        <w:top w:val="none" w:sz="0" w:space="0" w:color="auto"/>
        <w:left w:val="none" w:sz="0" w:space="0" w:color="auto"/>
        <w:bottom w:val="none" w:sz="0" w:space="0" w:color="auto"/>
        <w:right w:val="none" w:sz="0" w:space="0" w:color="auto"/>
      </w:divBdr>
      <w:divsChild>
        <w:div w:id="1097168403">
          <w:marLeft w:val="547"/>
          <w:marRight w:val="0"/>
          <w:marTop w:val="0"/>
          <w:marBottom w:val="0"/>
          <w:divBdr>
            <w:top w:val="none" w:sz="0" w:space="0" w:color="auto"/>
            <w:left w:val="none" w:sz="0" w:space="0" w:color="auto"/>
            <w:bottom w:val="none" w:sz="0" w:space="0" w:color="auto"/>
            <w:right w:val="none" w:sz="0" w:space="0" w:color="auto"/>
          </w:divBdr>
        </w:div>
      </w:divsChild>
    </w:div>
    <w:div w:id="1619215595">
      <w:bodyDiv w:val="1"/>
      <w:marLeft w:val="0"/>
      <w:marRight w:val="0"/>
      <w:marTop w:val="0"/>
      <w:marBottom w:val="0"/>
      <w:divBdr>
        <w:top w:val="none" w:sz="0" w:space="0" w:color="auto"/>
        <w:left w:val="none" w:sz="0" w:space="0" w:color="auto"/>
        <w:bottom w:val="none" w:sz="0" w:space="0" w:color="auto"/>
        <w:right w:val="none" w:sz="0" w:space="0" w:color="auto"/>
      </w:divBdr>
    </w:div>
    <w:div w:id="1733114849">
      <w:bodyDiv w:val="1"/>
      <w:marLeft w:val="0"/>
      <w:marRight w:val="0"/>
      <w:marTop w:val="0"/>
      <w:marBottom w:val="0"/>
      <w:divBdr>
        <w:top w:val="none" w:sz="0" w:space="0" w:color="auto"/>
        <w:left w:val="none" w:sz="0" w:space="0" w:color="auto"/>
        <w:bottom w:val="none" w:sz="0" w:space="0" w:color="auto"/>
        <w:right w:val="none" w:sz="0" w:space="0" w:color="auto"/>
      </w:divBdr>
      <w:divsChild>
        <w:div w:id="125852501">
          <w:marLeft w:val="547"/>
          <w:marRight w:val="0"/>
          <w:marTop w:val="0"/>
          <w:marBottom w:val="0"/>
          <w:divBdr>
            <w:top w:val="none" w:sz="0" w:space="0" w:color="auto"/>
            <w:left w:val="none" w:sz="0" w:space="0" w:color="auto"/>
            <w:bottom w:val="none" w:sz="0" w:space="0" w:color="auto"/>
            <w:right w:val="none" w:sz="0" w:space="0" w:color="auto"/>
          </w:divBdr>
        </w:div>
      </w:divsChild>
    </w:div>
    <w:div w:id="1809350166">
      <w:bodyDiv w:val="1"/>
      <w:marLeft w:val="0"/>
      <w:marRight w:val="0"/>
      <w:marTop w:val="0"/>
      <w:marBottom w:val="0"/>
      <w:divBdr>
        <w:top w:val="none" w:sz="0" w:space="0" w:color="auto"/>
        <w:left w:val="none" w:sz="0" w:space="0" w:color="auto"/>
        <w:bottom w:val="none" w:sz="0" w:space="0" w:color="auto"/>
        <w:right w:val="none" w:sz="0" w:space="0" w:color="auto"/>
      </w:divBdr>
    </w:div>
    <w:div w:id="1956252338">
      <w:bodyDiv w:val="1"/>
      <w:marLeft w:val="0"/>
      <w:marRight w:val="0"/>
      <w:marTop w:val="0"/>
      <w:marBottom w:val="0"/>
      <w:divBdr>
        <w:top w:val="none" w:sz="0" w:space="0" w:color="auto"/>
        <w:left w:val="none" w:sz="0" w:space="0" w:color="auto"/>
        <w:bottom w:val="none" w:sz="0" w:space="0" w:color="auto"/>
        <w:right w:val="none" w:sz="0" w:space="0" w:color="auto"/>
      </w:divBdr>
    </w:div>
    <w:div w:id="1988630339">
      <w:bodyDiv w:val="1"/>
      <w:marLeft w:val="0"/>
      <w:marRight w:val="0"/>
      <w:marTop w:val="0"/>
      <w:marBottom w:val="0"/>
      <w:divBdr>
        <w:top w:val="none" w:sz="0" w:space="0" w:color="auto"/>
        <w:left w:val="none" w:sz="0" w:space="0" w:color="auto"/>
        <w:bottom w:val="none" w:sz="0" w:space="0" w:color="auto"/>
        <w:right w:val="none" w:sz="0" w:space="0" w:color="auto"/>
      </w:divBdr>
      <w:divsChild>
        <w:div w:id="559369551">
          <w:marLeft w:val="446"/>
          <w:marRight w:val="0"/>
          <w:marTop w:val="0"/>
          <w:marBottom w:val="0"/>
          <w:divBdr>
            <w:top w:val="none" w:sz="0" w:space="0" w:color="auto"/>
            <w:left w:val="none" w:sz="0" w:space="0" w:color="auto"/>
            <w:bottom w:val="none" w:sz="0" w:space="0" w:color="auto"/>
            <w:right w:val="none" w:sz="0" w:space="0" w:color="auto"/>
          </w:divBdr>
        </w:div>
      </w:divsChild>
    </w:div>
    <w:div w:id="2004237361">
      <w:bodyDiv w:val="1"/>
      <w:marLeft w:val="0"/>
      <w:marRight w:val="0"/>
      <w:marTop w:val="0"/>
      <w:marBottom w:val="0"/>
      <w:divBdr>
        <w:top w:val="none" w:sz="0" w:space="0" w:color="auto"/>
        <w:left w:val="none" w:sz="0" w:space="0" w:color="auto"/>
        <w:bottom w:val="none" w:sz="0" w:space="0" w:color="auto"/>
        <w:right w:val="none" w:sz="0" w:space="0" w:color="auto"/>
      </w:divBdr>
    </w:div>
    <w:div w:id="2048875765">
      <w:bodyDiv w:val="1"/>
      <w:marLeft w:val="0"/>
      <w:marRight w:val="0"/>
      <w:marTop w:val="0"/>
      <w:marBottom w:val="0"/>
      <w:divBdr>
        <w:top w:val="none" w:sz="0" w:space="0" w:color="auto"/>
        <w:left w:val="none" w:sz="0" w:space="0" w:color="auto"/>
        <w:bottom w:val="none" w:sz="0" w:space="0" w:color="auto"/>
        <w:right w:val="none" w:sz="0" w:space="0" w:color="auto"/>
      </w:divBdr>
    </w:div>
    <w:div w:id="210988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2.png"/><Relationship Id="rId39" Type="http://schemas.openxmlformats.org/officeDocument/2006/relationships/image" Target="cid:1FAE309F-ED2D-412E-8F6D-C1D6A432874C" TargetMode="External"/><Relationship Id="rId21" Type="http://schemas.openxmlformats.org/officeDocument/2006/relationships/diagramData" Target="diagrams/data1.xml"/><Relationship Id="rId34" Type="http://schemas.openxmlformats.org/officeDocument/2006/relationships/diagramLayout" Target="diagrams/layout3.xml"/><Relationship Id="rId42" Type="http://schemas.openxmlformats.org/officeDocument/2006/relationships/chart" Target="charts/chart1.xml"/><Relationship Id="rId47" Type="http://schemas.openxmlformats.org/officeDocument/2006/relationships/diagramQuickStyle" Target="diagrams/quickStyle4.xml"/><Relationship Id="rId50" Type="http://schemas.openxmlformats.org/officeDocument/2006/relationships/image" Target="media/image16.png"/><Relationship Id="rId55" Type="http://schemas.openxmlformats.org/officeDocument/2006/relationships/image" Target="media/image19.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diagramLayout" Target="diagrams/layout2.xml"/><Relationship Id="rId11" Type="http://schemas.openxmlformats.org/officeDocument/2006/relationships/image" Target="media/image3.png"/><Relationship Id="rId24" Type="http://schemas.openxmlformats.org/officeDocument/2006/relationships/diagramColors" Target="diagrams/colors1.xml"/><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image" Target="media/image14.png"/><Relationship Id="rId45" Type="http://schemas.openxmlformats.org/officeDocument/2006/relationships/diagramData" Target="diagrams/data4.xml"/><Relationship Id="rId53" Type="http://schemas.openxmlformats.org/officeDocument/2006/relationships/image" Target="media/image18.png"/><Relationship Id="rId58" Type="http://schemas.openxmlformats.org/officeDocument/2006/relationships/image" Target="media/image21.jpeg"/><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diagramLayout" Target="diagrams/layout1.xml"/><Relationship Id="rId27" Type="http://schemas.microsoft.com/office/2007/relationships/hdphoto" Target="media/hdphoto2.wdp"/><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openxmlformats.org/officeDocument/2006/relationships/chart" Target="charts/chart2.xml"/><Relationship Id="rId48" Type="http://schemas.openxmlformats.org/officeDocument/2006/relationships/diagramColors" Target="diagrams/colors4.xml"/><Relationship Id="rId56" Type="http://schemas.openxmlformats.org/officeDocument/2006/relationships/chart" Target="charts/chart5.xml"/><Relationship Id="rId8" Type="http://schemas.openxmlformats.org/officeDocument/2006/relationships/endnotes" Target="endnotes.xml"/><Relationship Id="rId51" Type="http://schemas.openxmlformats.org/officeDocument/2006/relationships/image" Target="media/image17.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diagramDrawing" Target="diagrams/drawing1.xml"/><Relationship Id="rId33" Type="http://schemas.openxmlformats.org/officeDocument/2006/relationships/diagramData" Target="diagrams/data3.xml"/><Relationship Id="rId38" Type="http://schemas.openxmlformats.org/officeDocument/2006/relationships/image" Target="media/image13.jpeg"/><Relationship Id="rId46" Type="http://schemas.openxmlformats.org/officeDocument/2006/relationships/diagramLayout" Target="diagrams/layout4.xml"/><Relationship Id="rId59" Type="http://schemas.openxmlformats.org/officeDocument/2006/relationships/image" Target="cid:ea2c53ca-c47d-4fbd-93d4-b37432a93912@GBRP265.PROD.OUTLOOK.COM" TargetMode="External"/><Relationship Id="rId20" Type="http://schemas.microsoft.com/office/2007/relationships/hdphoto" Target="media/hdphoto1.wdp"/><Relationship Id="rId41" Type="http://schemas.openxmlformats.org/officeDocument/2006/relationships/image" Target="media/image15.png"/><Relationship Id="rId54" Type="http://schemas.microsoft.com/office/2007/relationships/hdphoto" Target="media/hdphoto3.wdp"/><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QuickStyle" Target="diagrams/quickStyle1.xml"/><Relationship Id="rId28" Type="http://schemas.openxmlformats.org/officeDocument/2006/relationships/diagramData" Target="diagrams/data2.xml"/><Relationship Id="rId36" Type="http://schemas.openxmlformats.org/officeDocument/2006/relationships/diagramColors" Target="diagrams/colors3.xml"/><Relationship Id="rId49" Type="http://schemas.microsoft.com/office/2007/relationships/diagramDrawing" Target="diagrams/drawing4.xml"/><Relationship Id="rId57" Type="http://schemas.openxmlformats.org/officeDocument/2006/relationships/image" Target="media/image20.jpeg"/><Relationship Id="rId10" Type="http://schemas.openxmlformats.org/officeDocument/2006/relationships/image" Target="media/image2.png"/><Relationship Id="rId31" Type="http://schemas.openxmlformats.org/officeDocument/2006/relationships/diagramColors" Target="diagrams/colors2.xml"/><Relationship Id="rId44" Type="http://schemas.openxmlformats.org/officeDocument/2006/relationships/chart" Target="charts/chart3.xml"/><Relationship Id="rId52" Type="http://schemas.openxmlformats.org/officeDocument/2006/relationships/chart" Target="charts/chart4.xml"/><Relationship Id="rId60"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nrscotland.gov.uk/news/2024/mid-year-population-estimates-for-scotland-in-2022" TargetMode="External"/><Relationship Id="rId2" Type="http://schemas.openxmlformats.org/officeDocument/2006/relationships/hyperlink" Target="https://www.nrscotland.gov.uk/statistics-and-data/statistics/statistics-by-theme/population/population-estimates/mid-year-population-estimates" TargetMode="External"/><Relationship Id="rId1" Type="http://schemas.openxmlformats.org/officeDocument/2006/relationships/hyperlink" Target="https://www.gov.scot/collections/scottish-health-surve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rbeiter.denise\Desktop\Carer%20Strategy%20Implementation%20Group\Carers%20Strategy%202023-2026\Carers%20Strategy%20Annual%20Report%202023-2024\APS067%20Income%20max%20graph%20for%20re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rbeiter.denise\Desktop\Carer%20Strategy%20Implementation%20Group\Carers%20Strategy%202023-2026\Carers%20Strategy%20Annual%20Report%202023-2024\APS067%20Income%20max%20graph%20for%20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rbeiter.denise\Desktop\Carer%20Strategy%20Implementation%20Group\Carers%20Strategy%202023-2026\Carers%20Strategy%20Annual%20Report%202023-2024\APS067%20Income%20max%20graph%20for%20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100"/>
              <a:t>Number of Adult Carer Support Plans Offered and Completed</a:t>
            </a:r>
          </a:p>
        </c:rich>
      </c:tx>
      <c:layout>
        <c:manualLayout>
          <c:xMode val="edge"/>
          <c:yMode val="edge"/>
          <c:x val="0.1030693350831146"/>
          <c:y val="9.2592592592592587E-3"/>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3.0555555555555555E-2"/>
          <c:y val="0.16820125786163523"/>
          <c:w val="0.93888888888888888"/>
          <c:h val="0.50383162482048238"/>
        </c:manualLayout>
      </c:layout>
      <c:barChart>
        <c:barDir val="col"/>
        <c:grouping val="clustered"/>
        <c:varyColors val="0"/>
        <c:ser>
          <c:idx val="0"/>
          <c:order val="0"/>
          <c:spPr>
            <a:solidFill>
              <a:schemeClr val="accent2">
                <a:alpha val="85000"/>
              </a:schemeClr>
            </a:solidFill>
            <a:ln w="9525" cap="flat" cmpd="sng" algn="ctr">
              <a:solidFill>
                <a:schemeClr val="lt1">
                  <a:alpha val="50000"/>
                </a:schemeClr>
              </a:solidFill>
              <a:round/>
            </a:ln>
            <a:effectLst/>
          </c:spPr>
          <c:invertIfNegative val="0"/>
          <c:dPt>
            <c:idx val="0"/>
            <c:invertIfNegative val="0"/>
            <c:bubble3D val="0"/>
            <c:spPr>
              <a:solidFill>
                <a:schemeClr val="accent2">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2013-40FF-BCC9-FABEACE9A849}"/>
              </c:ext>
            </c:extLst>
          </c:dPt>
          <c:dPt>
            <c:idx val="2"/>
            <c:invertIfNegative val="0"/>
            <c:bubble3D val="0"/>
            <c:spPr>
              <a:solidFill>
                <a:schemeClr val="accent2">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2013-40FF-BCC9-FABEACE9A849}"/>
              </c:ext>
            </c:extLst>
          </c:dPt>
          <c:dPt>
            <c:idx val="4"/>
            <c:invertIfNegative val="0"/>
            <c:bubble3D val="0"/>
            <c:spPr>
              <a:solidFill>
                <a:schemeClr val="accent2">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2013-40FF-BCC9-FABEACE9A849}"/>
              </c:ext>
            </c:extLst>
          </c:dPt>
          <c:dPt>
            <c:idx val="6"/>
            <c:invertIfNegative val="0"/>
            <c:bubble3D val="0"/>
            <c:spPr>
              <a:solidFill>
                <a:schemeClr val="accent2">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7-2013-40FF-BCC9-FABEACE9A849}"/>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Sheet2!$B$21:$I$22</c:f>
              <c:multiLvlStrCache>
                <c:ptCount val="8"/>
                <c:lvl>
                  <c:pt idx="0">
                    <c:v>Offered</c:v>
                  </c:pt>
                  <c:pt idx="1">
                    <c:v>Completed</c:v>
                  </c:pt>
                  <c:pt idx="2">
                    <c:v>Offered</c:v>
                  </c:pt>
                  <c:pt idx="3">
                    <c:v>Completed</c:v>
                  </c:pt>
                  <c:pt idx="4">
                    <c:v>Offered</c:v>
                  </c:pt>
                  <c:pt idx="5">
                    <c:v>Completed</c:v>
                  </c:pt>
                  <c:pt idx="6">
                    <c:v>Offered</c:v>
                  </c:pt>
                  <c:pt idx="7">
                    <c:v>Completed</c:v>
                  </c:pt>
                </c:lvl>
                <c:lvl>
                  <c:pt idx="0">
                    <c:v>2020/21</c:v>
                  </c:pt>
                  <c:pt idx="2">
                    <c:v>2021/22</c:v>
                  </c:pt>
                  <c:pt idx="4">
                    <c:v>2022/23</c:v>
                  </c:pt>
                  <c:pt idx="6">
                    <c:v>2023/24</c:v>
                  </c:pt>
                </c:lvl>
              </c:multiLvlStrCache>
            </c:multiLvlStrRef>
          </c:cat>
          <c:val>
            <c:numRef>
              <c:f>Sheet2!$B$23:$I$23</c:f>
              <c:numCache>
                <c:formatCode>_-* #,##0_-;\-* #,##0_-;_-* "-"??_-;_-@_-</c:formatCode>
                <c:ptCount val="8"/>
                <c:pt idx="0">
                  <c:v>933</c:v>
                </c:pt>
                <c:pt idx="1">
                  <c:v>216</c:v>
                </c:pt>
                <c:pt idx="2">
                  <c:v>1074</c:v>
                </c:pt>
                <c:pt idx="3">
                  <c:v>247</c:v>
                </c:pt>
                <c:pt idx="4">
                  <c:v>1044</c:v>
                </c:pt>
                <c:pt idx="5">
                  <c:v>247</c:v>
                </c:pt>
                <c:pt idx="6">
                  <c:v>1101</c:v>
                </c:pt>
                <c:pt idx="7">
                  <c:v>416</c:v>
                </c:pt>
              </c:numCache>
            </c:numRef>
          </c:val>
          <c:extLst>
            <c:ext xmlns:c16="http://schemas.microsoft.com/office/drawing/2014/chart" uri="{C3380CC4-5D6E-409C-BE32-E72D297353CC}">
              <c16:uniqueId val="{00000008-2013-40FF-BCC9-FABEACE9A849}"/>
            </c:ext>
          </c:extLst>
        </c:ser>
        <c:dLbls>
          <c:dLblPos val="inEnd"/>
          <c:showLegendKey val="0"/>
          <c:showVal val="1"/>
          <c:showCatName val="0"/>
          <c:showSerName val="0"/>
          <c:showPercent val="0"/>
          <c:showBubbleSize val="0"/>
        </c:dLbls>
        <c:gapWidth val="65"/>
        <c:axId val="1368863039"/>
        <c:axId val="1373498431"/>
      </c:barChart>
      <c:catAx>
        <c:axId val="136886303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en-US"/>
          </a:p>
        </c:txPr>
        <c:crossAx val="1373498431"/>
        <c:crosses val="autoZero"/>
        <c:auto val="1"/>
        <c:lblAlgn val="ctr"/>
        <c:lblOffset val="100"/>
        <c:noMultiLvlLbl val="0"/>
      </c:catAx>
      <c:valAx>
        <c:axId val="137349843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 #,##0_-;\-* #,##0_-;_-* &quot;-&quot;??_-;_-@_-" sourceLinked="1"/>
        <c:majorTickMark val="none"/>
        <c:minorTickMark val="none"/>
        <c:tickLblPos val="nextTo"/>
        <c:crossAx val="1368863039"/>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00"/>
              <a:t>The number of carers of older people who have an  adult carer support plan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Sheet3!$A$2</c:f>
              <c:strCache>
                <c:ptCount val="1"/>
                <c:pt idx="0">
                  <c:v>The number of carers of older people who have an adult carer support plan</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Sheet3!$B$1:$E$1</c:f>
              <c:strCache>
                <c:ptCount val="4"/>
                <c:pt idx="0">
                  <c:v>2020/21</c:v>
                </c:pt>
                <c:pt idx="1">
                  <c:v>2021/22</c:v>
                </c:pt>
                <c:pt idx="2">
                  <c:v>2022/23</c:v>
                </c:pt>
                <c:pt idx="3">
                  <c:v>2023/24</c:v>
                </c:pt>
              </c:strCache>
            </c:strRef>
          </c:cat>
          <c:val>
            <c:numRef>
              <c:f>Sheet3!$B$2:$E$2</c:f>
              <c:numCache>
                <c:formatCode>General</c:formatCode>
                <c:ptCount val="4"/>
                <c:pt idx="0">
                  <c:v>145</c:v>
                </c:pt>
                <c:pt idx="1">
                  <c:v>190</c:v>
                </c:pt>
                <c:pt idx="2">
                  <c:v>213</c:v>
                </c:pt>
                <c:pt idx="3">
                  <c:v>309</c:v>
                </c:pt>
              </c:numCache>
            </c:numRef>
          </c:val>
          <c:extLst>
            <c:ext xmlns:c16="http://schemas.microsoft.com/office/drawing/2014/chart" uri="{C3380CC4-5D6E-409C-BE32-E72D297353CC}">
              <c16:uniqueId val="{00000000-1F7F-4610-8D0B-69B90A8CA29A}"/>
            </c:ext>
          </c:extLst>
        </c:ser>
        <c:dLbls>
          <c:dLblPos val="inEnd"/>
          <c:showLegendKey val="0"/>
          <c:showVal val="1"/>
          <c:showCatName val="0"/>
          <c:showSerName val="0"/>
          <c:showPercent val="0"/>
          <c:showBubbleSize val="0"/>
        </c:dLbls>
        <c:gapWidth val="65"/>
        <c:axId val="634850207"/>
        <c:axId val="633446351"/>
      </c:barChart>
      <c:catAx>
        <c:axId val="63485020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33446351"/>
        <c:crosses val="autoZero"/>
        <c:auto val="1"/>
        <c:lblAlgn val="ctr"/>
        <c:lblOffset val="100"/>
        <c:noMultiLvlLbl val="0"/>
      </c:catAx>
      <c:valAx>
        <c:axId val="63344635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3485020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Number of carers choosing different SDS options</a:t>
            </a:r>
          </a:p>
        </c:rich>
      </c:tx>
      <c:layout>
        <c:manualLayout>
          <c:xMode val="edge"/>
          <c:yMode val="edge"/>
          <c:x val="0.17609260380913924"/>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Sheet4!$A$2</c:f>
              <c:strCache>
                <c:ptCount val="1"/>
                <c:pt idx="0">
                  <c:v>Number of carers choosing different SDS options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Sheet4!$B$1:$E$1</c:f>
              <c:strCache>
                <c:ptCount val="4"/>
                <c:pt idx="0">
                  <c:v>2020/21</c:v>
                </c:pt>
                <c:pt idx="1">
                  <c:v>2021/22</c:v>
                </c:pt>
                <c:pt idx="2">
                  <c:v>2022/23</c:v>
                </c:pt>
                <c:pt idx="3">
                  <c:v>2023/24</c:v>
                </c:pt>
              </c:strCache>
            </c:strRef>
          </c:cat>
          <c:val>
            <c:numRef>
              <c:f>Sheet4!$B$2:$E$2</c:f>
              <c:numCache>
                <c:formatCode>General</c:formatCode>
                <c:ptCount val="4"/>
                <c:pt idx="0">
                  <c:v>184</c:v>
                </c:pt>
                <c:pt idx="1">
                  <c:v>232</c:v>
                </c:pt>
                <c:pt idx="2">
                  <c:v>204</c:v>
                </c:pt>
                <c:pt idx="3">
                  <c:v>291</c:v>
                </c:pt>
              </c:numCache>
            </c:numRef>
          </c:val>
          <c:extLst>
            <c:ext xmlns:c16="http://schemas.microsoft.com/office/drawing/2014/chart" uri="{C3380CC4-5D6E-409C-BE32-E72D297353CC}">
              <c16:uniqueId val="{00000000-4E73-4125-BA45-4C18939F8546}"/>
            </c:ext>
          </c:extLst>
        </c:ser>
        <c:dLbls>
          <c:showLegendKey val="0"/>
          <c:showVal val="1"/>
          <c:showCatName val="0"/>
          <c:showSerName val="0"/>
          <c:showPercent val="0"/>
          <c:showBubbleSize val="0"/>
        </c:dLbls>
        <c:gapWidth val="150"/>
        <c:shape val="box"/>
        <c:axId val="560285967"/>
        <c:axId val="1176878927"/>
        <c:axId val="0"/>
      </c:bar3DChart>
      <c:catAx>
        <c:axId val="56028596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6878927"/>
        <c:crosses val="autoZero"/>
        <c:auto val="1"/>
        <c:lblAlgn val="ctr"/>
        <c:lblOffset val="100"/>
        <c:noMultiLvlLbl val="0"/>
      </c:catAx>
      <c:valAx>
        <c:axId val="11768789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0285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sz="1100"/>
              <a:t>Total quarterly amount in extra benefits for unpaid carers and their families </a:t>
            </a:r>
          </a:p>
          <a:p>
            <a:pPr>
              <a:defRPr/>
            </a:pPr>
            <a:r>
              <a:rPr lang="en-GB" sz="1100"/>
              <a:t>2023 - 2024</a:t>
            </a:r>
          </a:p>
        </c:rich>
      </c:tx>
      <c:layout>
        <c:manualLayout>
          <c:xMode val="edge"/>
          <c:yMode val="edge"/>
          <c:x val="0.11871660902200311"/>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Pt>
            <c:idx val="0"/>
            <c:invertIfNegative val="0"/>
            <c:bubble3D val="0"/>
            <c:extLst>
              <c:ext xmlns:c16="http://schemas.microsoft.com/office/drawing/2014/chart" uri="{C3380CC4-5D6E-409C-BE32-E72D297353CC}">
                <c16:uniqueId val="{00000001-21E2-4EEE-8C27-456390763831}"/>
              </c:ext>
            </c:extLst>
          </c:dPt>
          <c:dPt>
            <c:idx val="1"/>
            <c:invertIfNegative val="0"/>
            <c:bubble3D val="0"/>
            <c:extLst>
              <c:ext xmlns:c16="http://schemas.microsoft.com/office/drawing/2014/chart" uri="{C3380CC4-5D6E-409C-BE32-E72D297353CC}">
                <c16:uniqueId val="{00000003-21E2-4EEE-8C27-456390763831}"/>
              </c:ext>
            </c:extLst>
          </c:dPt>
          <c:dPt>
            <c:idx val="2"/>
            <c:invertIfNegative val="0"/>
            <c:bubble3D val="0"/>
            <c:extLst>
              <c:ext xmlns:c16="http://schemas.microsoft.com/office/drawing/2014/chart" uri="{C3380CC4-5D6E-409C-BE32-E72D297353CC}">
                <c16:uniqueId val="{00000005-21E2-4EEE-8C27-456390763831}"/>
              </c:ext>
            </c:extLst>
          </c:dPt>
          <c:dPt>
            <c:idx val="3"/>
            <c:invertIfNegative val="0"/>
            <c:bubble3D val="0"/>
            <c:extLst>
              <c:ext xmlns:c16="http://schemas.microsoft.com/office/drawing/2014/chart" uri="{C3380CC4-5D6E-409C-BE32-E72D297353CC}">
                <c16:uniqueId val="{00000007-21E2-4EEE-8C27-456390763831}"/>
              </c:ext>
            </c:extLst>
          </c:dPt>
          <c:dLbls>
            <c:dLbl>
              <c:idx val="0"/>
              <c:layout>
                <c:manualLayout>
                  <c:x val="1.1111111111111112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E2-4EEE-8C27-456390763831}"/>
                </c:ext>
              </c:extLst>
            </c:dLbl>
            <c:dLbl>
              <c:idx val="1"/>
              <c:layout>
                <c:manualLayout>
                  <c:x val="5.5555555555555558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E2-4EEE-8C27-456390763831}"/>
                </c:ext>
              </c:extLst>
            </c:dLbl>
            <c:dLbl>
              <c:idx val="2"/>
              <c:layout>
                <c:manualLayout>
                  <c:x val="8.3333333333333332E-3"/>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E2-4EEE-8C27-456390763831}"/>
                </c:ext>
              </c:extLst>
            </c:dLbl>
            <c:dLbl>
              <c:idx val="3"/>
              <c:layout>
                <c:manualLayout>
                  <c:x val="8.3333333333333332E-3"/>
                  <c:y val="-1.8518518518518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E2-4EEE-8C27-4563907638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Sheet1!$C$3:$F$3</c:f>
              <c:strCache>
                <c:ptCount val="4"/>
                <c:pt idx="0">
                  <c:v>Qtr 1</c:v>
                </c:pt>
                <c:pt idx="1">
                  <c:v>Qtr 2</c:v>
                </c:pt>
                <c:pt idx="2">
                  <c:v>Qtr 3</c:v>
                </c:pt>
                <c:pt idx="3">
                  <c:v>Qtr 4</c:v>
                </c:pt>
              </c:strCache>
            </c:strRef>
          </c:cat>
          <c:val>
            <c:numRef>
              <c:f>Sheet1!$C$4:$F$4</c:f>
              <c:numCache>
                <c:formatCode>_-"£"* #,##0_-;\-"£"* #,##0_-;_-"£"* "-"??_-;_-@_-</c:formatCode>
                <c:ptCount val="4"/>
                <c:pt idx="0">
                  <c:v>111776</c:v>
                </c:pt>
                <c:pt idx="1">
                  <c:v>194013</c:v>
                </c:pt>
                <c:pt idx="2">
                  <c:v>222598</c:v>
                </c:pt>
                <c:pt idx="3">
                  <c:v>304239</c:v>
                </c:pt>
              </c:numCache>
            </c:numRef>
          </c:val>
          <c:extLst>
            <c:ext xmlns:c16="http://schemas.microsoft.com/office/drawing/2014/chart" uri="{C3380CC4-5D6E-409C-BE32-E72D297353CC}">
              <c16:uniqueId val="{00000008-21E2-4EEE-8C27-456390763831}"/>
            </c:ext>
          </c:extLst>
        </c:ser>
        <c:dLbls>
          <c:showLegendKey val="0"/>
          <c:showVal val="0"/>
          <c:showCatName val="0"/>
          <c:showSerName val="0"/>
          <c:showPercent val="0"/>
          <c:showBubbleSize val="0"/>
        </c:dLbls>
        <c:gapWidth val="150"/>
        <c:shape val="box"/>
        <c:axId val="441090671"/>
        <c:axId val="954421023"/>
        <c:axId val="0"/>
      </c:bar3DChart>
      <c:catAx>
        <c:axId val="44109067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54421023"/>
        <c:crosses val="autoZero"/>
        <c:auto val="1"/>
        <c:lblAlgn val="ctr"/>
        <c:lblOffset val="100"/>
        <c:noMultiLvlLbl val="0"/>
      </c:catAx>
      <c:valAx>
        <c:axId val="954421023"/>
        <c:scaling>
          <c:orientation val="minMax"/>
        </c:scaling>
        <c:delete val="0"/>
        <c:axPos val="l"/>
        <c:majorGridlines>
          <c:spPr>
            <a:ln w="9525" cap="flat" cmpd="sng" algn="ctr">
              <a:solidFill>
                <a:schemeClr val="tx2">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410906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100" b="1" i="0" u="none" strike="noStrike" kern="1200" baseline="0">
                <a:solidFill>
                  <a:schemeClr val="accent2"/>
                </a:solidFill>
                <a:latin typeface="+mn-lt"/>
                <a:ea typeface="+mn-ea"/>
                <a:cs typeface="+mn-cs"/>
              </a:defRPr>
            </a:pPr>
            <a:r>
              <a:rPr lang="en-GB" sz="1100" dirty="0"/>
              <a:t>Young Carers Statements completed</a:t>
            </a:r>
          </a:p>
        </c:rich>
      </c:tx>
      <c:layout>
        <c:manualLayout>
          <c:xMode val="edge"/>
          <c:yMode val="edge"/>
          <c:x val="0.14594324645589513"/>
          <c:y val="2.1939588059967079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accent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outerShdw blurRad="63500" sx="102000" sy="102000" algn="ctr" rotWithShape="0">
            <a:schemeClr val="accent3">
              <a:lumMod val="60000"/>
              <a:lumOff val="40000"/>
              <a:alpha val="40000"/>
            </a:schemeClr>
          </a:outerShdw>
        </a:effectLst>
        <a:sp3d/>
      </c:spPr>
    </c:backWall>
    <c:plotArea>
      <c:layout>
        <c:manualLayout>
          <c:layoutTarget val="inner"/>
          <c:xMode val="edge"/>
          <c:yMode val="edge"/>
          <c:x val="5.3450766934504026E-2"/>
          <c:y val="5.4164041994750653E-2"/>
          <c:w val="0.94514446295990062"/>
          <c:h val="0.76409342233420174"/>
        </c:manualLayout>
      </c:layout>
      <c:bar3DChart>
        <c:barDir val="col"/>
        <c:grouping val="clustered"/>
        <c:varyColors val="0"/>
        <c:ser>
          <c:idx val="0"/>
          <c:order val="0"/>
          <c:tx>
            <c:strRef>
              <c:f>Sheet1!$B$1</c:f>
              <c:strCache>
                <c:ptCount val="1"/>
                <c:pt idx="0">
                  <c:v>Referrals</c:v>
                </c:pt>
              </c:strCache>
            </c:strRef>
          </c:tx>
          <c:spPr>
            <a:gradFill rotWithShape="1">
              <a:gsLst>
                <a:gs pos="0">
                  <a:schemeClr val="accent2">
                    <a:shade val="65000"/>
                    <a:satMod val="103000"/>
                    <a:lumMod val="102000"/>
                    <a:tint val="94000"/>
                  </a:schemeClr>
                </a:gs>
                <a:gs pos="50000">
                  <a:schemeClr val="accent2">
                    <a:shade val="65000"/>
                    <a:satMod val="110000"/>
                    <a:lumMod val="100000"/>
                    <a:shade val="100000"/>
                  </a:schemeClr>
                </a:gs>
                <a:gs pos="100000">
                  <a:schemeClr val="accent2">
                    <a:shade val="65000"/>
                    <a:lumMod val="99000"/>
                    <a:satMod val="120000"/>
                    <a:shade val="78000"/>
                  </a:schemeClr>
                </a:gs>
              </a:gsLst>
              <a:lin ang="5400000" scaled="0"/>
            </a:gradFill>
            <a:ln>
              <a:noFill/>
            </a:ln>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2022/23</c:v>
                </c:pt>
                <c:pt idx="1">
                  <c:v>2023/24</c:v>
                </c:pt>
              </c:strCache>
            </c:strRef>
          </c:cat>
          <c:val>
            <c:numRef>
              <c:f>Sheet1!$B$2:$B$3</c:f>
              <c:numCache>
                <c:formatCode>General</c:formatCode>
                <c:ptCount val="2"/>
                <c:pt idx="0">
                  <c:v>5</c:v>
                </c:pt>
                <c:pt idx="1">
                  <c:v>13</c:v>
                </c:pt>
              </c:numCache>
            </c:numRef>
          </c:val>
          <c:extLst>
            <c:ext xmlns:c16="http://schemas.microsoft.com/office/drawing/2014/chart" uri="{C3380CC4-5D6E-409C-BE32-E72D297353CC}">
              <c16:uniqueId val="{00000000-B203-43EF-9646-A68DE2DD92A7}"/>
            </c:ext>
          </c:extLst>
        </c:ser>
        <c:ser>
          <c:idx val="1"/>
          <c:order val="1"/>
          <c:tx>
            <c:strRef>
              <c:f>Sheet1!$C$1</c:f>
              <c:strCache>
                <c:ptCount val="1"/>
                <c:pt idx="0">
                  <c:v>Completed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2022/23</c:v>
                </c:pt>
                <c:pt idx="1">
                  <c:v>2023/24</c:v>
                </c:pt>
              </c:strCache>
            </c:strRef>
          </c:cat>
          <c:val>
            <c:numRef>
              <c:f>Sheet1!$C$2:$C$3</c:f>
              <c:numCache>
                <c:formatCode>General</c:formatCode>
                <c:ptCount val="2"/>
                <c:pt idx="0">
                  <c:v>2</c:v>
                </c:pt>
                <c:pt idx="1">
                  <c:v>13</c:v>
                </c:pt>
              </c:numCache>
            </c:numRef>
          </c:val>
          <c:extLst>
            <c:ext xmlns:c16="http://schemas.microsoft.com/office/drawing/2014/chart" uri="{C3380CC4-5D6E-409C-BE32-E72D297353CC}">
              <c16:uniqueId val="{00000001-B203-43EF-9646-A68DE2DD92A7}"/>
            </c:ext>
          </c:extLst>
        </c:ser>
        <c:ser>
          <c:idx val="2"/>
          <c:order val="2"/>
          <c:tx>
            <c:strRef>
              <c:f>Sheet1!$D$1</c:f>
              <c:strCache>
                <c:ptCount val="1"/>
                <c:pt idx="0">
                  <c:v>In progress</c:v>
                </c:pt>
              </c:strCache>
            </c:strRef>
          </c:tx>
          <c:spPr>
            <a:gradFill rotWithShape="1">
              <a:gsLst>
                <a:gs pos="0">
                  <a:schemeClr val="accent2">
                    <a:tint val="65000"/>
                    <a:satMod val="103000"/>
                    <a:lumMod val="102000"/>
                    <a:tint val="94000"/>
                  </a:schemeClr>
                </a:gs>
                <a:gs pos="50000">
                  <a:schemeClr val="accent2">
                    <a:tint val="65000"/>
                    <a:satMod val="110000"/>
                    <a:lumMod val="100000"/>
                    <a:shade val="100000"/>
                  </a:schemeClr>
                </a:gs>
                <a:gs pos="100000">
                  <a:schemeClr val="accent2">
                    <a:tint val="65000"/>
                    <a:lumMod val="99000"/>
                    <a:satMod val="120000"/>
                    <a:shade val="78000"/>
                  </a:schemeClr>
                </a:gs>
              </a:gsLst>
              <a:lin ang="5400000" scaled="0"/>
            </a:gradFill>
            <a:ln>
              <a:noFill/>
            </a:ln>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2022/23</c:v>
                </c:pt>
                <c:pt idx="1">
                  <c:v>2023/24</c:v>
                </c:pt>
              </c:strCache>
            </c:strRef>
          </c:cat>
          <c:val>
            <c:numRef>
              <c:f>Sheet1!$D$2:$D$3</c:f>
              <c:numCache>
                <c:formatCode>General</c:formatCode>
                <c:ptCount val="2"/>
                <c:pt idx="0">
                  <c:v>0</c:v>
                </c:pt>
                <c:pt idx="1">
                  <c:v>3</c:v>
                </c:pt>
              </c:numCache>
            </c:numRef>
          </c:val>
          <c:extLst>
            <c:ext xmlns:c16="http://schemas.microsoft.com/office/drawing/2014/chart" uri="{C3380CC4-5D6E-409C-BE32-E72D297353CC}">
              <c16:uniqueId val="{00000002-B203-43EF-9646-A68DE2DD92A7}"/>
            </c:ext>
          </c:extLst>
        </c:ser>
        <c:dLbls>
          <c:showLegendKey val="0"/>
          <c:showVal val="0"/>
          <c:showCatName val="0"/>
          <c:showSerName val="0"/>
          <c:showPercent val="0"/>
          <c:showBubbleSize val="0"/>
        </c:dLbls>
        <c:gapWidth val="150"/>
        <c:shape val="box"/>
        <c:axId val="288041520"/>
        <c:axId val="492421600"/>
        <c:axId val="0"/>
      </c:bar3DChart>
      <c:catAx>
        <c:axId val="2880415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accent1"/>
                </a:solidFill>
                <a:latin typeface="+mn-lt"/>
                <a:ea typeface="+mn-ea"/>
                <a:cs typeface="+mn-cs"/>
              </a:defRPr>
            </a:pPr>
            <a:endParaRPr lang="en-US"/>
          </a:p>
        </c:txPr>
        <c:crossAx val="492421600"/>
        <c:crosses val="autoZero"/>
        <c:auto val="1"/>
        <c:lblAlgn val="ctr"/>
        <c:lblOffset val="100"/>
        <c:noMultiLvlLbl val="0"/>
      </c:catAx>
      <c:valAx>
        <c:axId val="4924216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accent2"/>
                </a:solidFill>
                <a:latin typeface="+mn-lt"/>
                <a:ea typeface="+mn-ea"/>
                <a:cs typeface="+mn-cs"/>
              </a:defRPr>
            </a:pPr>
            <a:endParaRPr lang="en-US"/>
          </a:p>
        </c:txPr>
        <c:crossAx val="288041520"/>
        <c:crosses val="autoZero"/>
        <c:crossBetween val="between"/>
      </c:valAx>
      <c:spPr>
        <a:noFill/>
        <a:ln>
          <a:noFill/>
        </a:ln>
        <a:effectLst/>
      </c:spPr>
    </c:plotArea>
    <c:legend>
      <c:legendPos val="b"/>
      <c:layout>
        <c:manualLayout>
          <c:xMode val="edge"/>
          <c:yMode val="edge"/>
          <c:x val="6.6544614785342626E-2"/>
          <c:y val="0.90696644661400327"/>
          <c:w val="0.93001270600892205"/>
          <c:h val="9.3033553385996684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accent2"/>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B219F1-CBAC-4C85-9B5A-C43B85A9AFEB}" type="doc">
      <dgm:prSet loTypeId="urn:microsoft.com/office/officeart/2005/8/layout/vList2" loCatId="list" qsTypeId="urn:microsoft.com/office/officeart/2005/8/quickstyle/3d1" qsCatId="3D" csTypeId="urn:microsoft.com/office/officeart/2005/8/colors/accent2_5" csCatId="accent2" phldr="1"/>
      <dgm:spPr/>
      <dgm:t>
        <a:bodyPr/>
        <a:lstStyle/>
        <a:p>
          <a:endParaRPr lang="en-GB"/>
        </a:p>
      </dgm:t>
    </dgm:pt>
    <dgm:pt modelId="{9F1E5A98-D03B-4020-B2DD-AE8D09D23157}">
      <dgm:prSet phldrT="[Text]" custT="1"/>
      <dgm:spPr>
        <a:solidFill>
          <a:schemeClr val="accent2"/>
        </a:solidFill>
      </dgm:spPr>
      <dgm:t>
        <a:bodyPr/>
        <a:lstStyle/>
        <a:p>
          <a:pPr algn="just"/>
          <a:r>
            <a:rPr lang="en-GB" sz="1400">
              <a:solidFill>
                <a:sysClr val="windowText" lastClr="000000"/>
              </a:solidFill>
            </a:rPr>
            <a:t>1. Recognising, Valuing and Involving Carers</a:t>
          </a:r>
        </a:p>
      </dgm:t>
    </dgm:pt>
    <dgm:pt modelId="{6ED042E8-2DD6-428B-A3D2-D3977B9F2434}" type="parTrans" cxnId="{FDACAD50-E96A-4DE5-8952-D2EA1FDDA708}">
      <dgm:prSet/>
      <dgm:spPr/>
      <dgm:t>
        <a:bodyPr/>
        <a:lstStyle/>
        <a:p>
          <a:pPr algn="just"/>
          <a:endParaRPr lang="en-GB"/>
        </a:p>
      </dgm:t>
    </dgm:pt>
    <dgm:pt modelId="{55203513-80AD-4068-AB53-D27099E9534F}" type="sibTrans" cxnId="{FDACAD50-E96A-4DE5-8952-D2EA1FDDA708}">
      <dgm:prSet/>
      <dgm:spPr/>
      <dgm:t>
        <a:bodyPr/>
        <a:lstStyle/>
        <a:p>
          <a:pPr algn="just"/>
          <a:endParaRPr lang="en-GB"/>
        </a:p>
      </dgm:t>
    </dgm:pt>
    <dgm:pt modelId="{10D3300B-C03D-4FC1-98DE-183900A2AC61}">
      <dgm:prSet phldrT="[Text]" custT="1"/>
      <dgm:spPr/>
      <dgm:t>
        <a:bodyPr/>
        <a:lstStyle/>
        <a:p>
          <a:pPr algn="just"/>
          <a:r>
            <a:rPr lang="en-GB" sz="1400">
              <a:solidFill>
                <a:sysClr val="windowText" lastClr="000000"/>
              </a:solidFill>
            </a:rPr>
            <a:t>2. Health and Social Care Support</a:t>
          </a:r>
        </a:p>
      </dgm:t>
    </dgm:pt>
    <dgm:pt modelId="{D43756EF-DA74-4B50-8460-7C4C38D01AE8}" type="parTrans" cxnId="{CBE1C5D3-0548-4415-B894-E3F7D5FB385B}">
      <dgm:prSet/>
      <dgm:spPr/>
      <dgm:t>
        <a:bodyPr/>
        <a:lstStyle/>
        <a:p>
          <a:pPr algn="just"/>
          <a:endParaRPr lang="en-GB"/>
        </a:p>
      </dgm:t>
    </dgm:pt>
    <dgm:pt modelId="{BC797C47-8E01-45C9-862B-D191BBC26F69}" type="sibTrans" cxnId="{CBE1C5D3-0548-4415-B894-E3F7D5FB385B}">
      <dgm:prSet/>
      <dgm:spPr/>
      <dgm:t>
        <a:bodyPr/>
        <a:lstStyle/>
        <a:p>
          <a:pPr algn="just"/>
          <a:endParaRPr lang="en-GB"/>
        </a:p>
      </dgm:t>
    </dgm:pt>
    <dgm:pt modelId="{FFC852F4-FAF5-407A-ACDB-AA5DCD8DA5B5}">
      <dgm:prSet phldrT="[Text]" custT="1"/>
      <dgm:spPr/>
      <dgm:t>
        <a:bodyPr/>
        <a:lstStyle/>
        <a:p>
          <a:pPr algn="just"/>
          <a:r>
            <a:rPr lang="en-GB" sz="1100"/>
            <a:t>Carers voices are heard and their views and experiences are taken into account in decisions which affect them</a:t>
          </a:r>
        </a:p>
      </dgm:t>
    </dgm:pt>
    <dgm:pt modelId="{6DC72D79-F856-4AF4-9146-4FD91273501A}" type="parTrans" cxnId="{D276C614-FE3D-4925-9226-388EC7576FF4}">
      <dgm:prSet/>
      <dgm:spPr/>
      <dgm:t>
        <a:bodyPr/>
        <a:lstStyle/>
        <a:p>
          <a:pPr algn="just"/>
          <a:endParaRPr lang="en-GB"/>
        </a:p>
      </dgm:t>
    </dgm:pt>
    <dgm:pt modelId="{64DD717D-F466-4864-8B62-05BA6BD924C8}" type="sibTrans" cxnId="{D276C614-FE3D-4925-9226-388EC7576FF4}">
      <dgm:prSet/>
      <dgm:spPr/>
      <dgm:t>
        <a:bodyPr/>
        <a:lstStyle/>
        <a:p>
          <a:pPr algn="just"/>
          <a:endParaRPr lang="en-GB"/>
        </a:p>
      </dgm:t>
    </dgm:pt>
    <dgm:pt modelId="{E5673C4A-EAD7-4201-B872-7A818BE2ABF1}">
      <dgm:prSet custT="1"/>
      <dgm:spPr/>
      <dgm:t>
        <a:bodyPr/>
        <a:lstStyle/>
        <a:p>
          <a:pPr algn="just"/>
          <a:r>
            <a:rPr lang="en-GB" sz="1400">
              <a:solidFill>
                <a:sysClr val="windowText" lastClr="000000"/>
              </a:solidFill>
            </a:rPr>
            <a:t>3. Social and Financial Inclusion</a:t>
          </a:r>
        </a:p>
      </dgm:t>
    </dgm:pt>
    <dgm:pt modelId="{329CBC52-450D-451C-BF49-7BF6C35BA389}" type="parTrans" cxnId="{1BF79901-A985-4859-9C5E-919505EB476B}">
      <dgm:prSet/>
      <dgm:spPr/>
      <dgm:t>
        <a:bodyPr/>
        <a:lstStyle/>
        <a:p>
          <a:pPr algn="just"/>
          <a:endParaRPr lang="en-GB"/>
        </a:p>
      </dgm:t>
    </dgm:pt>
    <dgm:pt modelId="{48F03548-C682-4B36-9FE7-3EA5DC682835}" type="sibTrans" cxnId="{1BF79901-A985-4859-9C5E-919505EB476B}">
      <dgm:prSet/>
      <dgm:spPr/>
      <dgm:t>
        <a:bodyPr/>
        <a:lstStyle/>
        <a:p>
          <a:pPr algn="just"/>
          <a:endParaRPr lang="en-GB"/>
        </a:p>
      </dgm:t>
    </dgm:pt>
    <dgm:pt modelId="{7173A179-932A-4000-AFEC-6B5B27767563}">
      <dgm:prSet custT="1"/>
      <dgm:spPr/>
      <dgm:t>
        <a:bodyPr/>
        <a:lstStyle/>
        <a:p>
          <a:pPr algn="just"/>
          <a:r>
            <a:rPr lang="en-GB" sz="1400">
              <a:solidFill>
                <a:sysClr val="windowText" lastClr="000000"/>
              </a:solidFill>
            </a:rPr>
            <a:t>4. Young Carers</a:t>
          </a:r>
        </a:p>
      </dgm:t>
    </dgm:pt>
    <dgm:pt modelId="{EC8CC8F5-3C46-4DC3-A961-333B798646E7}" type="parTrans" cxnId="{AF984E77-6726-4C7B-846D-E586F2C2B6A7}">
      <dgm:prSet/>
      <dgm:spPr/>
      <dgm:t>
        <a:bodyPr/>
        <a:lstStyle/>
        <a:p>
          <a:pPr algn="just"/>
          <a:endParaRPr lang="en-GB"/>
        </a:p>
      </dgm:t>
    </dgm:pt>
    <dgm:pt modelId="{FBECF3C9-5854-4085-95AC-C54695E9C225}" type="sibTrans" cxnId="{AF984E77-6726-4C7B-846D-E586F2C2B6A7}">
      <dgm:prSet/>
      <dgm:spPr/>
      <dgm:t>
        <a:bodyPr/>
        <a:lstStyle/>
        <a:p>
          <a:pPr algn="just"/>
          <a:endParaRPr lang="en-GB"/>
        </a:p>
      </dgm:t>
    </dgm:pt>
    <dgm:pt modelId="{D718E5D8-76D0-4809-824E-783CC50BB668}">
      <dgm:prSet custT="1"/>
      <dgm:spPr/>
      <dgm:t>
        <a:bodyPr/>
        <a:lstStyle/>
        <a:p>
          <a:pPr algn="just"/>
          <a:r>
            <a:rPr lang="en-GB" sz="1100"/>
            <a:t>Young adult carers are supported when moving from education to training and work while balancing ongoing caring roles</a:t>
          </a:r>
        </a:p>
      </dgm:t>
    </dgm:pt>
    <dgm:pt modelId="{9CCB1695-31E2-4255-A4CB-A4921BDCE10A}" type="parTrans" cxnId="{26F9D0F5-A206-458F-9B9A-7AA1B144B9A5}">
      <dgm:prSet/>
      <dgm:spPr/>
      <dgm:t>
        <a:bodyPr/>
        <a:lstStyle/>
        <a:p>
          <a:pPr algn="just"/>
          <a:endParaRPr lang="en-GB"/>
        </a:p>
      </dgm:t>
    </dgm:pt>
    <dgm:pt modelId="{036A2471-EB6D-4EFB-A1A7-67D8A1E37A03}" type="sibTrans" cxnId="{26F9D0F5-A206-458F-9B9A-7AA1B144B9A5}">
      <dgm:prSet/>
      <dgm:spPr/>
      <dgm:t>
        <a:bodyPr/>
        <a:lstStyle/>
        <a:p>
          <a:pPr algn="just"/>
          <a:endParaRPr lang="en-GB"/>
        </a:p>
      </dgm:t>
    </dgm:pt>
    <dgm:pt modelId="{850B22D9-EDB1-4462-821B-2C22151AD04D}">
      <dgm:prSet custT="1"/>
      <dgm:spPr/>
      <dgm:t>
        <a:bodyPr/>
        <a:lstStyle/>
        <a:p>
          <a:pPr algn="just"/>
          <a:r>
            <a:rPr lang="en-GB" sz="1100"/>
            <a:t>Carers are able to access the financial support and assistance they are entitled to</a:t>
          </a:r>
        </a:p>
      </dgm:t>
    </dgm:pt>
    <dgm:pt modelId="{265B67EC-EA3D-4A09-8BFD-8C057D8BDEEF}" type="parTrans" cxnId="{458AEE3F-3FD7-43D2-9D48-3BCF6F7D355D}">
      <dgm:prSet/>
      <dgm:spPr/>
      <dgm:t>
        <a:bodyPr/>
        <a:lstStyle/>
        <a:p>
          <a:pPr algn="just"/>
          <a:endParaRPr lang="en-GB"/>
        </a:p>
      </dgm:t>
    </dgm:pt>
    <dgm:pt modelId="{A973AA04-F46D-4DDD-B8EB-19B8BDA2B7DE}" type="sibTrans" cxnId="{458AEE3F-3FD7-43D2-9D48-3BCF6F7D355D}">
      <dgm:prSet/>
      <dgm:spPr/>
      <dgm:t>
        <a:bodyPr/>
        <a:lstStyle/>
        <a:p>
          <a:pPr algn="just"/>
          <a:endParaRPr lang="en-GB"/>
        </a:p>
      </dgm:t>
    </dgm:pt>
    <dgm:pt modelId="{1A24F785-CA26-4142-98C4-E749C894CBE5}">
      <dgm:prSet custT="1"/>
      <dgm:spPr/>
      <dgm:t>
        <a:bodyPr/>
        <a:lstStyle/>
        <a:p>
          <a:pPr algn="just"/>
          <a:r>
            <a:rPr lang="en-GB" sz="1100"/>
            <a:t>Carers are able to take up or maintain employment and education alongside caring if they wish to</a:t>
          </a:r>
        </a:p>
      </dgm:t>
    </dgm:pt>
    <dgm:pt modelId="{22D02820-4E4A-4D3D-B7A5-EBBD6F65ABAF}" type="parTrans" cxnId="{F0DCDC51-6197-40FC-A325-7895AEDB57EB}">
      <dgm:prSet/>
      <dgm:spPr/>
      <dgm:t>
        <a:bodyPr/>
        <a:lstStyle/>
        <a:p>
          <a:pPr algn="just"/>
          <a:endParaRPr lang="en-GB"/>
        </a:p>
      </dgm:t>
    </dgm:pt>
    <dgm:pt modelId="{605B8EE8-4E94-4EFD-9FE5-4F2BB99E76F2}" type="sibTrans" cxnId="{F0DCDC51-6197-40FC-A325-7895AEDB57EB}">
      <dgm:prSet/>
      <dgm:spPr/>
      <dgm:t>
        <a:bodyPr/>
        <a:lstStyle/>
        <a:p>
          <a:pPr algn="just"/>
          <a:endParaRPr lang="en-GB"/>
        </a:p>
      </dgm:t>
    </dgm:pt>
    <dgm:pt modelId="{AC1C5309-630D-43F3-97EA-A9C004B44CB1}">
      <dgm:prSet custT="1"/>
      <dgm:spPr/>
      <dgm:t>
        <a:bodyPr/>
        <a:lstStyle/>
        <a:p>
          <a:pPr algn="just"/>
          <a:r>
            <a:rPr lang="en-GB" sz="1100"/>
            <a:t>Carers can participate in and are valued by their community and wider society</a:t>
          </a:r>
        </a:p>
      </dgm:t>
    </dgm:pt>
    <dgm:pt modelId="{2D231522-E99F-457E-9462-42EB855B4BFD}" type="parTrans" cxnId="{CB7EF33C-AECD-4382-8059-F65FB07B32B8}">
      <dgm:prSet/>
      <dgm:spPr/>
      <dgm:t>
        <a:bodyPr/>
        <a:lstStyle/>
        <a:p>
          <a:pPr algn="just"/>
          <a:endParaRPr lang="en-GB"/>
        </a:p>
      </dgm:t>
    </dgm:pt>
    <dgm:pt modelId="{66933E59-0A5D-4B42-B2A5-050B1FD2372F}" type="sibTrans" cxnId="{CB7EF33C-AECD-4382-8059-F65FB07B32B8}">
      <dgm:prSet/>
      <dgm:spPr/>
      <dgm:t>
        <a:bodyPr/>
        <a:lstStyle/>
        <a:p>
          <a:pPr algn="just"/>
          <a:endParaRPr lang="en-GB"/>
        </a:p>
      </dgm:t>
    </dgm:pt>
    <dgm:pt modelId="{F0EC52D3-1FB9-4056-9BFA-CC2C42FEC0F0}">
      <dgm:prSet phldrT="[Text]" custT="1"/>
      <dgm:spPr/>
      <dgm:t>
        <a:bodyPr/>
        <a:lstStyle/>
        <a:p>
          <a:pPr algn="just"/>
          <a:r>
            <a:rPr lang="en-GB" sz="1100"/>
            <a:t>People who provide unpaid care are supported to look after their own health and wellbeing, including to reduce any negative impact on their caring role on their own health and wellbeing</a:t>
          </a:r>
          <a:endParaRPr lang="en-GB" sz="800"/>
        </a:p>
      </dgm:t>
    </dgm:pt>
    <dgm:pt modelId="{E95B26F1-BF4D-4B31-8A4C-B8530FB11F18}" type="parTrans" cxnId="{E96F237A-EC30-4B50-9660-E1AE5C72AD5B}">
      <dgm:prSet/>
      <dgm:spPr/>
      <dgm:t>
        <a:bodyPr/>
        <a:lstStyle/>
        <a:p>
          <a:pPr algn="just"/>
          <a:endParaRPr lang="en-GB"/>
        </a:p>
      </dgm:t>
    </dgm:pt>
    <dgm:pt modelId="{71F3597B-86DA-4E82-B555-F05327317CE8}" type="sibTrans" cxnId="{E96F237A-EC30-4B50-9660-E1AE5C72AD5B}">
      <dgm:prSet/>
      <dgm:spPr/>
      <dgm:t>
        <a:bodyPr/>
        <a:lstStyle/>
        <a:p>
          <a:pPr algn="just"/>
          <a:endParaRPr lang="en-GB"/>
        </a:p>
      </dgm:t>
    </dgm:pt>
    <dgm:pt modelId="{83F50A32-5307-46ED-AAE1-04E37198E013}">
      <dgm:prSet custT="1"/>
      <dgm:spPr/>
      <dgm:t>
        <a:bodyPr/>
        <a:lstStyle/>
        <a:p>
          <a:pPr algn="just"/>
          <a:r>
            <a:rPr lang="en-GB" sz="1100"/>
            <a:t>That the social and economic contribution, impacts and scale of caring are recognised, understood and reflected in local and national policy making across all areas</a:t>
          </a:r>
        </a:p>
      </dgm:t>
    </dgm:pt>
    <dgm:pt modelId="{C815EC9C-8137-43BE-8574-DD80D633F056}" type="parTrans" cxnId="{E176B2BA-C2AC-4AB7-91E5-7C921B4D8D12}">
      <dgm:prSet/>
      <dgm:spPr/>
      <dgm:t>
        <a:bodyPr/>
        <a:lstStyle/>
        <a:p>
          <a:pPr algn="just"/>
          <a:endParaRPr lang="en-GB"/>
        </a:p>
      </dgm:t>
    </dgm:pt>
    <dgm:pt modelId="{6A969602-661A-4067-84CE-467F69DF5576}" type="sibTrans" cxnId="{E176B2BA-C2AC-4AB7-91E5-7C921B4D8D12}">
      <dgm:prSet/>
      <dgm:spPr/>
      <dgm:t>
        <a:bodyPr/>
        <a:lstStyle/>
        <a:p>
          <a:pPr algn="just"/>
          <a:endParaRPr lang="en-GB"/>
        </a:p>
      </dgm:t>
    </dgm:pt>
    <dgm:pt modelId="{BCD7EECC-5DA2-4F61-9A44-AD5E56B1DC31}">
      <dgm:prSet custT="1"/>
      <dgm:spPr/>
      <dgm:t>
        <a:bodyPr/>
        <a:lstStyle/>
        <a:p>
          <a:pPr algn="just"/>
          <a:r>
            <a:rPr lang="en-GB" sz="1100"/>
            <a:t>Young carers are supported and protected from inappropriate caring and negative impacts on their education, social lives and future opportunities</a:t>
          </a:r>
          <a:endParaRPr lang="en-GB" sz="700"/>
        </a:p>
      </dgm:t>
    </dgm:pt>
    <dgm:pt modelId="{8E0FECCC-37FC-49DF-AE24-13E49EC326F5}" type="parTrans" cxnId="{416115F3-313D-43A1-8476-CF46963FEC91}">
      <dgm:prSet/>
      <dgm:spPr/>
      <dgm:t>
        <a:bodyPr/>
        <a:lstStyle/>
        <a:p>
          <a:pPr algn="just"/>
          <a:endParaRPr lang="en-GB"/>
        </a:p>
      </dgm:t>
    </dgm:pt>
    <dgm:pt modelId="{A04A2F21-B550-4A59-98FF-93CC7F919368}" type="sibTrans" cxnId="{416115F3-313D-43A1-8476-CF46963FEC91}">
      <dgm:prSet/>
      <dgm:spPr/>
      <dgm:t>
        <a:bodyPr/>
        <a:lstStyle/>
        <a:p>
          <a:pPr algn="just"/>
          <a:endParaRPr lang="en-GB"/>
        </a:p>
      </dgm:t>
    </dgm:pt>
    <dgm:pt modelId="{7165B3E6-7995-4AB9-8063-24B1B9832569}">
      <dgm:prSet phldrT="[Text]" custT="1"/>
      <dgm:spPr/>
      <dgm:t>
        <a:bodyPr/>
        <a:lstStyle/>
        <a:p>
          <a:pPr algn="just"/>
          <a:endParaRPr lang="en-GB" sz="1100"/>
        </a:p>
      </dgm:t>
    </dgm:pt>
    <dgm:pt modelId="{9801B173-707B-47C3-B38C-DE49140E8C7A}" type="parTrans" cxnId="{B2C89F80-90B6-4E74-AD11-DA0AA90BE824}">
      <dgm:prSet/>
      <dgm:spPr/>
      <dgm:t>
        <a:bodyPr/>
        <a:lstStyle/>
        <a:p>
          <a:endParaRPr lang="en-GB"/>
        </a:p>
      </dgm:t>
    </dgm:pt>
    <dgm:pt modelId="{1649D66A-F01D-49A2-AE89-FCBDB53B433F}" type="sibTrans" cxnId="{B2C89F80-90B6-4E74-AD11-DA0AA90BE824}">
      <dgm:prSet/>
      <dgm:spPr/>
      <dgm:t>
        <a:bodyPr/>
        <a:lstStyle/>
        <a:p>
          <a:endParaRPr lang="en-GB"/>
        </a:p>
      </dgm:t>
    </dgm:pt>
    <dgm:pt modelId="{CB2C8D25-6EB0-4A3C-B6C1-9CDE6987FB47}">
      <dgm:prSet phldrT="[Text]" custT="1"/>
      <dgm:spPr/>
      <dgm:t>
        <a:bodyPr/>
        <a:lstStyle/>
        <a:p>
          <a:pPr algn="just"/>
          <a:endParaRPr lang="en-GB" sz="1100"/>
        </a:p>
      </dgm:t>
    </dgm:pt>
    <dgm:pt modelId="{0FC120EC-EF1D-4D31-B78B-E3EDAE2DFDC4}" type="parTrans" cxnId="{CBC94930-5AA0-40E9-9AB4-BE6747505F2F}">
      <dgm:prSet/>
      <dgm:spPr/>
      <dgm:t>
        <a:bodyPr/>
        <a:lstStyle/>
        <a:p>
          <a:endParaRPr lang="en-GB"/>
        </a:p>
      </dgm:t>
    </dgm:pt>
    <dgm:pt modelId="{20FF14CE-8FE8-4645-B942-E0A9435506BE}" type="sibTrans" cxnId="{CBC94930-5AA0-40E9-9AB4-BE6747505F2F}">
      <dgm:prSet/>
      <dgm:spPr/>
      <dgm:t>
        <a:bodyPr/>
        <a:lstStyle/>
        <a:p>
          <a:endParaRPr lang="en-GB"/>
        </a:p>
      </dgm:t>
    </dgm:pt>
    <dgm:pt modelId="{871C6F79-4114-495F-AF9A-F0435DFD9EA9}">
      <dgm:prSet phldrT="[Text]" custT="1"/>
      <dgm:spPr/>
      <dgm:t>
        <a:bodyPr/>
        <a:lstStyle/>
        <a:p>
          <a:pPr algn="just"/>
          <a:endParaRPr lang="en-GB" sz="800"/>
        </a:p>
      </dgm:t>
    </dgm:pt>
    <dgm:pt modelId="{493572DB-DA61-4DC8-B746-8C9FBDC3F84A}" type="parTrans" cxnId="{43DF6161-104B-410A-BB62-0F560DC2E164}">
      <dgm:prSet/>
      <dgm:spPr/>
      <dgm:t>
        <a:bodyPr/>
        <a:lstStyle/>
        <a:p>
          <a:endParaRPr lang="en-GB"/>
        </a:p>
      </dgm:t>
    </dgm:pt>
    <dgm:pt modelId="{E308823F-F949-4169-9FDE-D993D6FE1564}" type="sibTrans" cxnId="{43DF6161-104B-410A-BB62-0F560DC2E164}">
      <dgm:prSet/>
      <dgm:spPr/>
      <dgm:t>
        <a:bodyPr/>
        <a:lstStyle/>
        <a:p>
          <a:endParaRPr lang="en-GB"/>
        </a:p>
      </dgm:t>
    </dgm:pt>
    <dgm:pt modelId="{DF43EFB3-77B5-46BC-A274-E34285E5D0F6}">
      <dgm:prSet custT="1"/>
      <dgm:spPr/>
      <dgm:t>
        <a:bodyPr/>
        <a:lstStyle/>
        <a:p>
          <a:pPr algn="just"/>
          <a:endParaRPr lang="en-GB" sz="1100"/>
        </a:p>
      </dgm:t>
    </dgm:pt>
    <dgm:pt modelId="{64E32A51-AE20-45E6-8B24-D8217F5F7ED1}" type="parTrans" cxnId="{E66E9998-5B38-4E76-8799-656E6B379E2E}">
      <dgm:prSet/>
      <dgm:spPr/>
      <dgm:t>
        <a:bodyPr/>
        <a:lstStyle/>
        <a:p>
          <a:endParaRPr lang="en-GB"/>
        </a:p>
      </dgm:t>
    </dgm:pt>
    <dgm:pt modelId="{AE17EF0D-9120-458F-8942-67FABED89CA8}" type="sibTrans" cxnId="{E66E9998-5B38-4E76-8799-656E6B379E2E}">
      <dgm:prSet/>
      <dgm:spPr/>
      <dgm:t>
        <a:bodyPr/>
        <a:lstStyle/>
        <a:p>
          <a:endParaRPr lang="en-GB"/>
        </a:p>
      </dgm:t>
    </dgm:pt>
    <dgm:pt modelId="{34B3741B-E4DD-42DC-BE3C-76014F42DEBA}">
      <dgm:prSet custT="1"/>
      <dgm:spPr/>
      <dgm:t>
        <a:bodyPr/>
        <a:lstStyle/>
        <a:p>
          <a:pPr algn="just"/>
          <a:endParaRPr lang="en-GB" sz="700"/>
        </a:p>
      </dgm:t>
    </dgm:pt>
    <dgm:pt modelId="{25F53320-AAFB-4E0E-A28E-D2E4DD5E9A7A}" type="parTrans" cxnId="{77AA8AB8-3FC3-4A87-9FEB-92635D7C486C}">
      <dgm:prSet/>
      <dgm:spPr/>
      <dgm:t>
        <a:bodyPr/>
        <a:lstStyle/>
        <a:p>
          <a:endParaRPr lang="en-GB"/>
        </a:p>
      </dgm:t>
    </dgm:pt>
    <dgm:pt modelId="{FBBAAA5B-8EA1-4D8D-83CC-1A818067E82D}" type="sibTrans" cxnId="{77AA8AB8-3FC3-4A87-9FEB-92635D7C486C}">
      <dgm:prSet/>
      <dgm:spPr/>
      <dgm:t>
        <a:bodyPr/>
        <a:lstStyle/>
        <a:p>
          <a:endParaRPr lang="en-GB"/>
        </a:p>
      </dgm:t>
    </dgm:pt>
    <dgm:pt modelId="{BE19B256-387A-4D30-820B-C3442B46CCBE}">
      <dgm:prSet custT="1"/>
      <dgm:spPr/>
      <dgm:t>
        <a:bodyPr/>
        <a:lstStyle/>
        <a:p>
          <a:pPr algn="just"/>
          <a:endParaRPr lang="en-GB" sz="1100"/>
        </a:p>
      </dgm:t>
    </dgm:pt>
    <dgm:pt modelId="{67C90008-0AE6-4E59-BADD-9E8E71AA4140}" type="parTrans" cxnId="{EA870605-CF47-4B8E-97D8-DA12CC19629A}">
      <dgm:prSet/>
      <dgm:spPr/>
      <dgm:t>
        <a:bodyPr/>
        <a:lstStyle/>
        <a:p>
          <a:endParaRPr lang="en-GB"/>
        </a:p>
      </dgm:t>
    </dgm:pt>
    <dgm:pt modelId="{A830E819-23B6-4316-B6B9-99FC24EE40E2}" type="sibTrans" cxnId="{EA870605-CF47-4B8E-97D8-DA12CC19629A}">
      <dgm:prSet/>
      <dgm:spPr/>
      <dgm:t>
        <a:bodyPr/>
        <a:lstStyle/>
        <a:p>
          <a:endParaRPr lang="en-GB"/>
        </a:p>
      </dgm:t>
    </dgm:pt>
    <dgm:pt modelId="{BEC6298D-59D1-4A99-87DC-F7432B9A4400}">
      <dgm:prSet phldrT="[Text]" custT="1"/>
      <dgm:spPr/>
      <dgm:t>
        <a:bodyPr/>
        <a:lstStyle/>
        <a:p>
          <a:pPr algn="just"/>
          <a:r>
            <a:rPr lang="en-GB" sz="1100"/>
            <a:t>Carers are recognised and their contribution is understood and valued by society</a:t>
          </a:r>
        </a:p>
      </dgm:t>
    </dgm:pt>
    <dgm:pt modelId="{69C14FBC-D9BC-4DA5-82F3-0E46040064E6}" type="sibTrans" cxnId="{5C2C08FC-79AF-450A-A616-7AA7154350BF}">
      <dgm:prSet/>
      <dgm:spPr/>
      <dgm:t>
        <a:bodyPr/>
        <a:lstStyle/>
        <a:p>
          <a:pPr algn="just"/>
          <a:endParaRPr lang="en-GB"/>
        </a:p>
      </dgm:t>
    </dgm:pt>
    <dgm:pt modelId="{8F35A15B-E26D-4144-ADB4-2CB1421D3BA6}" type="parTrans" cxnId="{5C2C08FC-79AF-450A-A616-7AA7154350BF}">
      <dgm:prSet/>
      <dgm:spPr/>
      <dgm:t>
        <a:bodyPr/>
        <a:lstStyle/>
        <a:p>
          <a:pPr algn="just"/>
          <a:endParaRPr lang="en-GB"/>
        </a:p>
      </dgm:t>
    </dgm:pt>
    <dgm:pt modelId="{FCDB94DD-EF99-4971-B8C5-3760DE6857DF}" type="pres">
      <dgm:prSet presAssocID="{8BB219F1-CBAC-4C85-9B5A-C43B85A9AFEB}" presName="linear" presStyleCnt="0">
        <dgm:presLayoutVars>
          <dgm:animLvl val="lvl"/>
          <dgm:resizeHandles val="exact"/>
        </dgm:presLayoutVars>
      </dgm:prSet>
      <dgm:spPr/>
    </dgm:pt>
    <dgm:pt modelId="{87983C33-F578-4969-A442-D58B8BA8DAD6}" type="pres">
      <dgm:prSet presAssocID="{9F1E5A98-D03B-4020-B2DD-AE8D09D23157}" presName="parentText" presStyleLbl="node1" presStyleIdx="0" presStyleCnt="4" custScaleY="57722" custLinFactNeighborY="-21971">
        <dgm:presLayoutVars>
          <dgm:chMax val="0"/>
          <dgm:bulletEnabled val="1"/>
        </dgm:presLayoutVars>
      </dgm:prSet>
      <dgm:spPr/>
    </dgm:pt>
    <dgm:pt modelId="{6A675DEA-D00A-4846-B9FB-171D744EB74A}" type="pres">
      <dgm:prSet presAssocID="{9F1E5A98-D03B-4020-B2DD-AE8D09D23157}" presName="childText" presStyleLbl="revTx" presStyleIdx="0" presStyleCnt="4" custScaleY="85545" custLinFactNeighborY="1671">
        <dgm:presLayoutVars>
          <dgm:bulletEnabled val="1"/>
        </dgm:presLayoutVars>
      </dgm:prSet>
      <dgm:spPr/>
    </dgm:pt>
    <dgm:pt modelId="{D293917D-521B-47C5-A219-8258ECFD4C56}" type="pres">
      <dgm:prSet presAssocID="{10D3300B-C03D-4FC1-98DE-183900A2AC61}" presName="parentText" presStyleLbl="node1" presStyleIdx="1" presStyleCnt="4" custScaleY="57022">
        <dgm:presLayoutVars>
          <dgm:chMax val="0"/>
          <dgm:bulletEnabled val="1"/>
        </dgm:presLayoutVars>
      </dgm:prSet>
      <dgm:spPr/>
    </dgm:pt>
    <dgm:pt modelId="{D32635F6-A953-4636-8EC1-2F7D188402FB}" type="pres">
      <dgm:prSet presAssocID="{10D3300B-C03D-4FC1-98DE-183900A2AC61}" presName="childText" presStyleLbl="revTx" presStyleIdx="1" presStyleCnt="4" custScaleY="106571">
        <dgm:presLayoutVars>
          <dgm:bulletEnabled val="1"/>
        </dgm:presLayoutVars>
      </dgm:prSet>
      <dgm:spPr/>
    </dgm:pt>
    <dgm:pt modelId="{08043003-69AA-43A1-A7B0-8C6C5B45BAEC}" type="pres">
      <dgm:prSet presAssocID="{E5673C4A-EAD7-4201-B872-7A818BE2ABF1}" presName="parentText" presStyleLbl="node1" presStyleIdx="2" presStyleCnt="4" custScaleY="50483">
        <dgm:presLayoutVars>
          <dgm:chMax val="0"/>
          <dgm:bulletEnabled val="1"/>
        </dgm:presLayoutVars>
      </dgm:prSet>
      <dgm:spPr/>
    </dgm:pt>
    <dgm:pt modelId="{3002D44A-22D2-4F3D-953A-FDFBC653C70A}" type="pres">
      <dgm:prSet presAssocID="{E5673C4A-EAD7-4201-B872-7A818BE2ABF1}" presName="childText" presStyleLbl="revTx" presStyleIdx="2" presStyleCnt="4" custScaleY="105423">
        <dgm:presLayoutVars>
          <dgm:bulletEnabled val="1"/>
        </dgm:presLayoutVars>
      </dgm:prSet>
      <dgm:spPr/>
    </dgm:pt>
    <dgm:pt modelId="{D49478C7-A8C7-4337-9D8A-287B417C9B80}" type="pres">
      <dgm:prSet presAssocID="{7173A179-932A-4000-AFEC-6B5B27767563}" presName="parentText" presStyleLbl="node1" presStyleIdx="3" presStyleCnt="4" custScaleY="44262">
        <dgm:presLayoutVars>
          <dgm:chMax val="0"/>
          <dgm:bulletEnabled val="1"/>
        </dgm:presLayoutVars>
      </dgm:prSet>
      <dgm:spPr/>
    </dgm:pt>
    <dgm:pt modelId="{CC8893E7-4CB4-46CF-9E54-967B140ACC97}" type="pres">
      <dgm:prSet presAssocID="{7173A179-932A-4000-AFEC-6B5B27767563}" presName="childText" presStyleLbl="revTx" presStyleIdx="3" presStyleCnt="4">
        <dgm:presLayoutVars>
          <dgm:bulletEnabled val="1"/>
        </dgm:presLayoutVars>
      </dgm:prSet>
      <dgm:spPr/>
    </dgm:pt>
  </dgm:ptLst>
  <dgm:cxnLst>
    <dgm:cxn modelId="{1BF79901-A985-4859-9C5E-919505EB476B}" srcId="{8BB219F1-CBAC-4C85-9B5A-C43B85A9AFEB}" destId="{E5673C4A-EAD7-4201-B872-7A818BE2ABF1}" srcOrd="2" destOrd="0" parTransId="{329CBC52-450D-451C-BF49-7BF6C35BA389}" sibTransId="{48F03548-C682-4B36-9FE7-3EA5DC682835}"/>
    <dgm:cxn modelId="{31CAED01-9BEC-44AF-B92C-241F34EA4D0E}" type="presOf" srcId="{83F50A32-5307-46ED-AAE1-04E37198E013}" destId="{3002D44A-22D2-4F3D-953A-FDFBC653C70A}" srcOrd="0" destOrd="1" presId="urn:microsoft.com/office/officeart/2005/8/layout/vList2"/>
    <dgm:cxn modelId="{EA870605-CF47-4B8E-97D8-DA12CC19629A}" srcId="{7173A179-932A-4000-AFEC-6B5B27767563}" destId="{BE19B256-387A-4D30-820B-C3442B46CCBE}" srcOrd="3" destOrd="0" parTransId="{67C90008-0AE6-4E59-BADD-9E8E71AA4140}" sibTransId="{A830E819-23B6-4316-B6B9-99FC24EE40E2}"/>
    <dgm:cxn modelId="{D276C614-FE3D-4925-9226-388EC7576FF4}" srcId="{9F1E5A98-D03B-4020-B2DD-AE8D09D23157}" destId="{FFC852F4-FAF5-407A-ACDB-AA5DCD8DA5B5}" srcOrd="2" destOrd="0" parTransId="{6DC72D79-F856-4AF4-9146-4FD91273501A}" sibTransId="{64DD717D-F466-4864-8B62-05BA6BD924C8}"/>
    <dgm:cxn modelId="{EAE12516-6351-4744-AC67-BD0D8F4E4D61}" type="presOf" srcId="{8BB219F1-CBAC-4C85-9B5A-C43B85A9AFEB}" destId="{FCDB94DD-EF99-4971-B8C5-3760DE6857DF}" srcOrd="0" destOrd="0" presId="urn:microsoft.com/office/officeart/2005/8/layout/vList2"/>
    <dgm:cxn modelId="{F5C96623-587F-41D2-A4EA-20773C57BB5E}" type="presOf" srcId="{BE19B256-387A-4D30-820B-C3442B46CCBE}" destId="{CC8893E7-4CB4-46CF-9E54-967B140ACC97}" srcOrd="0" destOrd="3" presId="urn:microsoft.com/office/officeart/2005/8/layout/vList2"/>
    <dgm:cxn modelId="{04E02B2D-009C-439E-8637-F485B4AB90BD}" type="presOf" srcId="{BCD7EECC-5DA2-4F61-9A44-AD5E56B1DC31}" destId="{CC8893E7-4CB4-46CF-9E54-967B140ACC97}" srcOrd="0" destOrd="1" presId="urn:microsoft.com/office/officeart/2005/8/layout/vList2"/>
    <dgm:cxn modelId="{CBC94930-5AA0-40E9-9AB4-BE6747505F2F}" srcId="{9F1E5A98-D03B-4020-B2DD-AE8D09D23157}" destId="{CB2C8D25-6EB0-4A3C-B6C1-9CDE6987FB47}" srcOrd="3" destOrd="0" parTransId="{0FC120EC-EF1D-4D31-B78B-E3EDAE2DFDC4}" sibTransId="{20FF14CE-8FE8-4645-B942-E0A9435506BE}"/>
    <dgm:cxn modelId="{55328938-4EFB-4448-947A-0E3FC14CFB4F}" type="presOf" srcId="{F0EC52D3-1FB9-4056-9BFA-CC2C42FEC0F0}" destId="{D32635F6-A953-4636-8EC1-2F7D188402FB}" srcOrd="0" destOrd="1" presId="urn:microsoft.com/office/officeart/2005/8/layout/vList2"/>
    <dgm:cxn modelId="{CB7EF33C-AECD-4382-8059-F65FB07B32B8}" srcId="{E5673C4A-EAD7-4201-B872-7A818BE2ABF1}" destId="{AC1C5309-630D-43F3-97EA-A9C004B44CB1}" srcOrd="4" destOrd="0" parTransId="{2D231522-E99F-457E-9462-42EB855B4BFD}" sibTransId="{66933E59-0A5D-4B42-B2A5-050B1FD2372F}"/>
    <dgm:cxn modelId="{458AEE3F-3FD7-43D2-9D48-3BCF6F7D355D}" srcId="{E5673C4A-EAD7-4201-B872-7A818BE2ABF1}" destId="{850B22D9-EDB1-4462-821B-2C22151AD04D}" srcOrd="2" destOrd="0" parTransId="{265B67EC-EA3D-4A09-8BFD-8C057D8BDEEF}" sibTransId="{A973AA04-F46D-4DDD-B8EB-19B8BDA2B7DE}"/>
    <dgm:cxn modelId="{BDFDA05F-962E-4D61-8FEC-B2E4423D06AE}" type="presOf" srcId="{34B3741B-E4DD-42DC-BE3C-76014F42DEBA}" destId="{CC8893E7-4CB4-46CF-9E54-967B140ACC97}" srcOrd="0" destOrd="0" presId="urn:microsoft.com/office/officeart/2005/8/layout/vList2"/>
    <dgm:cxn modelId="{43DF6161-104B-410A-BB62-0F560DC2E164}" srcId="{10D3300B-C03D-4FC1-98DE-183900A2AC61}" destId="{871C6F79-4114-495F-AF9A-F0435DFD9EA9}" srcOrd="0" destOrd="0" parTransId="{493572DB-DA61-4DC8-B746-8C9FBDC3F84A}" sibTransId="{E308823F-F949-4169-9FDE-D993D6FE1564}"/>
    <dgm:cxn modelId="{EACAF766-6B53-4BDA-A73F-6A964AC0AC80}" type="presOf" srcId="{D718E5D8-76D0-4809-824E-783CC50BB668}" destId="{CC8893E7-4CB4-46CF-9E54-967B140ACC97}" srcOrd="0" destOrd="2" presId="urn:microsoft.com/office/officeart/2005/8/layout/vList2"/>
    <dgm:cxn modelId="{67627768-8B57-40FC-B940-35BB58EF9A2A}" type="presOf" srcId="{AC1C5309-630D-43F3-97EA-A9C004B44CB1}" destId="{3002D44A-22D2-4F3D-953A-FDFBC653C70A}" srcOrd="0" destOrd="4" presId="urn:microsoft.com/office/officeart/2005/8/layout/vList2"/>
    <dgm:cxn modelId="{641FF66A-3C44-4D57-9253-65450D3BE6A3}" type="presOf" srcId="{7165B3E6-7995-4AB9-8063-24B1B9832569}" destId="{6A675DEA-D00A-4846-B9FB-171D744EB74A}" srcOrd="0" destOrd="0" presId="urn:microsoft.com/office/officeart/2005/8/layout/vList2"/>
    <dgm:cxn modelId="{D15D1B70-2FDD-4F3C-AFEF-164D02AA7E6C}" type="presOf" srcId="{E5673C4A-EAD7-4201-B872-7A818BE2ABF1}" destId="{08043003-69AA-43A1-A7B0-8C6C5B45BAEC}" srcOrd="0" destOrd="0" presId="urn:microsoft.com/office/officeart/2005/8/layout/vList2"/>
    <dgm:cxn modelId="{FDACAD50-E96A-4DE5-8952-D2EA1FDDA708}" srcId="{8BB219F1-CBAC-4C85-9B5A-C43B85A9AFEB}" destId="{9F1E5A98-D03B-4020-B2DD-AE8D09D23157}" srcOrd="0" destOrd="0" parTransId="{6ED042E8-2DD6-428B-A3D2-D3977B9F2434}" sibTransId="{55203513-80AD-4068-AB53-D27099E9534F}"/>
    <dgm:cxn modelId="{F0DCDC51-6197-40FC-A325-7895AEDB57EB}" srcId="{E5673C4A-EAD7-4201-B872-7A818BE2ABF1}" destId="{1A24F785-CA26-4142-98C4-E749C894CBE5}" srcOrd="3" destOrd="0" parTransId="{22D02820-4E4A-4D3D-B7A5-EBBD6F65ABAF}" sibTransId="{605B8EE8-4E94-4EFD-9FE5-4F2BB99E76F2}"/>
    <dgm:cxn modelId="{718E9555-E3DB-4B62-AAF9-CE0F727CC71E}" type="presOf" srcId="{850B22D9-EDB1-4462-821B-2C22151AD04D}" destId="{3002D44A-22D2-4F3D-953A-FDFBC653C70A}" srcOrd="0" destOrd="2" presId="urn:microsoft.com/office/officeart/2005/8/layout/vList2"/>
    <dgm:cxn modelId="{35965456-FBE0-42E9-BD7E-2B33D6D3D1CD}" type="presOf" srcId="{1A24F785-CA26-4142-98C4-E749C894CBE5}" destId="{3002D44A-22D2-4F3D-953A-FDFBC653C70A}" srcOrd="0" destOrd="3" presId="urn:microsoft.com/office/officeart/2005/8/layout/vList2"/>
    <dgm:cxn modelId="{AF984E77-6726-4C7B-846D-E586F2C2B6A7}" srcId="{8BB219F1-CBAC-4C85-9B5A-C43B85A9AFEB}" destId="{7173A179-932A-4000-AFEC-6B5B27767563}" srcOrd="3" destOrd="0" parTransId="{EC8CC8F5-3C46-4DC3-A961-333B798646E7}" sibTransId="{FBECF3C9-5854-4085-95AC-C54695E9C225}"/>
    <dgm:cxn modelId="{BFE86179-B5C1-4F63-8973-676B3F1D0775}" type="presOf" srcId="{BEC6298D-59D1-4A99-87DC-F7432B9A4400}" destId="{6A675DEA-D00A-4846-B9FB-171D744EB74A}" srcOrd="0" destOrd="1" presId="urn:microsoft.com/office/officeart/2005/8/layout/vList2"/>
    <dgm:cxn modelId="{E96F237A-EC30-4B50-9660-E1AE5C72AD5B}" srcId="{10D3300B-C03D-4FC1-98DE-183900A2AC61}" destId="{F0EC52D3-1FB9-4056-9BFA-CC2C42FEC0F0}" srcOrd="1" destOrd="0" parTransId="{E95B26F1-BF4D-4B31-8A4C-B8530FB11F18}" sibTransId="{71F3597B-86DA-4E82-B555-F05327317CE8}"/>
    <dgm:cxn modelId="{2C574380-463F-4382-A691-38468A644FEC}" type="presOf" srcId="{DF43EFB3-77B5-46BC-A274-E34285E5D0F6}" destId="{3002D44A-22D2-4F3D-953A-FDFBC653C70A}" srcOrd="0" destOrd="0" presId="urn:microsoft.com/office/officeart/2005/8/layout/vList2"/>
    <dgm:cxn modelId="{B2C89F80-90B6-4E74-AD11-DA0AA90BE824}" srcId="{9F1E5A98-D03B-4020-B2DD-AE8D09D23157}" destId="{7165B3E6-7995-4AB9-8063-24B1B9832569}" srcOrd="0" destOrd="0" parTransId="{9801B173-707B-47C3-B38C-DE49140E8C7A}" sibTransId="{1649D66A-F01D-49A2-AE89-FCBDB53B433F}"/>
    <dgm:cxn modelId="{9685C78B-F43D-49A5-9FB0-F4977BCE5F40}" type="presOf" srcId="{CB2C8D25-6EB0-4A3C-B6C1-9CDE6987FB47}" destId="{6A675DEA-D00A-4846-B9FB-171D744EB74A}" srcOrd="0" destOrd="3" presId="urn:microsoft.com/office/officeart/2005/8/layout/vList2"/>
    <dgm:cxn modelId="{E66E9998-5B38-4E76-8799-656E6B379E2E}" srcId="{E5673C4A-EAD7-4201-B872-7A818BE2ABF1}" destId="{DF43EFB3-77B5-46BC-A274-E34285E5D0F6}" srcOrd="0" destOrd="0" parTransId="{64E32A51-AE20-45E6-8B24-D8217F5F7ED1}" sibTransId="{AE17EF0D-9120-458F-8942-67FABED89CA8}"/>
    <dgm:cxn modelId="{036F32B3-2D9F-4B68-9BE2-74C2038476AB}" type="presOf" srcId="{9F1E5A98-D03B-4020-B2DD-AE8D09D23157}" destId="{87983C33-F578-4969-A442-D58B8BA8DAD6}" srcOrd="0" destOrd="0" presId="urn:microsoft.com/office/officeart/2005/8/layout/vList2"/>
    <dgm:cxn modelId="{77AA8AB8-3FC3-4A87-9FEB-92635D7C486C}" srcId="{7173A179-932A-4000-AFEC-6B5B27767563}" destId="{34B3741B-E4DD-42DC-BE3C-76014F42DEBA}" srcOrd="0" destOrd="0" parTransId="{25F53320-AAFB-4E0E-A28E-D2E4DD5E9A7A}" sibTransId="{FBBAAA5B-8EA1-4D8D-83CC-1A818067E82D}"/>
    <dgm:cxn modelId="{E176B2BA-C2AC-4AB7-91E5-7C921B4D8D12}" srcId="{E5673C4A-EAD7-4201-B872-7A818BE2ABF1}" destId="{83F50A32-5307-46ED-AAE1-04E37198E013}" srcOrd="1" destOrd="0" parTransId="{C815EC9C-8137-43BE-8574-DD80D633F056}" sibTransId="{6A969602-661A-4067-84CE-467F69DF5576}"/>
    <dgm:cxn modelId="{2159D0BC-606A-415E-B077-2926B2F499EB}" type="presOf" srcId="{871C6F79-4114-495F-AF9A-F0435DFD9EA9}" destId="{D32635F6-A953-4636-8EC1-2F7D188402FB}" srcOrd="0" destOrd="0" presId="urn:microsoft.com/office/officeart/2005/8/layout/vList2"/>
    <dgm:cxn modelId="{CBE1C5D3-0548-4415-B894-E3F7D5FB385B}" srcId="{8BB219F1-CBAC-4C85-9B5A-C43B85A9AFEB}" destId="{10D3300B-C03D-4FC1-98DE-183900A2AC61}" srcOrd="1" destOrd="0" parTransId="{D43756EF-DA74-4B50-8460-7C4C38D01AE8}" sibTransId="{BC797C47-8E01-45C9-862B-D191BBC26F69}"/>
    <dgm:cxn modelId="{638CC1D9-D027-47C4-857B-98951CA25C37}" type="presOf" srcId="{10D3300B-C03D-4FC1-98DE-183900A2AC61}" destId="{D293917D-521B-47C5-A219-8258ECFD4C56}" srcOrd="0" destOrd="0" presId="urn:microsoft.com/office/officeart/2005/8/layout/vList2"/>
    <dgm:cxn modelId="{1B8708E0-E6EC-49A5-9CB6-33E2CF3416BE}" type="presOf" srcId="{FFC852F4-FAF5-407A-ACDB-AA5DCD8DA5B5}" destId="{6A675DEA-D00A-4846-B9FB-171D744EB74A}" srcOrd="0" destOrd="2" presId="urn:microsoft.com/office/officeart/2005/8/layout/vList2"/>
    <dgm:cxn modelId="{614D3CE0-D843-47AE-8E58-553F3C95FC2D}" type="presOf" srcId="{7173A179-932A-4000-AFEC-6B5B27767563}" destId="{D49478C7-A8C7-4337-9D8A-287B417C9B80}" srcOrd="0" destOrd="0" presId="urn:microsoft.com/office/officeart/2005/8/layout/vList2"/>
    <dgm:cxn modelId="{416115F3-313D-43A1-8476-CF46963FEC91}" srcId="{7173A179-932A-4000-AFEC-6B5B27767563}" destId="{BCD7EECC-5DA2-4F61-9A44-AD5E56B1DC31}" srcOrd="1" destOrd="0" parTransId="{8E0FECCC-37FC-49DF-AE24-13E49EC326F5}" sibTransId="{A04A2F21-B550-4A59-98FF-93CC7F919368}"/>
    <dgm:cxn modelId="{26F9D0F5-A206-458F-9B9A-7AA1B144B9A5}" srcId="{7173A179-932A-4000-AFEC-6B5B27767563}" destId="{D718E5D8-76D0-4809-824E-783CC50BB668}" srcOrd="2" destOrd="0" parTransId="{9CCB1695-31E2-4255-A4CB-A4921BDCE10A}" sibTransId="{036A2471-EB6D-4EFB-A1A7-67D8A1E37A03}"/>
    <dgm:cxn modelId="{5C2C08FC-79AF-450A-A616-7AA7154350BF}" srcId="{9F1E5A98-D03B-4020-B2DD-AE8D09D23157}" destId="{BEC6298D-59D1-4A99-87DC-F7432B9A4400}" srcOrd="1" destOrd="0" parTransId="{8F35A15B-E26D-4144-ADB4-2CB1421D3BA6}" sibTransId="{69C14FBC-D9BC-4DA5-82F3-0E46040064E6}"/>
    <dgm:cxn modelId="{BCBC0406-F6D2-433A-B422-2E0B83411E18}" type="presParOf" srcId="{FCDB94DD-EF99-4971-B8C5-3760DE6857DF}" destId="{87983C33-F578-4969-A442-D58B8BA8DAD6}" srcOrd="0" destOrd="0" presId="urn:microsoft.com/office/officeart/2005/8/layout/vList2"/>
    <dgm:cxn modelId="{F2C2771F-9EE5-42A0-BEDC-6A40ECFB10BF}" type="presParOf" srcId="{FCDB94DD-EF99-4971-B8C5-3760DE6857DF}" destId="{6A675DEA-D00A-4846-B9FB-171D744EB74A}" srcOrd="1" destOrd="0" presId="urn:microsoft.com/office/officeart/2005/8/layout/vList2"/>
    <dgm:cxn modelId="{4C86E2C7-DD22-40E2-9E3B-E8C0D5509E28}" type="presParOf" srcId="{FCDB94DD-EF99-4971-B8C5-3760DE6857DF}" destId="{D293917D-521B-47C5-A219-8258ECFD4C56}" srcOrd="2" destOrd="0" presId="urn:microsoft.com/office/officeart/2005/8/layout/vList2"/>
    <dgm:cxn modelId="{2EC6058B-A607-402C-9A56-1B459D4B635C}" type="presParOf" srcId="{FCDB94DD-EF99-4971-B8C5-3760DE6857DF}" destId="{D32635F6-A953-4636-8EC1-2F7D188402FB}" srcOrd="3" destOrd="0" presId="urn:microsoft.com/office/officeart/2005/8/layout/vList2"/>
    <dgm:cxn modelId="{89AF18C1-4579-4370-B68B-92B32EF9A11A}" type="presParOf" srcId="{FCDB94DD-EF99-4971-B8C5-3760DE6857DF}" destId="{08043003-69AA-43A1-A7B0-8C6C5B45BAEC}" srcOrd="4" destOrd="0" presId="urn:microsoft.com/office/officeart/2005/8/layout/vList2"/>
    <dgm:cxn modelId="{958BEF3D-185E-426C-8DA7-6ED2E91FAD14}" type="presParOf" srcId="{FCDB94DD-EF99-4971-B8C5-3760DE6857DF}" destId="{3002D44A-22D2-4F3D-953A-FDFBC653C70A}" srcOrd="5" destOrd="0" presId="urn:microsoft.com/office/officeart/2005/8/layout/vList2"/>
    <dgm:cxn modelId="{90CC023B-BA92-452B-840E-CF5940958BF3}" type="presParOf" srcId="{FCDB94DD-EF99-4971-B8C5-3760DE6857DF}" destId="{D49478C7-A8C7-4337-9D8A-287B417C9B80}" srcOrd="6" destOrd="0" presId="urn:microsoft.com/office/officeart/2005/8/layout/vList2"/>
    <dgm:cxn modelId="{CACF9F95-2756-4F29-8510-72B49A58599D}" type="presParOf" srcId="{FCDB94DD-EF99-4971-B8C5-3760DE6857DF}" destId="{CC8893E7-4CB4-46CF-9E54-967B140ACC97}" srcOrd="7"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0BCD39-428C-499A-9627-6393A9083836}" type="doc">
      <dgm:prSet loTypeId="urn:microsoft.com/office/officeart/2005/8/layout/equation1" loCatId="relationship" qsTypeId="urn:microsoft.com/office/officeart/2005/8/quickstyle/3d1" qsCatId="3D" csTypeId="urn:microsoft.com/office/officeart/2005/8/colors/accent2_4" csCatId="accent2" phldr="1"/>
      <dgm:spPr/>
    </dgm:pt>
    <dgm:pt modelId="{B61D54D7-F1C3-4743-8F70-F43C4D780073}">
      <dgm:prSet phldrT="[Text]" custT="1">
        <dgm:style>
          <a:lnRef idx="2">
            <a:schemeClr val="accent2"/>
          </a:lnRef>
          <a:fillRef idx="1">
            <a:schemeClr val="lt1"/>
          </a:fillRef>
          <a:effectRef idx="0">
            <a:schemeClr val="accent2"/>
          </a:effectRef>
          <a:fontRef idx="minor">
            <a:schemeClr val="dk1"/>
          </a:fontRef>
        </dgm:style>
      </dgm:prSet>
      <dgm:spPr/>
      <dgm:t>
        <a:bodyPr/>
        <a:lstStyle/>
        <a:p>
          <a:r>
            <a:rPr lang="en-GB" sz="800"/>
            <a:t>Estimated number of </a:t>
          </a:r>
        </a:p>
        <a:p>
          <a:r>
            <a:rPr lang="en-GB" sz="800"/>
            <a:t>adult carers  (aged 18+): </a:t>
          </a:r>
        </a:p>
        <a:p>
          <a:r>
            <a:rPr lang="en-GB" sz="800" b="1"/>
            <a:t>668,000</a:t>
          </a:r>
          <a:endParaRPr lang="en-GB" sz="800"/>
        </a:p>
      </dgm:t>
    </dgm:pt>
    <dgm:pt modelId="{57E7BFC4-A611-4D42-876B-EA8DDE186D7B}" type="parTrans" cxnId="{ECF83731-A829-4404-BC79-91513E08CBC6}">
      <dgm:prSet/>
      <dgm:spPr/>
      <dgm:t>
        <a:bodyPr/>
        <a:lstStyle/>
        <a:p>
          <a:endParaRPr lang="en-GB"/>
        </a:p>
      </dgm:t>
    </dgm:pt>
    <dgm:pt modelId="{91A513A3-FBEC-4C44-9EFD-89248A858D5F}" type="sibTrans" cxnId="{ECF83731-A829-4404-BC79-91513E08CBC6}">
      <dgm:prSet/>
      <dgm:spPr/>
      <dgm:t>
        <a:bodyPr/>
        <a:lstStyle/>
        <a:p>
          <a:endParaRPr lang="en-GB"/>
        </a:p>
      </dgm:t>
    </dgm:pt>
    <dgm:pt modelId="{08C19E38-95C9-402B-A2F4-9D33177BAB6C}">
      <dgm:prSet phldrT="[Text]" custT="1">
        <dgm:style>
          <a:lnRef idx="2">
            <a:schemeClr val="accent2"/>
          </a:lnRef>
          <a:fillRef idx="1">
            <a:schemeClr val="lt1"/>
          </a:fillRef>
          <a:effectRef idx="0">
            <a:schemeClr val="accent2"/>
          </a:effectRef>
          <a:fontRef idx="minor">
            <a:schemeClr val="dk1"/>
          </a:fontRef>
        </dgm:style>
      </dgm:prSet>
      <dgm:spPr/>
      <dgm:t>
        <a:bodyPr/>
        <a:lstStyle/>
        <a:p>
          <a:r>
            <a:rPr lang="en-GB" sz="800">
              <a:solidFill>
                <a:sysClr val="windowText" lastClr="000000"/>
              </a:solidFill>
            </a:rPr>
            <a:t>Estimated number of</a:t>
          </a:r>
        </a:p>
        <a:p>
          <a:r>
            <a:rPr lang="en-GB" sz="800">
              <a:solidFill>
                <a:sysClr val="windowText" lastClr="000000"/>
              </a:solidFill>
            </a:rPr>
            <a:t>young carers </a:t>
          </a:r>
        </a:p>
        <a:p>
          <a:r>
            <a:rPr lang="en-GB" sz="800">
              <a:solidFill>
                <a:sysClr val="windowText" lastClr="000000"/>
              </a:solidFill>
            </a:rPr>
            <a:t>(aged 4-17):</a:t>
          </a:r>
        </a:p>
        <a:p>
          <a:r>
            <a:rPr lang="en-GB" sz="800" b="1">
              <a:solidFill>
                <a:sysClr val="windowText" lastClr="000000"/>
              </a:solidFill>
            </a:rPr>
            <a:t>28,000</a:t>
          </a:r>
          <a:endParaRPr lang="en-GB" sz="800">
            <a:solidFill>
              <a:sysClr val="windowText" lastClr="000000"/>
            </a:solidFill>
          </a:endParaRPr>
        </a:p>
      </dgm:t>
    </dgm:pt>
    <dgm:pt modelId="{0D8B3433-E01B-49E1-A398-479E8481DC9C}" type="parTrans" cxnId="{34186032-55AC-483C-83C3-EBC96E4F78DD}">
      <dgm:prSet/>
      <dgm:spPr/>
      <dgm:t>
        <a:bodyPr/>
        <a:lstStyle/>
        <a:p>
          <a:endParaRPr lang="en-GB"/>
        </a:p>
      </dgm:t>
    </dgm:pt>
    <dgm:pt modelId="{C052F1FC-1AD5-402B-BE5C-348D1FC31FB4}" type="sibTrans" cxnId="{34186032-55AC-483C-83C3-EBC96E4F78DD}">
      <dgm:prSet/>
      <dgm:spPr/>
      <dgm:t>
        <a:bodyPr/>
        <a:lstStyle/>
        <a:p>
          <a:endParaRPr lang="en-GB"/>
        </a:p>
      </dgm:t>
    </dgm:pt>
    <dgm:pt modelId="{C90F95C4-20B2-4CD7-8B29-EE49D528B08E}">
      <dgm:prSet phldrT="[Text]">
        <dgm:style>
          <a:lnRef idx="2">
            <a:schemeClr val="accent2"/>
          </a:lnRef>
          <a:fillRef idx="1">
            <a:schemeClr val="lt1"/>
          </a:fillRef>
          <a:effectRef idx="0">
            <a:schemeClr val="accent2"/>
          </a:effectRef>
          <a:fontRef idx="minor">
            <a:schemeClr val="dk1"/>
          </a:fontRef>
        </dgm:style>
      </dgm:prSet>
      <dgm:spPr/>
      <dgm:t>
        <a:bodyPr/>
        <a:lstStyle/>
        <a:p>
          <a:r>
            <a:rPr lang="en-GB">
              <a:solidFill>
                <a:sysClr val="windowText" lastClr="000000"/>
              </a:solidFill>
            </a:rPr>
            <a:t>Total estimated number of carers: </a:t>
          </a:r>
        </a:p>
        <a:p>
          <a:r>
            <a:rPr lang="en-GB" b="0">
              <a:solidFill>
                <a:sysClr val="windowText" lastClr="000000"/>
              </a:solidFill>
            </a:rPr>
            <a:t>696,000</a:t>
          </a:r>
          <a:endParaRPr lang="en-GB">
            <a:solidFill>
              <a:sysClr val="windowText" lastClr="000000"/>
            </a:solidFill>
          </a:endParaRPr>
        </a:p>
      </dgm:t>
    </dgm:pt>
    <dgm:pt modelId="{8E3071DB-CABD-44F7-A2AB-833BF6FE8C05}" type="parTrans" cxnId="{C933CFDE-E399-49D7-A7FE-56D0CA96BDA7}">
      <dgm:prSet/>
      <dgm:spPr/>
      <dgm:t>
        <a:bodyPr/>
        <a:lstStyle/>
        <a:p>
          <a:endParaRPr lang="en-GB"/>
        </a:p>
      </dgm:t>
    </dgm:pt>
    <dgm:pt modelId="{E08D28CA-574F-4415-8873-8FE2E145F7CE}" type="sibTrans" cxnId="{C933CFDE-E399-49D7-A7FE-56D0CA96BDA7}">
      <dgm:prSet/>
      <dgm:spPr/>
      <dgm:t>
        <a:bodyPr/>
        <a:lstStyle/>
        <a:p>
          <a:endParaRPr lang="en-GB"/>
        </a:p>
      </dgm:t>
    </dgm:pt>
    <dgm:pt modelId="{B938DA58-9C08-4390-9030-463EB174F637}" type="pres">
      <dgm:prSet presAssocID="{E90BCD39-428C-499A-9627-6393A9083836}" presName="linearFlow" presStyleCnt="0">
        <dgm:presLayoutVars>
          <dgm:dir/>
          <dgm:resizeHandles val="exact"/>
        </dgm:presLayoutVars>
      </dgm:prSet>
      <dgm:spPr/>
    </dgm:pt>
    <dgm:pt modelId="{F629392B-1651-42DC-AD73-2CC30BC9D1E8}" type="pres">
      <dgm:prSet presAssocID="{B61D54D7-F1C3-4743-8F70-F43C4D780073}" presName="node" presStyleLbl="node1" presStyleIdx="0" presStyleCnt="3" custLinFactY="41698" custLinFactNeighborX="32020" custLinFactNeighborY="100000">
        <dgm:presLayoutVars>
          <dgm:bulletEnabled val="1"/>
        </dgm:presLayoutVars>
      </dgm:prSet>
      <dgm:spPr/>
    </dgm:pt>
    <dgm:pt modelId="{44E98BB7-BD28-4462-A3A3-5E27C8F228A2}" type="pres">
      <dgm:prSet presAssocID="{91A513A3-FBEC-4C44-9EFD-89248A858D5F}" presName="spacerL" presStyleCnt="0"/>
      <dgm:spPr/>
    </dgm:pt>
    <dgm:pt modelId="{6BFE1389-F035-4617-8BA9-F51CDBF18C2C}" type="pres">
      <dgm:prSet presAssocID="{91A513A3-FBEC-4C44-9EFD-89248A858D5F}" presName="sibTrans" presStyleLbl="sibTrans2D1" presStyleIdx="0" presStyleCnt="2"/>
      <dgm:spPr/>
    </dgm:pt>
    <dgm:pt modelId="{A87137C7-3FAA-435F-8D78-9FCFC2E97685}" type="pres">
      <dgm:prSet presAssocID="{91A513A3-FBEC-4C44-9EFD-89248A858D5F}" presName="spacerR" presStyleCnt="0"/>
      <dgm:spPr/>
    </dgm:pt>
    <dgm:pt modelId="{3A7F1FAC-2626-4AAA-8CCE-B59F11D67A4F}" type="pres">
      <dgm:prSet presAssocID="{08C19E38-95C9-402B-A2F4-9D33177BAB6C}" presName="node" presStyleLbl="node1" presStyleIdx="1" presStyleCnt="3">
        <dgm:presLayoutVars>
          <dgm:bulletEnabled val="1"/>
        </dgm:presLayoutVars>
      </dgm:prSet>
      <dgm:spPr/>
    </dgm:pt>
    <dgm:pt modelId="{F2C67CD4-C7AF-419A-9A84-DB47BD8FDCE3}" type="pres">
      <dgm:prSet presAssocID="{C052F1FC-1AD5-402B-BE5C-348D1FC31FB4}" presName="spacerL" presStyleCnt="0"/>
      <dgm:spPr/>
    </dgm:pt>
    <dgm:pt modelId="{5CE092ED-1E7D-488D-A693-65BADD5BE7E1}" type="pres">
      <dgm:prSet presAssocID="{C052F1FC-1AD5-402B-BE5C-348D1FC31FB4}" presName="sibTrans" presStyleLbl="sibTrans2D1" presStyleIdx="1" presStyleCnt="2"/>
      <dgm:spPr/>
    </dgm:pt>
    <dgm:pt modelId="{F9934AE6-2912-4500-B0A3-4790A359CE2C}" type="pres">
      <dgm:prSet presAssocID="{C052F1FC-1AD5-402B-BE5C-348D1FC31FB4}" presName="spacerR" presStyleCnt="0"/>
      <dgm:spPr/>
    </dgm:pt>
    <dgm:pt modelId="{34CEEA35-21E8-4AB1-B184-E908A07D236F}" type="pres">
      <dgm:prSet presAssocID="{C90F95C4-20B2-4CD7-8B29-EE49D528B08E}" presName="node" presStyleLbl="node1" presStyleIdx="2" presStyleCnt="3">
        <dgm:presLayoutVars>
          <dgm:bulletEnabled val="1"/>
        </dgm:presLayoutVars>
      </dgm:prSet>
      <dgm:spPr/>
    </dgm:pt>
  </dgm:ptLst>
  <dgm:cxnLst>
    <dgm:cxn modelId="{ECF83731-A829-4404-BC79-91513E08CBC6}" srcId="{E90BCD39-428C-499A-9627-6393A9083836}" destId="{B61D54D7-F1C3-4743-8F70-F43C4D780073}" srcOrd="0" destOrd="0" parTransId="{57E7BFC4-A611-4D42-876B-EA8DDE186D7B}" sibTransId="{91A513A3-FBEC-4C44-9EFD-89248A858D5F}"/>
    <dgm:cxn modelId="{34186032-55AC-483C-83C3-EBC96E4F78DD}" srcId="{E90BCD39-428C-499A-9627-6393A9083836}" destId="{08C19E38-95C9-402B-A2F4-9D33177BAB6C}" srcOrd="1" destOrd="0" parTransId="{0D8B3433-E01B-49E1-A398-479E8481DC9C}" sibTransId="{C052F1FC-1AD5-402B-BE5C-348D1FC31FB4}"/>
    <dgm:cxn modelId="{C2B2D05F-E257-432C-AE47-EBA584D63EB5}" type="presOf" srcId="{B61D54D7-F1C3-4743-8F70-F43C4D780073}" destId="{F629392B-1651-42DC-AD73-2CC30BC9D1E8}" srcOrd="0" destOrd="0" presId="urn:microsoft.com/office/officeart/2005/8/layout/equation1"/>
    <dgm:cxn modelId="{CCB77479-91C7-4E56-A8A1-A8C9C5219077}" type="presOf" srcId="{08C19E38-95C9-402B-A2F4-9D33177BAB6C}" destId="{3A7F1FAC-2626-4AAA-8CCE-B59F11D67A4F}" srcOrd="0" destOrd="0" presId="urn:microsoft.com/office/officeart/2005/8/layout/equation1"/>
    <dgm:cxn modelId="{751AFFAB-1ED7-4A14-B82D-2DF709DEAD39}" type="presOf" srcId="{C90F95C4-20B2-4CD7-8B29-EE49D528B08E}" destId="{34CEEA35-21E8-4AB1-B184-E908A07D236F}" srcOrd="0" destOrd="0" presId="urn:microsoft.com/office/officeart/2005/8/layout/equation1"/>
    <dgm:cxn modelId="{3264A8C4-3ADC-49DD-AA0A-46215159885D}" type="presOf" srcId="{C052F1FC-1AD5-402B-BE5C-348D1FC31FB4}" destId="{5CE092ED-1E7D-488D-A693-65BADD5BE7E1}" srcOrd="0" destOrd="0" presId="urn:microsoft.com/office/officeart/2005/8/layout/equation1"/>
    <dgm:cxn modelId="{C933CFDE-E399-49D7-A7FE-56D0CA96BDA7}" srcId="{E90BCD39-428C-499A-9627-6393A9083836}" destId="{C90F95C4-20B2-4CD7-8B29-EE49D528B08E}" srcOrd="2" destOrd="0" parTransId="{8E3071DB-CABD-44F7-A2AB-833BF6FE8C05}" sibTransId="{E08D28CA-574F-4415-8873-8FE2E145F7CE}"/>
    <dgm:cxn modelId="{7B5D10E7-5230-440D-A460-4F2986A0694F}" type="presOf" srcId="{E90BCD39-428C-499A-9627-6393A9083836}" destId="{B938DA58-9C08-4390-9030-463EB174F637}" srcOrd="0" destOrd="0" presId="urn:microsoft.com/office/officeart/2005/8/layout/equation1"/>
    <dgm:cxn modelId="{71311BF1-1D6D-4904-BBD4-0B7D6FDB2EA9}" type="presOf" srcId="{91A513A3-FBEC-4C44-9EFD-89248A858D5F}" destId="{6BFE1389-F035-4617-8BA9-F51CDBF18C2C}" srcOrd="0" destOrd="0" presId="urn:microsoft.com/office/officeart/2005/8/layout/equation1"/>
    <dgm:cxn modelId="{E2F6C467-F9C9-48C3-B464-B0B37B5A9EB1}" type="presParOf" srcId="{B938DA58-9C08-4390-9030-463EB174F637}" destId="{F629392B-1651-42DC-AD73-2CC30BC9D1E8}" srcOrd="0" destOrd="0" presId="urn:microsoft.com/office/officeart/2005/8/layout/equation1"/>
    <dgm:cxn modelId="{16B2EB5F-C084-4770-A828-09B865857825}" type="presParOf" srcId="{B938DA58-9C08-4390-9030-463EB174F637}" destId="{44E98BB7-BD28-4462-A3A3-5E27C8F228A2}" srcOrd="1" destOrd="0" presId="urn:microsoft.com/office/officeart/2005/8/layout/equation1"/>
    <dgm:cxn modelId="{9B4E59C0-20C3-43E2-B910-D5F9DF7D32DD}" type="presParOf" srcId="{B938DA58-9C08-4390-9030-463EB174F637}" destId="{6BFE1389-F035-4617-8BA9-F51CDBF18C2C}" srcOrd="2" destOrd="0" presId="urn:microsoft.com/office/officeart/2005/8/layout/equation1"/>
    <dgm:cxn modelId="{53AA8F82-1C80-410E-B8A0-E2C0BDADCADA}" type="presParOf" srcId="{B938DA58-9C08-4390-9030-463EB174F637}" destId="{A87137C7-3FAA-435F-8D78-9FCFC2E97685}" srcOrd="3" destOrd="0" presId="urn:microsoft.com/office/officeart/2005/8/layout/equation1"/>
    <dgm:cxn modelId="{5E1CF879-2A09-49B3-9E2C-86D40E14C725}" type="presParOf" srcId="{B938DA58-9C08-4390-9030-463EB174F637}" destId="{3A7F1FAC-2626-4AAA-8CCE-B59F11D67A4F}" srcOrd="4" destOrd="0" presId="urn:microsoft.com/office/officeart/2005/8/layout/equation1"/>
    <dgm:cxn modelId="{74437E64-025F-412D-8154-2208AC8A8DBF}" type="presParOf" srcId="{B938DA58-9C08-4390-9030-463EB174F637}" destId="{F2C67CD4-C7AF-419A-9A84-DB47BD8FDCE3}" srcOrd="5" destOrd="0" presId="urn:microsoft.com/office/officeart/2005/8/layout/equation1"/>
    <dgm:cxn modelId="{4E0F2EA4-5D71-4127-A078-62C928F903C3}" type="presParOf" srcId="{B938DA58-9C08-4390-9030-463EB174F637}" destId="{5CE092ED-1E7D-488D-A693-65BADD5BE7E1}" srcOrd="6" destOrd="0" presId="urn:microsoft.com/office/officeart/2005/8/layout/equation1"/>
    <dgm:cxn modelId="{72B8D81F-FBD5-4D93-A81C-06C5AD7CDF74}" type="presParOf" srcId="{B938DA58-9C08-4390-9030-463EB174F637}" destId="{F9934AE6-2912-4500-B0A3-4790A359CE2C}" srcOrd="7" destOrd="0" presId="urn:microsoft.com/office/officeart/2005/8/layout/equation1"/>
    <dgm:cxn modelId="{A4C8EE64-3A6D-4C75-AC64-47DFB480287C}" type="presParOf" srcId="{B938DA58-9C08-4390-9030-463EB174F637}" destId="{34CEEA35-21E8-4AB1-B184-E908A07D236F}" srcOrd="8" destOrd="0" presId="urn:microsoft.com/office/officeart/2005/8/layout/equation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90BCD39-428C-499A-9627-6393A9083836}" type="doc">
      <dgm:prSet loTypeId="urn:microsoft.com/office/officeart/2005/8/layout/equation1" loCatId="relationship" qsTypeId="urn:microsoft.com/office/officeart/2005/8/quickstyle/3d1" qsCatId="3D" csTypeId="urn:microsoft.com/office/officeart/2005/8/colors/accent2_4" csCatId="accent2" phldr="1"/>
      <dgm:spPr/>
    </dgm:pt>
    <dgm:pt modelId="{B61D54D7-F1C3-4743-8F70-F43C4D780073}">
      <dgm:prSet phldrT="[Text]" custT="1">
        <dgm:style>
          <a:lnRef idx="2">
            <a:schemeClr val="accent2"/>
          </a:lnRef>
          <a:fillRef idx="1">
            <a:schemeClr val="lt1"/>
          </a:fillRef>
          <a:effectRef idx="0">
            <a:schemeClr val="accent2"/>
          </a:effectRef>
          <a:fontRef idx="minor">
            <a:schemeClr val="dk1"/>
          </a:fontRef>
        </dgm:style>
      </dgm:prSet>
      <dgm:spPr/>
      <dgm:t>
        <a:bodyPr/>
        <a:lstStyle/>
        <a:p>
          <a:r>
            <a:rPr lang="en-GB" sz="800">
              <a:solidFill>
                <a:sysClr val="windowText" lastClr="000000"/>
              </a:solidFill>
            </a:rPr>
            <a:t>Estimated number of </a:t>
          </a:r>
        </a:p>
        <a:p>
          <a:r>
            <a:rPr lang="en-GB" sz="800">
              <a:solidFill>
                <a:sysClr val="windowText" lastClr="000000"/>
              </a:solidFill>
            </a:rPr>
            <a:t>adult carers  (aged 18+): </a:t>
          </a:r>
        </a:p>
        <a:p>
          <a:r>
            <a:rPr lang="en-GB" sz="800">
              <a:solidFill>
                <a:sysClr val="windowText" lastClr="000000"/>
              </a:solidFill>
            </a:rPr>
            <a:t>22,712</a:t>
          </a:r>
        </a:p>
      </dgm:t>
    </dgm:pt>
    <dgm:pt modelId="{57E7BFC4-A611-4D42-876B-EA8DDE186D7B}" type="parTrans" cxnId="{ECF83731-A829-4404-BC79-91513E08CBC6}">
      <dgm:prSet/>
      <dgm:spPr/>
      <dgm:t>
        <a:bodyPr/>
        <a:lstStyle/>
        <a:p>
          <a:endParaRPr lang="en-GB"/>
        </a:p>
      </dgm:t>
    </dgm:pt>
    <dgm:pt modelId="{91A513A3-FBEC-4C44-9EFD-89248A858D5F}" type="sibTrans" cxnId="{ECF83731-A829-4404-BC79-91513E08CBC6}">
      <dgm:prSet/>
      <dgm:spPr/>
      <dgm:t>
        <a:bodyPr/>
        <a:lstStyle/>
        <a:p>
          <a:endParaRPr lang="en-GB"/>
        </a:p>
      </dgm:t>
    </dgm:pt>
    <dgm:pt modelId="{08C19E38-95C9-402B-A2F4-9D33177BAB6C}">
      <dgm:prSet phldrT="[Text]" custT="1">
        <dgm:style>
          <a:lnRef idx="2">
            <a:schemeClr val="accent2"/>
          </a:lnRef>
          <a:fillRef idx="1">
            <a:schemeClr val="lt1"/>
          </a:fillRef>
          <a:effectRef idx="0">
            <a:schemeClr val="accent2"/>
          </a:effectRef>
          <a:fontRef idx="minor">
            <a:schemeClr val="dk1"/>
          </a:fontRef>
        </dgm:style>
      </dgm:prSet>
      <dgm:spPr/>
      <dgm:t>
        <a:bodyPr/>
        <a:lstStyle/>
        <a:p>
          <a:r>
            <a:rPr lang="en-GB" sz="800">
              <a:solidFill>
                <a:sysClr val="windowText" lastClr="000000"/>
              </a:solidFill>
            </a:rPr>
            <a:t>Estimated number of</a:t>
          </a:r>
        </a:p>
        <a:p>
          <a:r>
            <a:rPr lang="en-GB" sz="800">
              <a:solidFill>
                <a:sysClr val="windowText" lastClr="000000"/>
              </a:solidFill>
            </a:rPr>
            <a:t>young carers </a:t>
          </a:r>
        </a:p>
        <a:p>
          <a:r>
            <a:rPr lang="en-GB" sz="800">
              <a:solidFill>
                <a:sysClr val="windowText" lastClr="000000"/>
              </a:solidFill>
            </a:rPr>
            <a:t>(aged 4-17):</a:t>
          </a:r>
        </a:p>
        <a:p>
          <a:r>
            <a:rPr lang="en-GB" sz="800">
              <a:solidFill>
                <a:sysClr val="windowText" lastClr="000000"/>
              </a:solidFill>
            </a:rPr>
            <a:t>952</a:t>
          </a:r>
        </a:p>
      </dgm:t>
    </dgm:pt>
    <dgm:pt modelId="{0D8B3433-E01B-49E1-A398-479E8481DC9C}" type="parTrans" cxnId="{34186032-55AC-483C-83C3-EBC96E4F78DD}">
      <dgm:prSet/>
      <dgm:spPr/>
      <dgm:t>
        <a:bodyPr/>
        <a:lstStyle/>
        <a:p>
          <a:endParaRPr lang="en-GB"/>
        </a:p>
      </dgm:t>
    </dgm:pt>
    <dgm:pt modelId="{C052F1FC-1AD5-402B-BE5C-348D1FC31FB4}" type="sibTrans" cxnId="{34186032-55AC-483C-83C3-EBC96E4F78DD}">
      <dgm:prSet/>
      <dgm:spPr/>
      <dgm:t>
        <a:bodyPr/>
        <a:lstStyle/>
        <a:p>
          <a:endParaRPr lang="en-GB"/>
        </a:p>
      </dgm:t>
    </dgm:pt>
    <dgm:pt modelId="{C90F95C4-20B2-4CD7-8B29-EE49D528B08E}">
      <dgm:prSet phldrT="[Text]">
        <dgm:style>
          <a:lnRef idx="2">
            <a:schemeClr val="accent2"/>
          </a:lnRef>
          <a:fillRef idx="1">
            <a:schemeClr val="lt1"/>
          </a:fillRef>
          <a:effectRef idx="0">
            <a:schemeClr val="accent2"/>
          </a:effectRef>
          <a:fontRef idx="minor">
            <a:schemeClr val="dk1"/>
          </a:fontRef>
        </dgm:style>
      </dgm:prSet>
      <dgm:spPr/>
      <dgm:t>
        <a:bodyPr/>
        <a:lstStyle/>
        <a:p>
          <a:r>
            <a:rPr lang="en-GB"/>
            <a:t>Total estimated number of carers: </a:t>
          </a:r>
        </a:p>
        <a:p>
          <a:r>
            <a:rPr lang="en-GB"/>
            <a:t>23,664</a:t>
          </a:r>
        </a:p>
      </dgm:t>
    </dgm:pt>
    <dgm:pt modelId="{8E3071DB-CABD-44F7-A2AB-833BF6FE8C05}" type="parTrans" cxnId="{C933CFDE-E399-49D7-A7FE-56D0CA96BDA7}">
      <dgm:prSet/>
      <dgm:spPr/>
      <dgm:t>
        <a:bodyPr/>
        <a:lstStyle/>
        <a:p>
          <a:endParaRPr lang="en-GB"/>
        </a:p>
      </dgm:t>
    </dgm:pt>
    <dgm:pt modelId="{E08D28CA-574F-4415-8873-8FE2E145F7CE}" type="sibTrans" cxnId="{C933CFDE-E399-49D7-A7FE-56D0CA96BDA7}">
      <dgm:prSet/>
      <dgm:spPr/>
      <dgm:t>
        <a:bodyPr/>
        <a:lstStyle/>
        <a:p>
          <a:endParaRPr lang="en-GB"/>
        </a:p>
      </dgm:t>
    </dgm:pt>
    <dgm:pt modelId="{B938DA58-9C08-4390-9030-463EB174F637}" type="pres">
      <dgm:prSet presAssocID="{E90BCD39-428C-499A-9627-6393A9083836}" presName="linearFlow" presStyleCnt="0">
        <dgm:presLayoutVars>
          <dgm:dir/>
          <dgm:resizeHandles val="exact"/>
        </dgm:presLayoutVars>
      </dgm:prSet>
      <dgm:spPr/>
    </dgm:pt>
    <dgm:pt modelId="{F629392B-1651-42DC-AD73-2CC30BC9D1E8}" type="pres">
      <dgm:prSet presAssocID="{B61D54D7-F1C3-4743-8F70-F43C4D780073}" presName="node" presStyleLbl="node1" presStyleIdx="0" presStyleCnt="3">
        <dgm:presLayoutVars>
          <dgm:bulletEnabled val="1"/>
        </dgm:presLayoutVars>
      </dgm:prSet>
      <dgm:spPr/>
    </dgm:pt>
    <dgm:pt modelId="{44E98BB7-BD28-4462-A3A3-5E27C8F228A2}" type="pres">
      <dgm:prSet presAssocID="{91A513A3-FBEC-4C44-9EFD-89248A858D5F}" presName="spacerL" presStyleCnt="0"/>
      <dgm:spPr/>
    </dgm:pt>
    <dgm:pt modelId="{6BFE1389-F035-4617-8BA9-F51CDBF18C2C}" type="pres">
      <dgm:prSet presAssocID="{91A513A3-FBEC-4C44-9EFD-89248A858D5F}" presName="sibTrans" presStyleLbl="sibTrans2D1" presStyleIdx="0" presStyleCnt="2"/>
      <dgm:spPr/>
    </dgm:pt>
    <dgm:pt modelId="{A87137C7-3FAA-435F-8D78-9FCFC2E97685}" type="pres">
      <dgm:prSet presAssocID="{91A513A3-FBEC-4C44-9EFD-89248A858D5F}" presName="spacerR" presStyleCnt="0"/>
      <dgm:spPr/>
    </dgm:pt>
    <dgm:pt modelId="{3A7F1FAC-2626-4AAA-8CCE-B59F11D67A4F}" type="pres">
      <dgm:prSet presAssocID="{08C19E38-95C9-402B-A2F4-9D33177BAB6C}" presName="node" presStyleLbl="node1" presStyleIdx="1" presStyleCnt="3">
        <dgm:presLayoutVars>
          <dgm:bulletEnabled val="1"/>
        </dgm:presLayoutVars>
      </dgm:prSet>
      <dgm:spPr/>
    </dgm:pt>
    <dgm:pt modelId="{F2C67CD4-C7AF-419A-9A84-DB47BD8FDCE3}" type="pres">
      <dgm:prSet presAssocID="{C052F1FC-1AD5-402B-BE5C-348D1FC31FB4}" presName="spacerL" presStyleCnt="0"/>
      <dgm:spPr/>
    </dgm:pt>
    <dgm:pt modelId="{5CE092ED-1E7D-488D-A693-65BADD5BE7E1}" type="pres">
      <dgm:prSet presAssocID="{C052F1FC-1AD5-402B-BE5C-348D1FC31FB4}" presName="sibTrans" presStyleLbl="sibTrans2D1" presStyleIdx="1" presStyleCnt="2"/>
      <dgm:spPr/>
    </dgm:pt>
    <dgm:pt modelId="{F9934AE6-2912-4500-B0A3-4790A359CE2C}" type="pres">
      <dgm:prSet presAssocID="{C052F1FC-1AD5-402B-BE5C-348D1FC31FB4}" presName="spacerR" presStyleCnt="0"/>
      <dgm:spPr/>
    </dgm:pt>
    <dgm:pt modelId="{34CEEA35-21E8-4AB1-B184-E908A07D236F}" type="pres">
      <dgm:prSet presAssocID="{C90F95C4-20B2-4CD7-8B29-EE49D528B08E}" presName="node" presStyleLbl="node1" presStyleIdx="2" presStyleCnt="3">
        <dgm:presLayoutVars>
          <dgm:bulletEnabled val="1"/>
        </dgm:presLayoutVars>
      </dgm:prSet>
      <dgm:spPr/>
    </dgm:pt>
  </dgm:ptLst>
  <dgm:cxnLst>
    <dgm:cxn modelId="{ECF83731-A829-4404-BC79-91513E08CBC6}" srcId="{E90BCD39-428C-499A-9627-6393A9083836}" destId="{B61D54D7-F1C3-4743-8F70-F43C4D780073}" srcOrd="0" destOrd="0" parTransId="{57E7BFC4-A611-4D42-876B-EA8DDE186D7B}" sibTransId="{91A513A3-FBEC-4C44-9EFD-89248A858D5F}"/>
    <dgm:cxn modelId="{34186032-55AC-483C-83C3-EBC96E4F78DD}" srcId="{E90BCD39-428C-499A-9627-6393A9083836}" destId="{08C19E38-95C9-402B-A2F4-9D33177BAB6C}" srcOrd="1" destOrd="0" parTransId="{0D8B3433-E01B-49E1-A398-479E8481DC9C}" sibTransId="{C052F1FC-1AD5-402B-BE5C-348D1FC31FB4}"/>
    <dgm:cxn modelId="{C2B2D05F-E257-432C-AE47-EBA584D63EB5}" type="presOf" srcId="{B61D54D7-F1C3-4743-8F70-F43C4D780073}" destId="{F629392B-1651-42DC-AD73-2CC30BC9D1E8}" srcOrd="0" destOrd="0" presId="urn:microsoft.com/office/officeart/2005/8/layout/equation1"/>
    <dgm:cxn modelId="{CCB77479-91C7-4E56-A8A1-A8C9C5219077}" type="presOf" srcId="{08C19E38-95C9-402B-A2F4-9D33177BAB6C}" destId="{3A7F1FAC-2626-4AAA-8CCE-B59F11D67A4F}" srcOrd="0" destOrd="0" presId="urn:microsoft.com/office/officeart/2005/8/layout/equation1"/>
    <dgm:cxn modelId="{751AFFAB-1ED7-4A14-B82D-2DF709DEAD39}" type="presOf" srcId="{C90F95C4-20B2-4CD7-8B29-EE49D528B08E}" destId="{34CEEA35-21E8-4AB1-B184-E908A07D236F}" srcOrd="0" destOrd="0" presId="urn:microsoft.com/office/officeart/2005/8/layout/equation1"/>
    <dgm:cxn modelId="{3264A8C4-3ADC-49DD-AA0A-46215159885D}" type="presOf" srcId="{C052F1FC-1AD5-402B-BE5C-348D1FC31FB4}" destId="{5CE092ED-1E7D-488D-A693-65BADD5BE7E1}" srcOrd="0" destOrd="0" presId="urn:microsoft.com/office/officeart/2005/8/layout/equation1"/>
    <dgm:cxn modelId="{C933CFDE-E399-49D7-A7FE-56D0CA96BDA7}" srcId="{E90BCD39-428C-499A-9627-6393A9083836}" destId="{C90F95C4-20B2-4CD7-8B29-EE49D528B08E}" srcOrd="2" destOrd="0" parTransId="{8E3071DB-CABD-44F7-A2AB-833BF6FE8C05}" sibTransId="{E08D28CA-574F-4415-8873-8FE2E145F7CE}"/>
    <dgm:cxn modelId="{7B5D10E7-5230-440D-A460-4F2986A0694F}" type="presOf" srcId="{E90BCD39-428C-499A-9627-6393A9083836}" destId="{B938DA58-9C08-4390-9030-463EB174F637}" srcOrd="0" destOrd="0" presId="urn:microsoft.com/office/officeart/2005/8/layout/equation1"/>
    <dgm:cxn modelId="{71311BF1-1D6D-4904-BBD4-0B7D6FDB2EA9}" type="presOf" srcId="{91A513A3-FBEC-4C44-9EFD-89248A858D5F}" destId="{6BFE1389-F035-4617-8BA9-F51CDBF18C2C}" srcOrd="0" destOrd="0" presId="urn:microsoft.com/office/officeart/2005/8/layout/equation1"/>
    <dgm:cxn modelId="{E2F6C467-F9C9-48C3-B464-B0B37B5A9EB1}" type="presParOf" srcId="{B938DA58-9C08-4390-9030-463EB174F637}" destId="{F629392B-1651-42DC-AD73-2CC30BC9D1E8}" srcOrd="0" destOrd="0" presId="urn:microsoft.com/office/officeart/2005/8/layout/equation1"/>
    <dgm:cxn modelId="{16B2EB5F-C084-4770-A828-09B865857825}" type="presParOf" srcId="{B938DA58-9C08-4390-9030-463EB174F637}" destId="{44E98BB7-BD28-4462-A3A3-5E27C8F228A2}" srcOrd="1" destOrd="0" presId="urn:microsoft.com/office/officeart/2005/8/layout/equation1"/>
    <dgm:cxn modelId="{9B4E59C0-20C3-43E2-B910-D5F9DF7D32DD}" type="presParOf" srcId="{B938DA58-9C08-4390-9030-463EB174F637}" destId="{6BFE1389-F035-4617-8BA9-F51CDBF18C2C}" srcOrd="2" destOrd="0" presId="urn:microsoft.com/office/officeart/2005/8/layout/equation1"/>
    <dgm:cxn modelId="{53AA8F82-1C80-410E-B8A0-E2C0BDADCADA}" type="presParOf" srcId="{B938DA58-9C08-4390-9030-463EB174F637}" destId="{A87137C7-3FAA-435F-8D78-9FCFC2E97685}" srcOrd="3" destOrd="0" presId="urn:microsoft.com/office/officeart/2005/8/layout/equation1"/>
    <dgm:cxn modelId="{5E1CF879-2A09-49B3-9E2C-86D40E14C725}" type="presParOf" srcId="{B938DA58-9C08-4390-9030-463EB174F637}" destId="{3A7F1FAC-2626-4AAA-8CCE-B59F11D67A4F}" srcOrd="4" destOrd="0" presId="urn:microsoft.com/office/officeart/2005/8/layout/equation1"/>
    <dgm:cxn modelId="{74437E64-025F-412D-8154-2208AC8A8DBF}" type="presParOf" srcId="{B938DA58-9C08-4390-9030-463EB174F637}" destId="{F2C67CD4-C7AF-419A-9A84-DB47BD8FDCE3}" srcOrd="5" destOrd="0" presId="urn:microsoft.com/office/officeart/2005/8/layout/equation1"/>
    <dgm:cxn modelId="{4E0F2EA4-5D71-4127-A078-62C928F903C3}" type="presParOf" srcId="{B938DA58-9C08-4390-9030-463EB174F637}" destId="{5CE092ED-1E7D-488D-A693-65BADD5BE7E1}" srcOrd="6" destOrd="0" presId="urn:microsoft.com/office/officeart/2005/8/layout/equation1"/>
    <dgm:cxn modelId="{72B8D81F-FBD5-4D93-A81C-06C5AD7CDF74}" type="presParOf" srcId="{B938DA58-9C08-4390-9030-463EB174F637}" destId="{F9934AE6-2912-4500-B0A3-4790A359CE2C}" srcOrd="7" destOrd="0" presId="urn:microsoft.com/office/officeart/2005/8/layout/equation1"/>
    <dgm:cxn modelId="{A4C8EE64-3A6D-4C75-AC64-47DFB480287C}" type="presParOf" srcId="{B938DA58-9C08-4390-9030-463EB174F637}" destId="{34CEEA35-21E8-4AB1-B184-E908A07D236F}" srcOrd="8" destOrd="0" presId="urn:microsoft.com/office/officeart/2005/8/layout/equation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73D05E6-B443-4C6B-BAEF-5CBBF8F08822}"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n-GB"/>
        </a:p>
      </dgm:t>
    </dgm:pt>
    <dgm:pt modelId="{5CE59E33-089F-4E7D-BDA7-806DAAE8711D}">
      <dgm:prSet phldrT="[Text]" custT="1"/>
      <dgm:spPr>
        <a:solidFill>
          <a:schemeClr val="accent2"/>
        </a:solidFill>
      </dgm:spPr>
      <dgm:t>
        <a:bodyPr/>
        <a:lstStyle/>
        <a:p>
          <a:r>
            <a:rPr lang="en-GB" sz="800"/>
            <a:t>Supporting Unpaid Carers</a:t>
          </a:r>
        </a:p>
      </dgm:t>
    </dgm:pt>
    <dgm:pt modelId="{D6ACAF11-25F2-4C70-8A5C-125C0C084360}" type="parTrans" cxnId="{662BFC67-B781-48A2-8223-88EF539C8C19}">
      <dgm:prSet/>
      <dgm:spPr/>
      <dgm:t>
        <a:bodyPr/>
        <a:lstStyle/>
        <a:p>
          <a:endParaRPr lang="en-GB" sz="800"/>
        </a:p>
      </dgm:t>
    </dgm:pt>
    <dgm:pt modelId="{E99B7434-AB71-487F-AE89-BEBAEB8C8BB0}" type="sibTrans" cxnId="{662BFC67-B781-48A2-8223-88EF539C8C19}">
      <dgm:prSet/>
      <dgm:spPr/>
      <dgm:t>
        <a:bodyPr/>
        <a:lstStyle/>
        <a:p>
          <a:endParaRPr lang="en-GB" sz="800"/>
        </a:p>
      </dgm:t>
    </dgm:pt>
    <dgm:pt modelId="{528156E7-5CC8-43C0-B1C1-8EFC65FDAC96}">
      <dgm:prSet phldrT="[Text]" custT="1"/>
      <dgm:spPr/>
      <dgm:t>
        <a:bodyPr/>
        <a:lstStyle/>
        <a:p>
          <a:r>
            <a:rPr lang="en-GB" sz="800"/>
            <a:t>Diversified SCIO</a:t>
          </a:r>
        </a:p>
      </dgm:t>
    </dgm:pt>
    <dgm:pt modelId="{52DD76E2-1CE9-4A4C-A68C-EDCCEF13FE69}" type="parTrans" cxnId="{B669CC8A-AC0F-48EA-A0A6-A1AD15D32571}">
      <dgm:prSet/>
      <dgm:spPr/>
      <dgm:t>
        <a:bodyPr/>
        <a:lstStyle/>
        <a:p>
          <a:endParaRPr lang="en-GB" sz="800"/>
        </a:p>
      </dgm:t>
    </dgm:pt>
    <dgm:pt modelId="{36CD96C7-6030-43CA-A112-874C5E18630C}" type="sibTrans" cxnId="{B669CC8A-AC0F-48EA-A0A6-A1AD15D32571}">
      <dgm:prSet/>
      <dgm:spPr/>
      <dgm:t>
        <a:bodyPr/>
        <a:lstStyle/>
        <a:p>
          <a:endParaRPr lang="en-GB" sz="800"/>
        </a:p>
      </dgm:t>
    </dgm:pt>
    <dgm:pt modelId="{27B7909E-436F-4526-976B-5D959D8E1175}">
      <dgm:prSet phldrT="[Text]" custT="1"/>
      <dgm:spPr/>
      <dgm:t>
        <a:bodyPr/>
        <a:lstStyle/>
        <a:p>
          <a:r>
            <a:rPr lang="en-GB" sz="800"/>
            <a:t>Fauldhouse and Breich Valley CDT</a:t>
          </a:r>
        </a:p>
      </dgm:t>
    </dgm:pt>
    <dgm:pt modelId="{DC6A4240-9302-42E8-93A9-50CF87711527}" type="parTrans" cxnId="{952A8513-BFE9-4313-9781-59525B3F7720}">
      <dgm:prSet/>
      <dgm:spPr/>
      <dgm:t>
        <a:bodyPr/>
        <a:lstStyle/>
        <a:p>
          <a:endParaRPr lang="en-GB" sz="800"/>
        </a:p>
      </dgm:t>
    </dgm:pt>
    <dgm:pt modelId="{4A3F6CBC-BD12-4A71-A476-F38ABA2F7AB1}" type="sibTrans" cxnId="{952A8513-BFE9-4313-9781-59525B3F7720}">
      <dgm:prSet/>
      <dgm:spPr/>
      <dgm:t>
        <a:bodyPr/>
        <a:lstStyle/>
        <a:p>
          <a:endParaRPr lang="en-GB" sz="800"/>
        </a:p>
      </dgm:t>
    </dgm:pt>
    <dgm:pt modelId="{1A89AB84-046C-4257-A290-AAC274E35E13}">
      <dgm:prSet phldrT="[Text]" custT="1"/>
      <dgm:spPr/>
      <dgm:t>
        <a:bodyPr/>
        <a:lstStyle/>
        <a:p>
          <a:r>
            <a:rPr lang="en-GB" sz="800"/>
            <a:t>Generation Arts SCIO</a:t>
          </a:r>
        </a:p>
      </dgm:t>
    </dgm:pt>
    <dgm:pt modelId="{A6752A7E-3B9D-4C60-85C9-81C953C54636}" type="parTrans" cxnId="{D410D88B-93CD-4787-B557-BF2885C9076C}">
      <dgm:prSet/>
      <dgm:spPr/>
      <dgm:t>
        <a:bodyPr/>
        <a:lstStyle/>
        <a:p>
          <a:endParaRPr lang="en-GB" sz="800"/>
        </a:p>
      </dgm:t>
    </dgm:pt>
    <dgm:pt modelId="{BF5AA98D-FA8A-45C7-A4DB-031DD56B302A}" type="sibTrans" cxnId="{D410D88B-93CD-4787-B557-BF2885C9076C}">
      <dgm:prSet/>
      <dgm:spPr/>
      <dgm:t>
        <a:bodyPr/>
        <a:lstStyle/>
        <a:p>
          <a:endParaRPr lang="en-GB" sz="800"/>
        </a:p>
      </dgm:t>
    </dgm:pt>
    <dgm:pt modelId="{E7AC3B0B-5B96-48CE-B213-EF7588709B58}">
      <dgm:prSet phldrT="[Text]" custT="1"/>
      <dgm:spPr/>
      <dgm:t>
        <a:bodyPr/>
        <a:lstStyle/>
        <a:p>
          <a:r>
            <a:rPr lang="en-GB" sz="800"/>
            <a:t>Kidzeco CIC</a:t>
          </a:r>
        </a:p>
      </dgm:t>
    </dgm:pt>
    <dgm:pt modelId="{11971364-2332-4845-BA3E-64AF15630DA2}" type="parTrans" cxnId="{B940CCC4-035D-4EB5-8797-8FABD27DC205}">
      <dgm:prSet/>
      <dgm:spPr/>
      <dgm:t>
        <a:bodyPr/>
        <a:lstStyle/>
        <a:p>
          <a:endParaRPr lang="en-GB" sz="800"/>
        </a:p>
      </dgm:t>
    </dgm:pt>
    <dgm:pt modelId="{831E3ED4-D25D-4976-AFBF-87582EF757F6}" type="sibTrans" cxnId="{B940CCC4-035D-4EB5-8797-8FABD27DC205}">
      <dgm:prSet/>
      <dgm:spPr/>
      <dgm:t>
        <a:bodyPr/>
        <a:lstStyle/>
        <a:p>
          <a:endParaRPr lang="en-GB" sz="800"/>
        </a:p>
      </dgm:t>
    </dgm:pt>
    <dgm:pt modelId="{08F7201B-33C9-4680-A2CE-08FBA8DD2F0D}">
      <dgm:prSet custT="1"/>
      <dgm:spPr/>
      <dgm:t>
        <a:bodyPr/>
        <a:lstStyle/>
        <a:p>
          <a:r>
            <a:rPr lang="en-GB" sz="800"/>
            <a:t>Winchburgh CDT</a:t>
          </a:r>
        </a:p>
      </dgm:t>
    </dgm:pt>
    <dgm:pt modelId="{3EB9CF0B-3FC2-42A7-B138-0CDD0AB437E7}" type="parTrans" cxnId="{57F7BE20-C960-4299-A31E-752E39BA3D90}">
      <dgm:prSet/>
      <dgm:spPr/>
      <dgm:t>
        <a:bodyPr/>
        <a:lstStyle/>
        <a:p>
          <a:endParaRPr lang="en-GB" sz="800"/>
        </a:p>
      </dgm:t>
    </dgm:pt>
    <dgm:pt modelId="{C475C2F7-F938-4896-A311-D8383918136C}" type="sibTrans" cxnId="{57F7BE20-C960-4299-A31E-752E39BA3D90}">
      <dgm:prSet/>
      <dgm:spPr/>
      <dgm:t>
        <a:bodyPr/>
        <a:lstStyle/>
        <a:p>
          <a:endParaRPr lang="en-GB" sz="800"/>
        </a:p>
      </dgm:t>
    </dgm:pt>
    <dgm:pt modelId="{733968A3-3642-4594-9338-E69010346D55}">
      <dgm:prSet custT="1"/>
      <dgm:spPr/>
      <dgm:t>
        <a:bodyPr/>
        <a:lstStyle/>
        <a:p>
          <a:r>
            <a:rPr lang="en-GB" sz="700"/>
            <a:t>West Lothian Chinese Community Hub</a:t>
          </a:r>
        </a:p>
      </dgm:t>
    </dgm:pt>
    <dgm:pt modelId="{C90178D3-5C4F-4121-9AE6-768AFA139992}" type="parTrans" cxnId="{793648E8-5251-42F2-B6B3-08975CA9B8B2}">
      <dgm:prSet/>
      <dgm:spPr/>
      <dgm:t>
        <a:bodyPr/>
        <a:lstStyle/>
        <a:p>
          <a:endParaRPr lang="en-GB" sz="800"/>
        </a:p>
      </dgm:t>
    </dgm:pt>
    <dgm:pt modelId="{85AE9F2F-B661-4F7C-BDC4-74B71F65A5FA}" type="sibTrans" cxnId="{793648E8-5251-42F2-B6B3-08975CA9B8B2}">
      <dgm:prSet/>
      <dgm:spPr/>
      <dgm:t>
        <a:bodyPr/>
        <a:lstStyle/>
        <a:p>
          <a:endParaRPr lang="en-GB" sz="800"/>
        </a:p>
      </dgm:t>
    </dgm:pt>
    <dgm:pt modelId="{6BA8161E-2AAD-4BA8-A972-CB4ECC8CC53E}">
      <dgm:prSet custT="1"/>
      <dgm:spPr/>
      <dgm:t>
        <a:bodyPr/>
        <a:lstStyle/>
        <a:p>
          <a:r>
            <a:rPr lang="en-GB" sz="800"/>
            <a:t>Stoneynurn and Bents </a:t>
          </a:r>
        </a:p>
      </dgm:t>
    </dgm:pt>
    <dgm:pt modelId="{E57D5BEF-A4A2-407C-AF8A-3DCFF542E2E6}" type="parTrans" cxnId="{DC8C7E59-86A3-47C5-A2EB-4B38EA3E0B90}">
      <dgm:prSet/>
      <dgm:spPr/>
      <dgm:t>
        <a:bodyPr/>
        <a:lstStyle/>
        <a:p>
          <a:endParaRPr lang="en-GB" sz="800"/>
        </a:p>
      </dgm:t>
    </dgm:pt>
    <dgm:pt modelId="{77DDD071-9153-4726-A02F-B94ECB2CB7AA}" type="sibTrans" cxnId="{DC8C7E59-86A3-47C5-A2EB-4B38EA3E0B90}">
      <dgm:prSet/>
      <dgm:spPr/>
      <dgm:t>
        <a:bodyPr/>
        <a:lstStyle/>
        <a:p>
          <a:endParaRPr lang="en-GB" sz="800"/>
        </a:p>
      </dgm:t>
    </dgm:pt>
    <dgm:pt modelId="{ABDCE984-07ED-4127-A38E-A7096ADD1F57}">
      <dgm:prSet custT="1"/>
      <dgm:spPr/>
      <dgm:t>
        <a:bodyPr/>
        <a:lstStyle/>
        <a:p>
          <a:r>
            <a:rPr lang="en-GB" sz="800"/>
            <a:t>Signpost</a:t>
          </a:r>
        </a:p>
      </dgm:t>
    </dgm:pt>
    <dgm:pt modelId="{3CA74DA6-BE8F-44E8-AE90-0ACFA4369147}" type="parTrans" cxnId="{A1430F4C-DE46-42E7-8416-63FD41F6DBC8}">
      <dgm:prSet/>
      <dgm:spPr/>
      <dgm:t>
        <a:bodyPr/>
        <a:lstStyle/>
        <a:p>
          <a:endParaRPr lang="en-GB" sz="800"/>
        </a:p>
      </dgm:t>
    </dgm:pt>
    <dgm:pt modelId="{7A9B5D17-078A-4B9A-85DF-F1019EDCF085}" type="sibTrans" cxnId="{A1430F4C-DE46-42E7-8416-63FD41F6DBC8}">
      <dgm:prSet/>
      <dgm:spPr/>
      <dgm:t>
        <a:bodyPr/>
        <a:lstStyle/>
        <a:p>
          <a:endParaRPr lang="en-GB" sz="800"/>
        </a:p>
      </dgm:t>
    </dgm:pt>
    <dgm:pt modelId="{308FEB21-23CE-4C28-B988-699D9F61481C}">
      <dgm:prSet custT="1"/>
      <dgm:spPr/>
      <dgm:t>
        <a:bodyPr/>
        <a:lstStyle/>
        <a:p>
          <a:r>
            <a:rPr lang="en-GB" sz="800"/>
            <a:t>PASDA</a:t>
          </a:r>
        </a:p>
      </dgm:t>
    </dgm:pt>
    <dgm:pt modelId="{97FA7982-7FA8-4BB7-9EC1-3D3A61E18AF6}" type="parTrans" cxnId="{445F04FB-5092-4785-B241-903B96E144FA}">
      <dgm:prSet/>
      <dgm:spPr/>
      <dgm:t>
        <a:bodyPr/>
        <a:lstStyle/>
        <a:p>
          <a:endParaRPr lang="en-GB" sz="800"/>
        </a:p>
      </dgm:t>
    </dgm:pt>
    <dgm:pt modelId="{577DC203-C71E-4013-8E1A-3F5585C7EA1D}" type="sibTrans" cxnId="{445F04FB-5092-4785-B241-903B96E144FA}">
      <dgm:prSet/>
      <dgm:spPr/>
      <dgm:t>
        <a:bodyPr/>
        <a:lstStyle/>
        <a:p>
          <a:endParaRPr lang="en-GB" sz="800"/>
        </a:p>
      </dgm:t>
    </dgm:pt>
    <dgm:pt modelId="{7B5971C2-D3D6-4288-9B9F-67BB5D76D0A9}">
      <dgm:prSet custT="1"/>
      <dgm:spPr/>
      <dgm:t>
        <a:bodyPr/>
        <a:lstStyle/>
        <a:p>
          <a:r>
            <a:rPr lang="en-GB" sz="700"/>
            <a:t>Milan senior welfare organisation</a:t>
          </a:r>
        </a:p>
      </dgm:t>
    </dgm:pt>
    <dgm:pt modelId="{D39E76E8-A070-4441-9BB9-57615AC7AB58}" type="parTrans" cxnId="{A3CA01BA-D226-4C25-ABDB-39B6403A8B8C}">
      <dgm:prSet/>
      <dgm:spPr/>
      <dgm:t>
        <a:bodyPr/>
        <a:lstStyle/>
        <a:p>
          <a:endParaRPr lang="en-GB" sz="800"/>
        </a:p>
      </dgm:t>
    </dgm:pt>
    <dgm:pt modelId="{46BA0BA4-C7B1-40BF-9C88-AE915240FB70}" type="sibTrans" cxnId="{A3CA01BA-D226-4C25-ABDB-39B6403A8B8C}">
      <dgm:prSet/>
      <dgm:spPr/>
      <dgm:t>
        <a:bodyPr/>
        <a:lstStyle/>
        <a:p>
          <a:endParaRPr lang="en-GB" sz="800"/>
        </a:p>
      </dgm:t>
    </dgm:pt>
    <dgm:pt modelId="{A1CCFA5C-4B5F-41AB-B6AE-32A241530533}" type="pres">
      <dgm:prSet presAssocID="{B73D05E6-B443-4C6B-BAEF-5CBBF8F08822}" presName="Name0" presStyleCnt="0">
        <dgm:presLayoutVars>
          <dgm:chMax val="1"/>
          <dgm:dir/>
          <dgm:animLvl val="ctr"/>
          <dgm:resizeHandles val="exact"/>
        </dgm:presLayoutVars>
      </dgm:prSet>
      <dgm:spPr/>
    </dgm:pt>
    <dgm:pt modelId="{89940B1E-EE23-4E75-9AF0-E4A20F91B00D}" type="pres">
      <dgm:prSet presAssocID="{5CE59E33-089F-4E7D-BDA7-806DAAE8711D}" presName="centerShape" presStyleLbl="node0" presStyleIdx="0" presStyleCnt="1" custScaleX="159340" custScaleY="133639"/>
      <dgm:spPr/>
    </dgm:pt>
    <dgm:pt modelId="{E2009047-29B3-4A98-91E8-C18FF913F681}" type="pres">
      <dgm:prSet presAssocID="{528156E7-5CC8-43C0-B1C1-8EFC65FDAC96}" presName="node" presStyleLbl="node1" presStyleIdx="0" presStyleCnt="10" custScaleX="177280" custScaleY="123190" custRadScaleRad="100124" custRadScaleInc="23754">
        <dgm:presLayoutVars>
          <dgm:bulletEnabled val="1"/>
        </dgm:presLayoutVars>
      </dgm:prSet>
      <dgm:spPr/>
    </dgm:pt>
    <dgm:pt modelId="{FCF027EC-5139-4819-9442-60DF491F8368}" type="pres">
      <dgm:prSet presAssocID="{528156E7-5CC8-43C0-B1C1-8EFC65FDAC96}" presName="dummy" presStyleCnt="0"/>
      <dgm:spPr/>
    </dgm:pt>
    <dgm:pt modelId="{BC7F559C-8B6F-4B80-9693-A1C82C4C6543}" type="pres">
      <dgm:prSet presAssocID="{36CD96C7-6030-43CA-A112-874C5E18630C}" presName="sibTrans" presStyleLbl="sibTrans2D1" presStyleIdx="0" presStyleCnt="10"/>
      <dgm:spPr/>
    </dgm:pt>
    <dgm:pt modelId="{EE71EA7A-B53F-49F8-B3AD-37C4FD1F30D5}" type="pres">
      <dgm:prSet presAssocID="{27B7909E-436F-4526-976B-5D959D8E1175}" presName="node" presStyleLbl="node1" presStyleIdx="1" presStyleCnt="10" custScaleX="177280" custScaleY="123190" custRadScaleRad="107491" custRadScaleInc="47945">
        <dgm:presLayoutVars>
          <dgm:bulletEnabled val="1"/>
        </dgm:presLayoutVars>
      </dgm:prSet>
      <dgm:spPr/>
    </dgm:pt>
    <dgm:pt modelId="{C34C38A2-A6FC-4804-924B-99D20DD2A7A6}" type="pres">
      <dgm:prSet presAssocID="{27B7909E-436F-4526-976B-5D959D8E1175}" presName="dummy" presStyleCnt="0"/>
      <dgm:spPr/>
    </dgm:pt>
    <dgm:pt modelId="{7AA45700-B168-4F19-A620-E58724CEB68C}" type="pres">
      <dgm:prSet presAssocID="{4A3F6CBC-BD12-4A71-A476-F38ABA2F7AB1}" presName="sibTrans" presStyleLbl="sibTrans2D1" presStyleIdx="1" presStyleCnt="10"/>
      <dgm:spPr/>
    </dgm:pt>
    <dgm:pt modelId="{A55566B0-43F2-47F5-9386-23D0A8A85AFA}" type="pres">
      <dgm:prSet presAssocID="{1A89AB84-046C-4257-A290-AAC274E35E13}" presName="node" presStyleLbl="node1" presStyleIdx="2" presStyleCnt="10" custScaleX="177280" custScaleY="123190">
        <dgm:presLayoutVars>
          <dgm:bulletEnabled val="1"/>
        </dgm:presLayoutVars>
      </dgm:prSet>
      <dgm:spPr/>
    </dgm:pt>
    <dgm:pt modelId="{0510C237-A3FC-4D2F-BB49-EFA009097904}" type="pres">
      <dgm:prSet presAssocID="{1A89AB84-046C-4257-A290-AAC274E35E13}" presName="dummy" presStyleCnt="0"/>
      <dgm:spPr/>
    </dgm:pt>
    <dgm:pt modelId="{1860FCC9-A812-4F7C-894F-36143DE7AD14}" type="pres">
      <dgm:prSet presAssocID="{BF5AA98D-FA8A-45C7-A4DB-031DD56B302A}" presName="sibTrans" presStyleLbl="sibTrans2D1" presStyleIdx="2" presStyleCnt="10"/>
      <dgm:spPr/>
    </dgm:pt>
    <dgm:pt modelId="{2AB3A19F-AD02-4C9E-9EE0-3E5527A53306}" type="pres">
      <dgm:prSet presAssocID="{E7AC3B0B-5B96-48CE-B213-EF7588709B58}" presName="node" presStyleLbl="node1" presStyleIdx="3" presStyleCnt="10" custScaleX="177280" custScaleY="123190" custRadScaleRad="100636" custRadScaleInc="-25608">
        <dgm:presLayoutVars>
          <dgm:bulletEnabled val="1"/>
        </dgm:presLayoutVars>
      </dgm:prSet>
      <dgm:spPr/>
    </dgm:pt>
    <dgm:pt modelId="{6EE8165A-A336-4510-A0B1-B64A60AEF792}" type="pres">
      <dgm:prSet presAssocID="{E7AC3B0B-5B96-48CE-B213-EF7588709B58}" presName="dummy" presStyleCnt="0"/>
      <dgm:spPr/>
    </dgm:pt>
    <dgm:pt modelId="{33FC3A26-3CEF-4903-9DEB-39D45B7FF07A}" type="pres">
      <dgm:prSet presAssocID="{831E3ED4-D25D-4976-AFBF-87582EF757F6}" presName="sibTrans" presStyleLbl="sibTrans2D1" presStyleIdx="3" presStyleCnt="10"/>
      <dgm:spPr/>
    </dgm:pt>
    <dgm:pt modelId="{2680EF7A-EE08-4998-BF66-07BAC74FE89B}" type="pres">
      <dgm:prSet presAssocID="{08F7201B-33C9-4680-A2CE-08FBA8DD2F0D}" presName="node" presStyleLbl="node1" presStyleIdx="4" presStyleCnt="10" custScaleX="177280" custScaleY="123190" custRadScaleRad="107086" custRadScaleInc="-41100">
        <dgm:presLayoutVars>
          <dgm:bulletEnabled val="1"/>
        </dgm:presLayoutVars>
      </dgm:prSet>
      <dgm:spPr/>
    </dgm:pt>
    <dgm:pt modelId="{84B49733-21B7-4887-A1AD-59A4183ED132}" type="pres">
      <dgm:prSet presAssocID="{08F7201B-33C9-4680-A2CE-08FBA8DD2F0D}" presName="dummy" presStyleCnt="0"/>
      <dgm:spPr/>
    </dgm:pt>
    <dgm:pt modelId="{39E80E0D-C5DE-4D9D-80F7-C0DC5C19E7AA}" type="pres">
      <dgm:prSet presAssocID="{C475C2F7-F938-4896-A311-D8383918136C}" presName="sibTrans" presStyleLbl="sibTrans2D1" presStyleIdx="4" presStyleCnt="10"/>
      <dgm:spPr/>
    </dgm:pt>
    <dgm:pt modelId="{5C3F3D88-9FED-4243-9837-12C70DF5CE07}" type="pres">
      <dgm:prSet presAssocID="{733968A3-3642-4594-9338-E69010346D55}" presName="node" presStyleLbl="node1" presStyleIdx="5" presStyleCnt="10" custScaleX="177280" custScaleY="123190" custRadScaleRad="95637" custRadScaleInc="-7101">
        <dgm:presLayoutVars>
          <dgm:bulletEnabled val="1"/>
        </dgm:presLayoutVars>
      </dgm:prSet>
      <dgm:spPr/>
    </dgm:pt>
    <dgm:pt modelId="{19C577E3-7329-4488-815C-679F8144F289}" type="pres">
      <dgm:prSet presAssocID="{733968A3-3642-4594-9338-E69010346D55}" presName="dummy" presStyleCnt="0"/>
      <dgm:spPr/>
    </dgm:pt>
    <dgm:pt modelId="{984C0A4C-4257-43DF-8FC7-8F1369740E4B}" type="pres">
      <dgm:prSet presAssocID="{85AE9F2F-B661-4F7C-BDC4-74B71F65A5FA}" presName="sibTrans" presStyleLbl="sibTrans2D1" presStyleIdx="5" presStyleCnt="10"/>
      <dgm:spPr/>
    </dgm:pt>
    <dgm:pt modelId="{7A74451F-1B16-437C-A1F5-18B880E7485C}" type="pres">
      <dgm:prSet presAssocID="{6BA8161E-2AAD-4BA8-A972-CB4ECC8CC53E}" presName="node" presStyleLbl="node1" presStyleIdx="6" presStyleCnt="10" custScaleX="177280" custScaleY="123190" custRadScaleRad="107966" custRadScaleInc="50292">
        <dgm:presLayoutVars>
          <dgm:bulletEnabled val="1"/>
        </dgm:presLayoutVars>
      </dgm:prSet>
      <dgm:spPr/>
    </dgm:pt>
    <dgm:pt modelId="{88DAFD90-1ADC-46DB-98E5-4828CE51B9B7}" type="pres">
      <dgm:prSet presAssocID="{6BA8161E-2AAD-4BA8-A972-CB4ECC8CC53E}" presName="dummy" presStyleCnt="0"/>
      <dgm:spPr/>
    </dgm:pt>
    <dgm:pt modelId="{61DC8C6C-CA72-48EF-9E7A-44D80604D14B}" type="pres">
      <dgm:prSet presAssocID="{77DDD071-9153-4726-A02F-B94ECB2CB7AA}" presName="sibTrans" presStyleLbl="sibTrans2D1" presStyleIdx="6" presStyleCnt="10"/>
      <dgm:spPr/>
    </dgm:pt>
    <dgm:pt modelId="{E9D103F7-244E-4C4F-BB78-24CB547C9F43}" type="pres">
      <dgm:prSet presAssocID="{ABDCE984-07ED-4127-A38E-A7096ADD1F57}" presName="node" presStyleLbl="node1" presStyleIdx="7" presStyleCnt="10" custScaleX="177280" custScaleY="123190">
        <dgm:presLayoutVars>
          <dgm:bulletEnabled val="1"/>
        </dgm:presLayoutVars>
      </dgm:prSet>
      <dgm:spPr/>
    </dgm:pt>
    <dgm:pt modelId="{6C447F16-0B7A-4E0A-BD4B-CECA6BF01F7E}" type="pres">
      <dgm:prSet presAssocID="{ABDCE984-07ED-4127-A38E-A7096ADD1F57}" presName="dummy" presStyleCnt="0"/>
      <dgm:spPr/>
    </dgm:pt>
    <dgm:pt modelId="{EB4BAA8F-96CA-41EE-AB7B-2254203CE8C5}" type="pres">
      <dgm:prSet presAssocID="{7A9B5D17-078A-4B9A-85DF-F1019EDCF085}" presName="sibTrans" presStyleLbl="sibTrans2D1" presStyleIdx="7" presStyleCnt="10"/>
      <dgm:spPr/>
    </dgm:pt>
    <dgm:pt modelId="{2CC45E80-CF72-4B70-828B-73D187B1035F}" type="pres">
      <dgm:prSet presAssocID="{308FEB21-23CE-4C28-B988-699D9F61481C}" presName="node" presStyleLbl="node1" presStyleIdx="8" presStyleCnt="10" custScaleX="177280" custScaleY="123190">
        <dgm:presLayoutVars>
          <dgm:bulletEnabled val="1"/>
        </dgm:presLayoutVars>
      </dgm:prSet>
      <dgm:spPr/>
    </dgm:pt>
    <dgm:pt modelId="{65981512-955F-40C5-8B02-0F6023CA2D86}" type="pres">
      <dgm:prSet presAssocID="{308FEB21-23CE-4C28-B988-699D9F61481C}" presName="dummy" presStyleCnt="0"/>
      <dgm:spPr/>
    </dgm:pt>
    <dgm:pt modelId="{B12910E1-1546-4E08-BCE6-00E4D94E1F26}" type="pres">
      <dgm:prSet presAssocID="{577DC203-C71E-4013-8E1A-3F5585C7EA1D}" presName="sibTrans" presStyleLbl="sibTrans2D1" presStyleIdx="8" presStyleCnt="10"/>
      <dgm:spPr/>
    </dgm:pt>
    <dgm:pt modelId="{14B37A39-0678-492D-B4CB-285CBA78CD1B}" type="pres">
      <dgm:prSet presAssocID="{7B5971C2-D3D6-4288-9B9F-67BB5D76D0A9}" presName="node" presStyleLbl="node1" presStyleIdx="9" presStyleCnt="10" custScaleX="177280" custScaleY="123190" custRadScaleRad="106561" custRadScaleInc="-18294">
        <dgm:presLayoutVars>
          <dgm:bulletEnabled val="1"/>
        </dgm:presLayoutVars>
      </dgm:prSet>
      <dgm:spPr/>
    </dgm:pt>
    <dgm:pt modelId="{0E1E355E-7AD6-4B65-BE91-D936006CAFDC}" type="pres">
      <dgm:prSet presAssocID="{7B5971C2-D3D6-4288-9B9F-67BB5D76D0A9}" presName="dummy" presStyleCnt="0"/>
      <dgm:spPr/>
    </dgm:pt>
    <dgm:pt modelId="{8AF06499-22DF-4F90-9F31-8E2B8452E422}" type="pres">
      <dgm:prSet presAssocID="{46BA0BA4-C7B1-40BF-9C88-AE915240FB70}" presName="sibTrans" presStyleLbl="sibTrans2D1" presStyleIdx="9" presStyleCnt="10"/>
      <dgm:spPr/>
    </dgm:pt>
  </dgm:ptLst>
  <dgm:cxnLst>
    <dgm:cxn modelId="{916CBD01-E6B1-4DA2-82B7-FC905D22A2A5}" type="presOf" srcId="{308FEB21-23CE-4C28-B988-699D9F61481C}" destId="{2CC45E80-CF72-4B70-828B-73D187B1035F}" srcOrd="0" destOrd="0" presId="urn:microsoft.com/office/officeart/2005/8/layout/radial6"/>
    <dgm:cxn modelId="{69C0A306-B2D5-4568-8891-6189A36C8899}" type="presOf" srcId="{528156E7-5CC8-43C0-B1C1-8EFC65FDAC96}" destId="{E2009047-29B3-4A98-91E8-C18FF913F681}" srcOrd="0" destOrd="0" presId="urn:microsoft.com/office/officeart/2005/8/layout/radial6"/>
    <dgm:cxn modelId="{164FAB0B-9410-465D-BA12-B64C280AE770}" type="presOf" srcId="{ABDCE984-07ED-4127-A38E-A7096ADD1F57}" destId="{E9D103F7-244E-4C4F-BB78-24CB547C9F43}" srcOrd="0" destOrd="0" presId="urn:microsoft.com/office/officeart/2005/8/layout/radial6"/>
    <dgm:cxn modelId="{952A8513-BFE9-4313-9781-59525B3F7720}" srcId="{5CE59E33-089F-4E7D-BDA7-806DAAE8711D}" destId="{27B7909E-436F-4526-976B-5D959D8E1175}" srcOrd="1" destOrd="0" parTransId="{DC6A4240-9302-42E8-93A9-50CF87711527}" sibTransId="{4A3F6CBC-BD12-4A71-A476-F38ABA2F7AB1}"/>
    <dgm:cxn modelId="{57F7BE20-C960-4299-A31E-752E39BA3D90}" srcId="{5CE59E33-089F-4E7D-BDA7-806DAAE8711D}" destId="{08F7201B-33C9-4680-A2CE-08FBA8DD2F0D}" srcOrd="4" destOrd="0" parTransId="{3EB9CF0B-3FC2-42A7-B138-0CDD0AB437E7}" sibTransId="{C475C2F7-F938-4896-A311-D8383918136C}"/>
    <dgm:cxn modelId="{2C75B327-6714-43B3-AC44-0C2367B98630}" type="presOf" srcId="{7B5971C2-D3D6-4288-9B9F-67BB5D76D0A9}" destId="{14B37A39-0678-492D-B4CB-285CBA78CD1B}" srcOrd="0" destOrd="0" presId="urn:microsoft.com/office/officeart/2005/8/layout/radial6"/>
    <dgm:cxn modelId="{B3342E28-720A-40BC-AF87-D1B4E41DD1B5}" type="presOf" srcId="{6BA8161E-2AAD-4BA8-A972-CB4ECC8CC53E}" destId="{7A74451F-1B16-437C-A1F5-18B880E7485C}" srcOrd="0" destOrd="0" presId="urn:microsoft.com/office/officeart/2005/8/layout/radial6"/>
    <dgm:cxn modelId="{662BFC67-B781-48A2-8223-88EF539C8C19}" srcId="{B73D05E6-B443-4C6B-BAEF-5CBBF8F08822}" destId="{5CE59E33-089F-4E7D-BDA7-806DAAE8711D}" srcOrd="0" destOrd="0" parTransId="{D6ACAF11-25F2-4C70-8A5C-125C0C084360}" sibTransId="{E99B7434-AB71-487F-AE89-BEBAEB8C8BB0}"/>
    <dgm:cxn modelId="{22882569-0D12-4729-B8E0-DB99540DA726}" type="presOf" srcId="{27B7909E-436F-4526-976B-5D959D8E1175}" destId="{EE71EA7A-B53F-49F8-B3AD-37C4FD1F30D5}" srcOrd="0" destOrd="0" presId="urn:microsoft.com/office/officeart/2005/8/layout/radial6"/>
    <dgm:cxn modelId="{A1430F4C-DE46-42E7-8416-63FD41F6DBC8}" srcId="{5CE59E33-089F-4E7D-BDA7-806DAAE8711D}" destId="{ABDCE984-07ED-4127-A38E-A7096ADD1F57}" srcOrd="7" destOrd="0" parTransId="{3CA74DA6-BE8F-44E8-AE90-0ACFA4369147}" sibTransId="{7A9B5D17-078A-4B9A-85DF-F1019EDCF085}"/>
    <dgm:cxn modelId="{01B20472-53B7-4D17-ADB6-2FBC4C626ED8}" type="presOf" srcId="{BF5AA98D-FA8A-45C7-A4DB-031DD56B302A}" destId="{1860FCC9-A812-4F7C-894F-36143DE7AD14}" srcOrd="0" destOrd="0" presId="urn:microsoft.com/office/officeart/2005/8/layout/radial6"/>
    <dgm:cxn modelId="{490B3274-FD6B-460D-ACEE-4DD506D0685E}" type="presOf" srcId="{5CE59E33-089F-4E7D-BDA7-806DAAE8711D}" destId="{89940B1E-EE23-4E75-9AF0-E4A20F91B00D}" srcOrd="0" destOrd="0" presId="urn:microsoft.com/office/officeart/2005/8/layout/radial6"/>
    <dgm:cxn modelId="{B8C5E954-ABD3-4F5D-BCAE-3F213C021381}" type="presOf" srcId="{85AE9F2F-B661-4F7C-BDC4-74B71F65A5FA}" destId="{984C0A4C-4257-43DF-8FC7-8F1369740E4B}" srcOrd="0" destOrd="0" presId="urn:microsoft.com/office/officeart/2005/8/layout/radial6"/>
    <dgm:cxn modelId="{DC8C7E59-86A3-47C5-A2EB-4B38EA3E0B90}" srcId="{5CE59E33-089F-4E7D-BDA7-806DAAE8711D}" destId="{6BA8161E-2AAD-4BA8-A972-CB4ECC8CC53E}" srcOrd="6" destOrd="0" parTransId="{E57D5BEF-A4A2-407C-AF8A-3DCFF542E2E6}" sibTransId="{77DDD071-9153-4726-A02F-B94ECB2CB7AA}"/>
    <dgm:cxn modelId="{512B307B-6124-487C-90BB-01490BD78FE5}" type="presOf" srcId="{B73D05E6-B443-4C6B-BAEF-5CBBF8F08822}" destId="{A1CCFA5C-4B5F-41AB-B6AE-32A241530533}" srcOrd="0" destOrd="0" presId="urn:microsoft.com/office/officeart/2005/8/layout/radial6"/>
    <dgm:cxn modelId="{3B4D3D82-3A36-41A4-A2F1-94A3E0C73EB3}" type="presOf" srcId="{831E3ED4-D25D-4976-AFBF-87582EF757F6}" destId="{33FC3A26-3CEF-4903-9DEB-39D45B7FF07A}" srcOrd="0" destOrd="0" presId="urn:microsoft.com/office/officeart/2005/8/layout/radial6"/>
    <dgm:cxn modelId="{08DFA488-6E7C-42CC-8C47-A9A5A4B90CB4}" type="presOf" srcId="{577DC203-C71E-4013-8E1A-3F5585C7EA1D}" destId="{B12910E1-1546-4E08-BCE6-00E4D94E1F26}" srcOrd="0" destOrd="0" presId="urn:microsoft.com/office/officeart/2005/8/layout/radial6"/>
    <dgm:cxn modelId="{B669CC8A-AC0F-48EA-A0A6-A1AD15D32571}" srcId="{5CE59E33-089F-4E7D-BDA7-806DAAE8711D}" destId="{528156E7-5CC8-43C0-B1C1-8EFC65FDAC96}" srcOrd="0" destOrd="0" parTransId="{52DD76E2-1CE9-4A4C-A68C-EDCCEF13FE69}" sibTransId="{36CD96C7-6030-43CA-A112-874C5E18630C}"/>
    <dgm:cxn modelId="{D410D88B-93CD-4787-B557-BF2885C9076C}" srcId="{5CE59E33-089F-4E7D-BDA7-806DAAE8711D}" destId="{1A89AB84-046C-4257-A290-AAC274E35E13}" srcOrd="2" destOrd="0" parTransId="{A6752A7E-3B9D-4C60-85C9-81C953C54636}" sibTransId="{BF5AA98D-FA8A-45C7-A4DB-031DD56B302A}"/>
    <dgm:cxn modelId="{5A310292-28D8-4B19-958B-3B9204139266}" type="presOf" srcId="{77DDD071-9153-4726-A02F-B94ECB2CB7AA}" destId="{61DC8C6C-CA72-48EF-9E7A-44D80604D14B}" srcOrd="0" destOrd="0" presId="urn:microsoft.com/office/officeart/2005/8/layout/radial6"/>
    <dgm:cxn modelId="{91D96497-A3DC-4557-87CE-2E6B20275E42}" type="presOf" srcId="{733968A3-3642-4594-9338-E69010346D55}" destId="{5C3F3D88-9FED-4243-9837-12C70DF5CE07}" srcOrd="0" destOrd="0" presId="urn:microsoft.com/office/officeart/2005/8/layout/radial6"/>
    <dgm:cxn modelId="{46D8429E-A21B-441F-B210-EE1830374943}" type="presOf" srcId="{36CD96C7-6030-43CA-A112-874C5E18630C}" destId="{BC7F559C-8B6F-4B80-9693-A1C82C4C6543}" srcOrd="0" destOrd="0" presId="urn:microsoft.com/office/officeart/2005/8/layout/radial6"/>
    <dgm:cxn modelId="{4B2A41A4-4269-433F-BCB6-40841A0552E9}" type="presOf" srcId="{08F7201B-33C9-4680-A2CE-08FBA8DD2F0D}" destId="{2680EF7A-EE08-4998-BF66-07BAC74FE89B}" srcOrd="0" destOrd="0" presId="urn:microsoft.com/office/officeart/2005/8/layout/radial6"/>
    <dgm:cxn modelId="{759171B8-4584-49F3-AF1E-9D08C266AC3A}" type="presOf" srcId="{E7AC3B0B-5B96-48CE-B213-EF7588709B58}" destId="{2AB3A19F-AD02-4C9E-9EE0-3E5527A53306}" srcOrd="0" destOrd="0" presId="urn:microsoft.com/office/officeart/2005/8/layout/radial6"/>
    <dgm:cxn modelId="{A3CA01BA-D226-4C25-ABDB-39B6403A8B8C}" srcId="{5CE59E33-089F-4E7D-BDA7-806DAAE8711D}" destId="{7B5971C2-D3D6-4288-9B9F-67BB5D76D0A9}" srcOrd="9" destOrd="0" parTransId="{D39E76E8-A070-4441-9BB9-57615AC7AB58}" sibTransId="{46BA0BA4-C7B1-40BF-9C88-AE915240FB70}"/>
    <dgm:cxn modelId="{20084EC4-323D-4A99-B750-BE908323C560}" type="presOf" srcId="{C475C2F7-F938-4896-A311-D8383918136C}" destId="{39E80E0D-C5DE-4D9D-80F7-C0DC5C19E7AA}" srcOrd="0" destOrd="0" presId="urn:microsoft.com/office/officeart/2005/8/layout/radial6"/>
    <dgm:cxn modelId="{B940CCC4-035D-4EB5-8797-8FABD27DC205}" srcId="{5CE59E33-089F-4E7D-BDA7-806DAAE8711D}" destId="{E7AC3B0B-5B96-48CE-B213-EF7588709B58}" srcOrd="3" destOrd="0" parTransId="{11971364-2332-4845-BA3E-64AF15630DA2}" sibTransId="{831E3ED4-D25D-4976-AFBF-87582EF757F6}"/>
    <dgm:cxn modelId="{798EEAD0-296D-4AB7-A148-0AF128B47E21}" type="presOf" srcId="{46BA0BA4-C7B1-40BF-9C88-AE915240FB70}" destId="{8AF06499-22DF-4F90-9F31-8E2B8452E422}" srcOrd="0" destOrd="0" presId="urn:microsoft.com/office/officeart/2005/8/layout/radial6"/>
    <dgm:cxn modelId="{47181CE4-C075-45B6-97D4-4A1DF8FADA03}" type="presOf" srcId="{7A9B5D17-078A-4B9A-85DF-F1019EDCF085}" destId="{EB4BAA8F-96CA-41EE-AB7B-2254203CE8C5}" srcOrd="0" destOrd="0" presId="urn:microsoft.com/office/officeart/2005/8/layout/radial6"/>
    <dgm:cxn modelId="{82F361E8-290F-4AA1-9690-06F972FBFFE9}" type="presOf" srcId="{1A89AB84-046C-4257-A290-AAC274E35E13}" destId="{A55566B0-43F2-47F5-9386-23D0A8A85AFA}" srcOrd="0" destOrd="0" presId="urn:microsoft.com/office/officeart/2005/8/layout/radial6"/>
    <dgm:cxn modelId="{793648E8-5251-42F2-B6B3-08975CA9B8B2}" srcId="{5CE59E33-089F-4E7D-BDA7-806DAAE8711D}" destId="{733968A3-3642-4594-9338-E69010346D55}" srcOrd="5" destOrd="0" parTransId="{C90178D3-5C4F-4121-9AE6-768AFA139992}" sibTransId="{85AE9F2F-B661-4F7C-BDC4-74B71F65A5FA}"/>
    <dgm:cxn modelId="{445F04FB-5092-4785-B241-903B96E144FA}" srcId="{5CE59E33-089F-4E7D-BDA7-806DAAE8711D}" destId="{308FEB21-23CE-4C28-B988-699D9F61481C}" srcOrd="8" destOrd="0" parTransId="{97FA7982-7FA8-4BB7-9EC1-3D3A61E18AF6}" sibTransId="{577DC203-C71E-4013-8E1A-3F5585C7EA1D}"/>
    <dgm:cxn modelId="{7965B8FD-B124-4C19-B5BE-5E6E82B87E5E}" type="presOf" srcId="{4A3F6CBC-BD12-4A71-A476-F38ABA2F7AB1}" destId="{7AA45700-B168-4F19-A620-E58724CEB68C}" srcOrd="0" destOrd="0" presId="urn:microsoft.com/office/officeart/2005/8/layout/radial6"/>
    <dgm:cxn modelId="{5EA103CF-EBA3-4CB3-811C-BE6BFF41FF78}" type="presParOf" srcId="{A1CCFA5C-4B5F-41AB-B6AE-32A241530533}" destId="{89940B1E-EE23-4E75-9AF0-E4A20F91B00D}" srcOrd="0" destOrd="0" presId="urn:microsoft.com/office/officeart/2005/8/layout/radial6"/>
    <dgm:cxn modelId="{2C54E5C2-4648-4645-A528-413281EB4A64}" type="presParOf" srcId="{A1CCFA5C-4B5F-41AB-B6AE-32A241530533}" destId="{E2009047-29B3-4A98-91E8-C18FF913F681}" srcOrd="1" destOrd="0" presId="urn:microsoft.com/office/officeart/2005/8/layout/radial6"/>
    <dgm:cxn modelId="{D74B17D9-30C5-4B0D-8C6C-7071930792CB}" type="presParOf" srcId="{A1CCFA5C-4B5F-41AB-B6AE-32A241530533}" destId="{FCF027EC-5139-4819-9442-60DF491F8368}" srcOrd="2" destOrd="0" presId="urn:microsoft.com/office/officeart/2005/8/layout/radial6"/>
    <dgm:cxn modelId="{22D611B8-8ECF-44DC-8946-1C62DF762BA1}" type="presParOf" srcId="{A1CCFA5C-4B5F-41AB-B6AE-32A241530533}" destId="{BC7F559C-8B6F-4B80-9693-A1C82C4C6543}" srcOrd="3" destOrd="0" presId="urn:microsoft.com/office/officeart/2005/8/layout/radial6"/>
    <dgm:cxn modelId="{284E33BC-5E40-4202-9A77-478CC5915843}" type="presParOf" srcId="{A1CCFA5C-4B5F-41AB-B6AE-32A241530533}" destId="{EE71EA7A-B53F-49F8-B3AD-37C4FD1F30D5}" srcOrd="4" destOrd="0" presId="urn:microsoft.com/office/officeart/2005/8/layout/radial6"/>
    <dgm:cxn modelId="{3C0C03FE-C492-46F7-B920-1A0ECA30B8A9}" type="presParOf" srcId="{A1CCFA5C-4B5F-41AB-B6AE-32A241530533}" destId="{C34C38A2-A6FC-4804-924B-99D20DD2A7A6}" srcOrd="5" destOrd="0" presId="urn:microsoft.com/office/officeart/2005/8/layout/radial6"/>
    <dgm:cxn modelId="{21BD7C6B-220A-4DAE-BC03-10E10D8A44B3}" type="presParOf" srcId="{A1CCFA5C-4B5F-41AB-B6AE-32A241530533}" destId="{7AA45700-B168-4F19-A620-E58724CEB68C}" srcOrd="6" destOrd="0" presId="urn:microsoft.com/office/officeart/2005/8/layout/radial6"/>
    <dgm:cxn modelId="{C60B7D82-77FC-4FCD-A1CE-0FE52A095440}" type="presParOf" srcId="{A1CCFA5C-4B5F-41AB-B6AE-32A241530533}" destId="{A55566B0-43F2-47F5-9386-23D0A8A85AFA}" srcOrd="7" destOrd="0" presId="urn:microsoft.com/office/officeart/2005/8/layout/radial6"/>
    <dgm:cxn modelId="{7029B134-92E9-4049-8019-7858214F10BD}" type="presParOf" srcId="{A1CCFA5C-4B5F-41AB-B6AE-32A241530533}" destId="{0510C237-A3FC-4D2F-BB49-EFA009097904}" srcOrd="8" destOrd="0" presId="urn:microsoft.com/office/officeart/2005/8/layout/radial6"/>
    <dgm:cxn modelId="{83D4642D-BF99-4758-80AD-587B856D2EE7}" type="presParOf" srcId="{A1CCFA5C-4B5F-41AB-B6AE-32A241530533}" destId="{1860FCC9-A812-4F7C-894F-36143DE7AD14}" srcOrd="9" destOrd="0" presId="urn:microsoft.com/office/officeart/2005/8/layout/radial6"/>
    <dgm:cxn modelId="{46D2AB60-BC52-403B-9860-693871F2F2C6}" type="presParOf" srcId="{A1CCFA5C-4B5F-41AB-B6AE-32A241530533}" destId="{2AB3A19F-AD02-4C9E-9EE0-3E5527A53306}" srcOrd="10" destOrd="0" presId="urn:microsoft.com/office/officeart/2005/8/layout/radial6"/>
    <dgm:cxn modelId="{E9B6280D-A04C-4E2A-B5F7-4FCED571C51E}" type="presParOf" srcId="{A1CCFA5C-4B5F-41AB-B6AE-32A241530533}" destId="{6EE8165A-A336-4510-A0B1-B64A60AEF792}" srcOrd="11" destOrd="0" presId="urn:microsoft.com/office/officeart/2005/8/layout/radial6"/>
    <dgm:cxn modelId="{6F03110A-B972-4CC1-872B-89FAA7644E09}" type="presParOf" srcId="{A1CCFA5C-4B5F-41AB-B6AE-32A241530533}" destId="{33FC3A26-3CEF-4903-9DEB-39D45B7FF07A}" srcOrd="12" destOrd="0" presId="urn:microsoft.com/office/officeart/2005/8/layout/radial6"/>
    <dgm:cxn modelId="{6F346A84-C314-4324-9F05-1FF4FDC882A3}" type="presParOf" srcId="{A1CCFA5C-4B5F-41AB-B6AE-32A241530533}" destId="{2680EF7A-EE08-4998-BF66-07BAC74FE89B}" srcOrd="13" destOrd="0" presId="urn:microsoft.com/office/officeart/2005/8/layout/radial6"/>
    <dgm:cxn modelId="{8A0B916E-132C-4D5D-92E4-FA389C1CB0DB}" type="presParOf" srcId="{A1CCFA5C-4B5F-41AB-B6AE-32A241530533}" destId="{84B49733-21B7-4887-A1AD-59A4183ED132}" srcOrd="14" destOrd="0" presId="urn:microsoft.com/office/officeart/2005/8/layout/radial6"/>
    <dgm:cxn modelId="{0D35425B-C589-4E7D-AA3C-FA84EA0760F3}" type="presParOf" srcId="{A1CCFA5C-4B5F-41AB-B6AE-32A241530533}" destId="{39E80E0D-C5DE-4D9D-80F7-C0DC5C19E7AA}" srcOrd="15" destOrd="0" presId="urn:microsoft.com/office/officeart/2005/8/layout/radial6"/>
    <dgm:cxn modelId="{58B184F7-13B9-4AE3-9344-B00B9B3A4EA2}" type="presParOf" srcId="{A1CCFA5C-4B5F-41AB-B6AE-32A241530533}" destId="{5C3F3D88-9FED-4243-9837-12C70DF5CE07}" srcOrd="16" destOrd="0" presId="urn:microsoft.com/office/officeart/2005/8/layout/radial6"/>
    <dgm:cxn modelId="{E7C47DBD-C62D-4B55-8BAF-C44AB61518CF}" type="presParOf" srcId="{A1CCFA5C-4B5F-41AB-B6AE-32A241530533}" destId="{19C577E3-7329-4488-815C-679F8144F289}" srcOrd="17" destOrd="0" presId="urn:microsoft.com/office/officeart/2005/8/layout/radial6"/>
    <dgm:cxn modelId="{252D592F-EB77-4C2F-B5F1-4056A3558284}" type="presParOf" srcId="{A1CCFA5C-4B5F-41AB-B6AE-32A241530533}" destId="{984C0A4C-4257-43DF-8FC7-8F1369740E4B}" srcOrd="18" destOrd="0" presId="urn:microsoft.com/office/officeart/2005/8/layout/radial6"/>
    <dgm:cxn modelId="{CB62A75C-758A-4AD1-9D21-7B95632E0F09}" type="presParOf" srcId="{A1CCFA5C-4B5F-41AB-B6AE-32A241530533}" destId="{7A74451F-1B16-437C-A1F5-18B880E7485C}" srcOrd="19" destOrd="0" presId="urn:microsoft.com/office/officeart/2005/8/layout/radial6"/>
    <dgm:cxn modelId="{06491672-A51B-4223-9E2C-FAE555A5F83A}" type="presParOf" srcId="{A1CCFA5C-4B5F-41AB-B6AE-32A241530533}" destId="{88DAFD90-1ADC-46DB-98E5-4828CE51B9B7}" srcOrd="20" destOrd="0" presId="urn:microsoft.com/office/officeart/2005/8/layout/radial6"/>
    <dgm:cxn modelId="{89BFCA8D-B10A-4961-A73C-C996BE6FFB6D}" type="presParOf" srcId="{A1CCFA5C-4B5F-41AB-B6AE-32A241530533}" destId="{61DC8C6C-CA72-48EF-9E7A-44D80604D14B}" srcOrd="21" destOrd="0" presId="urn:microsoft.com/office/officeart/2005/8/layout/radial6"/>
    <dgm:cxn modelId="{04F40EDC-4B7E-4FA3-8FC8-3D98D576A51B}" type="presParOf" srcId="{A1CCFA5C-4B5F-41AB-B6AE-32A241530533}" destId="{E9D103F7-244E-4C4F-BB78-24CB547C9F43}" srcOrd="22" destOrd="0" presId="urn:microsoft.com/office/officeart/2005/8/layout/radial6"/>
    <dgm:cxn modelId="{B59C1DDF-045D-474A-8DEF-D8CA85C032BD}" type="presParOf" srcId="{A1CCFA5C-4B5F-41AB-B6AE-32A241530533}" destId="{6C447F16-0B7A-4E0A-BD4B-CECA6BF01F7E}" srcOrd="23" destOrd="0" presId="urn:microsoft.com/office/officeart/2005/8/layout/radial6"/>
    <dgm:cxn modelId="{B6FD5CF7-BE86-44EF-9614-A317122C2F8C}" type="presParOf" srcId="{A1CCFA5C-4B5F-41AB-B6AE-32A241530533}" destId="{EB4BAA8F-96CA-41EE-AB7B-2254203CE8C5}" srcOrd="24" destOrd="0" presId="urn:microsoft.com/office/officeart/2005/8/layout/radial6"/>
    <dgm:cxn modelId="{DA76DCB1-0669-436A-813C-FAD200DB7A5F}" type="presParOf" srcId="{A1CCFA5C-4B5F-41AB-B6AE-32A241530533}" destId="{2CC45E80-CF72-4B70-828B-73D187B1035F}" srcOrd="25" destOrd="0" presId="urn:microsoft.com/office/officeart/2005/8/layout/radial6"/>
    <dgm:cxn modelId="{5AD7C6CD-3C2D-4F8F-A30F-628D0E5EC8D5}" type="presParOf" srcId="{A1CCFA5C-4B5F-41AB-B6AE-32A241530533}" destId="{65981512-955F-40C5-8B02-0F6023CA2D86}" srcOrd="26" destOrd="0" presId="urn:microsoft.com/office/officeart/2005/8/layout/radial6"/>
    <dgm:cxn modelId="{4AC9E01A-09CF-4FD7-A782-A3146D5ACCE7}" type="presParOf" srcId="{A1CCFA5C-4B5F-41AB-B6AE-32A241530533}" destId="{B12910E1-1546-4E08-BCE6-00E4D94E1F26}" srcOrd="27" destOrd="0" presId="urn:microsoft.com/office/officeart/2005/8/layout/radial6"/>
    <dgm:cxn modelId="{196EA03E-F818-4868-88BC-53DE783D447C}" type="presParOf" srcId="{A1CCFA5C-4B5F-41AB-B6AE-32A241530533}" destId="{14B37A39-0678-492D-B4CB-285CBA78CD1B}" srcOrd="28" destOrd="0" presId="urn:microsoft.com/office/officeart/2005/8/layout/radial6"/>
    <dgm:cxn modelId="{52E4A436-B53D-4916-85A8-55EB67CAC76F}" type="presParOf" srcId="{A1CCFA5C-4B5F-41AB-B6AE-32A241530533}" destId="{0E1E355E-7AD6-4B65-BE91-D936006CAFDC}" srcOrd="29" destOrd="0" presId="urn:microsoft.com/office/officeart/2005/8/layout/radial6"/>
    <dgm:cxn modelId="{7A4A1872-8B99-4549-8312-1B9F206F396A}" type="presParOf" srcId="{A1CCFA5C-4B5F-41AB-B6AE-32A241530533}" destId="{8AF06499-22DF-4F90-9F31-8E2B8452E422}" srcOrd="30" destOrd="0" presId="urn:microsoft.com/office/officeart/2005/8/layout/radial6"/>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983C33-F578-4969-A442-D58B8BA8DAD6}">
      <dsp:nvSpPr>
        <dsp:cNvPr id="0" name=""/>
        <dsp:cNvSpPr/>
      </dsp:nvSpPr>
      <dsp:spPr>
        <a:xfrm>
          <a:off x="0" y="0"/>
          <a:ext cx="5905500" cy="377825"/>
        </a:xfrm>
        <a:prstGeom prst="roundRect">
          <a:avLst/>
        </a:prstGeom>
        <a:solidFill>
          <a:schemeClr val="accent2"/>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en-GB" sz="1400" kern="1200">
              <a:solidFill>
                <a:sysClr val="windowText" lastClr="000000"/>
              </a:solidFill>
            </a:rPr>
            <a:t>1. Recognising, Valuing and Involving Carers</a:t>
          </a:r>
        </a:p>
      </dsp:txBody>
      <dsp:txXfrm>
        <a:off x="18444" y="18444"/>
        <a:ext cx="5868612" cy="340937"/>
      </dsp:txXfrm>
    </dsp:sp>
    <dsp:sp modelId="{6A675DEA-D00A-4846-B9FB-171D744EB74A}">
      <dsp:nvSpPr>
        <dsp:cNvPr id="0" name=""/>
        <dsp:cNvSpPr/>
      </dsp:nvSpPr>
      <dsp:spPr>
        <a:xfrm>
          <a:off x="0" y="392271"/>
          <a:ext cx="5905500" cy="773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7500" tIns="13970" rIns="78232" bIns="13970" numCol="1" spcCol="1270" anchor="t" anchorCtr="0">
          <a:noAutofit/>
        </a:bodyPr>
        <a:lstStyle/>
        <a:p>
          <a:pPr marL="57150" lvl="1" indent="-57150" algn="just" defTabSz="488950">
            <a:lnSpc>
              <a:spcPct val="90000"/>
            </a:lnSpc>
            <a:spcBef>
              <a:spcPct val="0"/>
            </a:spcBef>
            <a:spcAft>
              <a:spcPct val="20000"/>
            </a:spcAft>
            <a:buChar char="•"/>
          </a:pPr>
          <a:endParaRPr lang="en-GB" sz="1100" kern="1200"/>
        </a:p>
        <a:p>
          <a:pPr marL="57150" lvl="1" indent="-57150" algn="just" defTabSz="488950">
            <a:lnSpc>
              <a:spcPct val="90000"/>
            </a:lnSpc>
            <a:spcBef>
              <a:spcPct val="0"/>
            </a:spcBef>
            <a:spcAft>
              <a:spcPct val="20000"/>
            </a:spcAft>
            <a:buChar char="•"/>
          </a:pPr>
          <a:r>
            <a:rPr lang="en-GB" sz="1100" kern="1200"/>
            <a:t>Carers are recognised and their contribution is understood and valued by society</a:t>
          </a:r>
        </a:p>
        <a:p>
          <a:pPr marL="57150" lvl="1" indent="-57150" algn="just" defTabSz="488950">
            <a:lnSpc>
              <a:spcPct val="90000"/>
            </a:lnSpc>
            <a:spcBef>
              <a:spcPct val="0"/>
            </a:spcBef>
            <a:spcAft>
              <a:spcPct val="20000"/>
            </a:spcAft>
            <a:buChar char="•"/>
          </a:pPr>
          <a:r>
            <a:rPr lang="en-GB" sz="1100" kern="1200"/>
            <a:t>Carers voices are heard and their views and experiences are taken into account in decisions which affect them</a:t>
          </a:r>
        </a:p>
        <a:p>
          <a:pPr marL="57150" lvl="1" indent="-57150" algn="just" defTabSz="488950">
            <a:lnSpc>
              <a:spcPct val="90000"/>
            </a:lnSpc>
            <a:spcBef>
              <a:spcPct val="0"/>
            </a:spcBef>
            <a:spcAft>
              <a:spcPct val="20000"/>
            </a:spcAft>
            <a:buChar char="•"/>
          </a:pPr>
          <a:endParaRPr lang="en-GB" sz="1100" kern="1200"/>
        </a:p>
      </dsp:txBody>
      <dsp:txXfrm>
        <a:off x="0" y="392271"/>
        <a:ext cx="5905500" cy="773960"/>
      </dsp:txXfrm>
    </dsp:sp>
    <dsp:sp modelId="{D293917D-521B-47C5-A219-8258ECFD4C56}">
      <dsp:nvSpPr>
        <dsp:cNvPr id="0" name=""/>
        <dsp:cNvSpPr/>
      </dsp:nvSpPr>
      <dsp:spPr>
        <a:xfrm>
          <a:off x="0" y="1155294"/>
          <a:ext cx="5905500" cy="373243"/>
        </a:xfrm>
        <a:prstGeom prst="roundRect">
          <a:avLst/>
        </a:prstGeom>
        <a:gradFill rotWithShape="0">
          <a:gsLst>
            <a:gs pos="0">
              <a:schemeClr val="accent2">
                <a:alpha val="90000"/>
                <a:hueOff val="0"/>
                <a:satOff val="0"/>
                <a:lumOff val="0"/>
                <a:alphaOff val="-13333"/>
                <a:satMod val="103000"/>
                <a:lumMod val="102000"/>
                <a:tint val="94000"/>
              </a:schemeClr>
            </a:gs>
            <a:gs pos="50000">
              <a:schemeClr val="accent2">
                <a:alpha val="90000"/>
                <a:hueOff val="0"/>
                <a:satOff val="0"/>
                <a:lumOff val="0"/>
                <a:alphaOff val="-13333"/>
                <a:satMod val="110000"/>
                <a:lumMod val="100000"/>
                <a:shade val="100000"/>
              </a:schemeClr>
            </a:gs>
            <a:gs pos="100000">
              <a:schemeClr val="accent2">
                <a:alpha val="90000"/>
                <a:hueOff val="0"/>
                <a:satOff val="0"/>
                <a:lumOff val="0"/>
                <a:alphaOff val="-13333"/>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en-GB" sz="1400" kern="1200">
              <a:solidFill>
                <a:sysClr val="windowText" lastClr="000000"/>
              </a:solidFill>
            </a:rPr>
            <a:t>2. Health and Social Care Support</a:t>
          </a:r>
        </a:p>
      </dsp:txBody>
      <dsp:txXfrm>
        <a:off x="18220" y="1173514"/>
        <a:ext cx="5869060" cy="336803"/>
      </dsp:txXfrm>
    </dsp:sp>
    <dsp:sp modelId="{D32635F6-A953-4636-8EC1-2F7D188402FB}">
      <dsp:nvSpPr>
        <dsp:cNvPr id="0" name=""/>
        <dsp:cNvSpPr/>
      </dsp:nvSpPr>
      <dsp:spPr>
        <a:xfrm>
          <a:off x="0" y="1528537"/>
          <a:ext cx="5905500" cy="6170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7500" tIns="10160" rIns="56896" bIns="10160" numCol="1" spcCol="1270" anchor="t" anchorCtr="0">
          <a:noAutofit/>
        </a:bodyPr>
        <a:lstStyle/>
        <a:p>
          <a:pPr marL="57150" lvl="1" indent="-57150" algn="just" defTabSz="355600">
            <a:lnSpc>
              <a:spcPct val="90000"/>
            </a:lnSpc>
            <a:spcBef>
              <a:spcPct val="0"/>
            </a:spcBef>
            <a:spcAft>
              <a:spcPct val="20000"/>
            </a:spcAft>
            <a:buChar char="•"/>
          </a:pPr>
          <a:endParaRPr lang="en-GB" sz="800" kern="1200"/>
        </a:p>
        <a:p>
          <a:pPr marL="57150" lvl="1" indent="-57150" algn="just" defTabSz="488950">
            <a:lnSpc>
              <a:spcPct val="90000"/>
            </a:lnSpc>
            <a:spcBef>
              <a:spcPct val="0"/>
            </a:spcBef>
            <a:spcAft>
              <a:spcPct val="20000"/>
            </a:spcAft>
            <a:buChar char="•"/>
          </a:pPr>
          <a:r>
            <a:rPr lang="en-GB" sz="1100" kern="1200"/>
            <a:t>People who provide unpaid care are supported to look after their own health and wellbeing, including to reduce any negative impact on their caring role on their own health and wellbeing</a:t>
          </a:r>
          <a:endParaRPr lang="en-GB" sz="800" kern="1200"/>
        </a:p>
      </dsp:txBody>
      <dsp:txXfrm>
        <a:off x="0" y="1528537"/>
        <a:ext cx="5905500" cy="617082"/>
      </dsp:txXfrm>
    </dsp:sp>
    <dsp:sp modelId="{08043003-69AA-43A1-A7B0-8C6C5B45BAEC}">
      <dsp:nvSpPr>
        <dsp:cNvPr id="0" name=""/>
        <dsp:cNvSpPr/>
      </dsp:nvSpPr>
      <dsp:spPr>
        <a:xfrm>
          <a:off x="0" y="2145619"/>
          <a:ext cx="5905500" cy="330441"/>
        </a:xfrm>
        <a:prstGeom prst="roundRect">
          <a:avLst/>
        </a:prstGeom>
        <a:gradFill rotWithShape="0">
          <a:gsLst>
            <a:gs pos="0">
              <a:schemeClr val="accent2">
                <a:alpha val="90000"/>
                <a:hueOff val="0"/>
                <a:satOff val="0"/>
                <a:lumOff val="0"/>
                <a:alphaOff val="-26667"/>
                <a:satMod val="103000"/>
                <a:lumMod val="102000"/>
                <a:tint val="94000"/>
              </a:schemeClr>
            </a:gs>
            <a:gs pos="50000">
              <a:schemeClr val="accent2">
                <a:alpha val="90000"/>
                <a:hueOff val="0"/>
                <a:satOff val="0"/>
                <a:lumOff val="0"/>
                <a:alphaOff val="-26667"/>
                <a:satMod val="110000"/>
                <a:lumMod val="100000"/>
                <a:shade val="100000"/>
              </a:schemeClr>
            </a:gs>
            <a:gs pos="100000">
              <a:schemeClr val="accent2">
                <a:alpha val="90000"/>
                <a:hueOff val="0"/>
                <a:satOff val="0"/>
                <a:lumOff val="0"/>
                <a:alphaOff val="-26667"/>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en-GB" sz="1400" kern="1200">
              <a:solidFill>
                <a:sysClr val="windowText" lastClr="000000"/>
              </a:solidFill>
            </a:rPr>
            <a:t>3. Social and Financial Inclusion</a:t>
          </a:r>
        </a:p>
      </dsp:txBody>
      <dsp:txXfrm>
        <a:off x="16131" y="2161750"/>
        <a:ext cx="5873238" cy="298179"/>
      </dsp:txXfrm>
    </dsp:sp>
    <dsp:sp modelId="{3002D44A-22D2-4F3D-953A-FDFBC653C70A}">
      <dsp:nvSpPr>
        <dsp:cNvPr id="0" name=""/>
        <dsp:cNvSpPr/>
      </dsp:nvSpPr>
      <dsp:spPr>
        <a:xfrm>
          <a:off x="0" y="2476061"/>
          <a:ext cx="5905500" cy="11445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7500" tIns="13970" rIns="78232" bIns="13970" numCol="1" spcCol="1270" anchor="t" anchorCtr="0">
          <a:noAutofit/>
        </a:bodyPr>
        <a:lstStyle/>
        <a:p>
          <a:pPr marL="57150" lvl="1" indent="-57150" algn="just" defTabSz="488950">
            <a:lnSpc>
              <a:spcPct val="90000"/>
            </a:lnSpc>
            <a:spcBef>
              <a:spcPct val="0"/>
            </a:spcBef>
            <a:spcAft>
              <a:spcPct val="20000"/>
            </a:spcAft>
            <a:buChar char="•"/>
          </a:pPr>
          <a:endParaRPr lang="en-GB" sz="1100" kern="1200"/>
        </a:p>
        <a:p>
          <a:pPr marL="57150" lvl="1" indent="-57150" algn="just" defTabSz="488950">
            <a:lnSpc>
              <a:spcPct val="90000"/>
            </a:lnSpc>
            <a:spcBef>
              <a:spcPct val="0"/>
            </a:spcBef>
            <a:spcAft>
              <a:spcPct val="20000"/>
            </a:spcAft>
            <a:buChar char="•"/>
          </a:pPr>
          <a:r>
            <a:rPr lang="en-GB" sz="1100" kern="1200"/>
            <a:t>That the social and economic contribution, impacts and scale of caring are recognised, understood and reflected in local and national policy making across all areas</a:t>
          </a:r>
        </a:p>
        <a:p>
          <a:pPr marL="57150" lvl="1" indent="-57150" algn="just" defTabSz="488950">
            <a:lnSpc>
              <a:spcPct val="90000"/>
            </a:lnSpc>
            <a:spcBef>
              <a:spcPct val="0"/>
            </a:spcBef>
            <a:spcAft>
              <a:spcPct val="20000"/>
            </a:spcAft>
            <a:buChar char="•"/>
          </a:pPr>
          <a:r>
            <a:rPr lang="en-GB" sz="1100" kern="1200"/>
            <a:t>Carers are able to access the financial support and assistance they are entitled to</a:t>
          </a:r>
        </a:p>
        <a:p>
          <a:pPr marL="57150" lvl="1" indent="-57150" algn="just" defTabSz="488950">
            <a:lnSpc>
              <a:spcPct val="90000"/>
            </a:lnSpc>
            <a:spcBef>
              <a:spcPct val="0"/>
            </a:spcBef>
            <a:spcAft>
              <a:spcPct val="20000"/>
            </a:spcAft>
            <a:buChar char="•"/>
          </a:pPr>
          <a:r>
            <a:rPr lang="en-GB" sz="1100" kern="1200"/>
            <a:t>Carers are able to take up or maintain employment and education alongside caring if they wish to</a:t>
          </a:r>
        </a:p>
        <a:p>
          <a:pPr marL="57150" lvl="1" indent="-57150" algn="just" defTabSz="488950">
            <a:lnSpc>
              <a:spcPct val="90000"/>
            </a:lnSpc>
            <a:spcBef>
              <a:spcPct val="0"/>
            </a:spcBef>
            <a:spcAft>
              <a:spcPct val="20000"/>
            </a:spcAft>
            <a:buChar char="•"/>
          </a:pPr>
          <a:r>
            <a:rPr lang="en-GB" sz="1100" kern="1200"/>
            <a:t>Carers can participate in and are valued by their community and wider society</a:t>
          </a:r>
        </a:p>
      </dsp:txBody>
      <dsp:txXfrm>
        <a:off x="0" y="2476061"/>
        <a:ext cx="5905500" cy="1144565"/>
      </dsp:txXfrm>
    </dsp:sp>
    <dsp:sp modelId="{D49478C7-A8C7-4337-9D8A-287B417C9B80}">
      <dsp:nvSpPr>
        <dsp:cNvPr id="0" name=""/>
        <dsp:cNvSpPr/>
      </dsp:nvSpPr>
      <dsp:spPr>
        <a:xfrm>
          <a:off x="0" y="3620627"/>
          <a:ext cx="5905500" cy="289721"/>
        </a:xfrm>
        <a:prstGeom prst="roundRect">
          <a:avLst/>
        </a:prstGeom>
        <a:gradFill rotWithShape="0">
          <a:gsLst>
            <a:gs pos="0">
              <a:schemeClr val="accent2">
                <a:alpha val="90000"/>
                <a:hueOff val="0"/>
                <a:satOff val="0"/>
                <a:lumOff val="0"/>
                <a:alphaOff val="-40000"/>
                <a:satMod val="103000"/>
                <a:lumMod val="102000"/>
                <a:tint val="94000"/>
              </a:schemeClr>
            </a:gs>
            <a:gs pos="50000">
              <a:schemeClr val="accent2">
                <a:alpha val="90000"/>
                <a:hueOff val="0"/>
                <a:satOff val="0"/>
                <a:lumOff val="0"/>
                <a:alphaOff val="-40000"/>
                <a:satMod val="110000"/>
                <a:lumMod val="100000"/>
                <a:shade val="100000"/>
              </a:schemeClr>
            </a:gs>
            <a:gs pos="100000">
              <a:schemeClr val="accent2">
                <a:alpha val="90000"/>
                <a:hueOff val="0"/>
                <a:satOff val="0"/>
                <a:lumOff val="0"/>
                <a:alphaOff val="-4000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en-GB" sz="1400" kern="1200">
              <a:solidFill>
                <a:sysClr val="windowText" lastClr="000000"/>
              </a:solidFill>
            </a:rPr>
            <a:t>4. Young Carers</a:t>
          </a:r>
        </a:p>
      </dsp:txBody>
      <dsp:txXfrm>
        <a:off x="14143" y="3634770"/>
        <a:ext cx="5877214" cy="261435"/>
      </dsp:txXfrm>
    </dsp:sp>
    <dsp:sp modelId="{CC8893E7-4CB4-46CF-9E54-967B140ACC97}">
      <dsp:nvSpPr>
        <dsp:cNvPr id="0" name=""/>
        <dsp:cNvSpPr/>
      </dsp:nvSpPr>
      <dsp:spPr>
        <a:xfrm>
          <a:off x="0" y="3910348"/>
          <a:ext cx="5905500" cy="9771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7500" tIns="8890" rIns="49784" bIns="8890" numCol="1" spcCol="1270" anchor="t" anchorCtr="0">
          <a:noAutofit/>
        </a:bodyPr>
        <a:lstStyle/>
        <a:p>
          <a:pPr marL="57150" lvl="1" indent="-57150" algn="just" defTabSz="311150">
            <a:lnSpc>
              <a:spcPct val="90000"/>
            </a:lnSpc>
            <a:spcBef>
              <a:spcPct val="0"/>
            </a:spcBef>
            <a:spcAft>
              <a:spcPct val="20000"/>
            </a:spcAft>
            <a:buChar char="•"/>
          </a:pPr>
          <a:endParaRPr lang="en-GB" sz="700" kern="1200"/>
        </a:p>
        <a:p>
          <a:pPr marL="57150" lvl="1" indent="-57150" algn="just" defTabSz="488950">
            <a:lnSpc>
              <a:spcPct val="90000"/>
            </a:lnSpc>
            <a:spcBef>
              <a:spcPct val="0"/>
            </a:spcBef>
            <a:spcAft>
              <a:spcPct val="20000"/>
            </a:spcAft>
            <a:buChar char="•"/>
          </a:pPr>
          <a:r>
            <a:rPr lang="en-GB" sz="1100" kern="1200"/>
            <a:t>Young carers are supported and protected from inappropriate caring and negative impacts on their education, social lives and future opportunities</a:t>
          </a:r>
          <a:endParaRPr lang="en-GB" sz="700" kern="1200"/>
        </a:p>
        <a:p>
          <a:pPr marL="57150" lvl="1" indent="-57150" algn="just" defTabSz="488950">
            <a:lnSpc>
              <a:spcPct val="90000"/>
            </a:lnSpc>
            <a:spcBef>
              <a:spcPct val="0"/>
            </a:spcBef>
            <a:spcAft>
              <a:spcPct val="20000"/>
            </a:spcAft>
            <a:buChar char="•"/>
          </a:pPr>
          <a:r>
            <a:rPr lang="en-GB" sz="1100" kern="1200"/>
            <a:t>Young adult carers are supported when moving from education to training and work while balancing ongoing caring roles</a:t>
          </a:r>
        </a:p>
        <a:p>
          <a:pPr marL="57150" lvl="1" indent="-57150" algn="just" defTabSz="488950">
            <a:lnSpc>
              <a:spcPct val="90000"/>
            </a:lnSpc>
            <a:spcBef>
              <a:spcPct val="0"/>
            </a:spcBef>
            <a:spcAft>
              <a:spcPct val="20000"/>
            </a:spcAft>
            <a:buChar char="•"/>
          </a:pPr>
          <a:endParaRPr lang="en-GB" sz="1100" kern="1200"/>
        </a:p>
      </dsp:txBody>
      <dsp:txXfrm>
        <a:off x="0" y="3910348"/>
        <a:ext cx="5905500" cy="9771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29392B-1651-42DC-AD73-2CC30BC9D1E8}">
      <dsp:nvSpPr>
        <dsp:cNvPr id="0" name=""/>
        <dsp:cNvSpPr/>
      </dsp:nvSpPr>
      <dsp:spPr>
        <a:xfrm>
          <a:off x="500079" y="900"/>
          <a:ext cx="913499" cy="913499"/>
        </a:xfrm>
        <a:prstGeom prst="ellipse">
          <a:avLst/>
        </a:prstGeom>
        <a:solidFill>
          <a:schemeClr val="lt1"/>
        </a:solidFill>
        <a:ln w="12700" cap="flat" cmpd="sng" algn="ctr">
          <a:solidFill>
            <a:schemeClr val="accent2"/>
          </a:solidFill>
          <a:prstDash val="solid"/>
          <a:miter lim="800000"/>
        </a:ln>
        <a:effectLst/>
        <a:scene3d>
          <a:camera prst="orthographicFront"/>
          <a:lightRig rig="flat"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Estimated number of </a:t>
          </a:r>
        </a:p>
        <a:p>
          <a:pPr marL="0" lvl="0" indent="0" algn="ctr" defTabSz="355600">
            <a:lnSpc>
              <a:spcPct val="90000"/>
            </a:lnSpc>
            <a:spcBef>
              <a:spcPct val="0"/>
            </a:spcBef>
            <a:spcAft>
              <a:spcPct val="35000"/>
            </a:spcAft>
            <a:buNone/>
          </a:pPr>
          <a:r>
            <a:rPr lang="en-GB" sz="800" kern="1200"/>
            <a:t>adult carers  (aged 18+): </a:t>
          </a:r>
        </a:p>
        <a:p>
          <a:pPr marL="0" lvl="0" indent="0" algn="ctr" defTabSz="355600">
            <a:lnSpc>
              <a:spcPct val="90000"/>
            </a:lnSpc>
            <a:spcBef>
              <a:spcPct val="0"/>
            </a:spcBef>
            <a:spcAft>
              <a:spcPct val="35000"/>
            </a:spcAft>
            <a:buNone/>
          </a:pPr>
          <a:r>
            <a:rPr lang="en-GB" sz="800" b="1" kern="1200"/>
            <a:t>668,000</a:t>
          </a:r>
          <a:endParaRPr lang="en-GB" sz="800" kern="1200"/>
        </a:p>
      </dsp:txBody>
      <dsp:txXfrm>
        <a:off x="633858" y="134679"/>
        <a:ext cx="645941" cy="645941"/>
      </dsp:txXfrm>
    </dsp:sp>
    <dsp:sp modelId="{6BFE1389-F035-4617-8BA9-F51CDBF18C2C}">
      <dsp:nvSpPr>
        <dsp:cNvPr id="0" name=""/>
        <dsp:cNvSpPr/>
      </dsp:nvSpPr>
      <dsp:spPr>
        <a:xfrm>
          <a:off x="1464004" y="192285"/>
          <a:ext cx="529829" cy="529829"/>
        </a:xfrm>
        <a:prstGeom prst="mathPlus">
          <a:avLst/>
        </a:prstGeom>
        <a:gradFill rotWithShape="0">
          <a:gsLst>
            <a:gs pos="0">
              <a:schemeClr val="accent2">
                <a:shade val="90000"/>
                <a:hueOff val="0"/>
                <a:satOff val="0"/>
                <a:lumOff val="0"/>
                <a:alphaOff val="0"/>
                <a:satMod val="103000"/>
                <a:lumMod val="102000"/>
                <a:tint val="94000"/>
              </a:schemeClr>
            </a:gs>
            <a:gs pos="50000">
              <a:schemeClr val="accent2">
                <a:shade val="90000"/>
                <a:hueOff val="0"/>
                <a:satOff val="0"/>
                <a:lumOff val="0"/>
                <a:alphaOff val="0"/>
                <a:satMod val="110000"/>
                <a:lumMod val="100000"/>
                <a:shade val="100000"/>
              </a:schemeClr>
            </a:gs>
            <a:gs pos="100000">
              <a:schemeClr val="accent2">
                <a:shade val="9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1534233" y="394892"/>
        <a:ext cx="389371" cy="124615"/>
      </dsp:txXfrm>
    </dsp:sp>
    <dsp:sp modelId="{3A7F1FAC-2626-4AAA-8CCE-B59F11D67A4F}">
      <dsp:nvSpPr>
        <dsp:cNvPr id="0" name=""/>
        <dsp:cNvSpPr/>
      </dsp:nvSpPr>
      <dsp:spPr>
        <a:xfrm>
          <a:off x="2068010" y="450"/>
          <a:ext cx="913499" cy="913499"/>
        </a:xfrm>
        <a:prstGeom prst="ellipse">
          <a:avLst/>
        </a:prstGeom>
        <a:solidFill>
          <a:schemeClr val="lt1"/>
        </a:solidFill>
        <a:ln w="12700" cap="flat" cmpd="sng" algn="ctr">
          <a:solidFill>
            <a:schemeClr val="accent2"/>
          </a:solidFill>
          <a:prstDash val="solid"/>
          <a:miter lim="800000"/>
        </a:ln>
        <a:effectLst/>
        <a:scene3d>
          <a:camera prst="orthographicFront"/>
          <a:lightRig rig="flat"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Estimated number of</a:t>
          </a:r>
        </a:p>
        <a:p>
          <a:pPr marL="0" lvl="0" indent="0" algn="ctr" defTabSz="355600">
            <a:lnSpc>
              <a:spcPct val="90000"/>
            </a:lnSpc>
            <a:spcBef>
              <a:spcPct val="0"/>
            </a:spcBef>
            <a:spcAft>
              <a:spcPct val="35000"/>
            </a:spcAft>
            <a:buNone/>
          </a:pPr>
          <a:r>
            <a:rPr lang="en-GB" sz="800" kern="1200">
              <a:solidFill>
                <a:sysClr val="windowText" lastClr="000000"/>
              </a:solidFill>
            </a:rPr>
            <a:t>young carers </a:t>
          </a:r>
        </a:p>
        <a:p>
          <a:pPr marL="0" lvl="0" indent="0" algn="ctr" defTabSz="355600">
            <a:lnSpc>
              <a:spcPct val="90000"/>
            </a:lnSpc>
            <a:spcBef>
              <a:spcPct val="0"/>
            </a:spcBef>
            <a:spcAft>
              <a:spcPct val="35000"/>
            </a:spcAft>
            <a:buNone/>
          </a:pPr>
          <a:r>
            <a:rPr lang="en-GB" sz="800" kern="1200">
              <a:solidFill>
                <a:sysClr val="windowText" lastClr="000000"/>
              </a:solidFill>
            </a:rPr>
            <a:t>(aged 4-17):</a:t>
          </a:r>
        </a:p>
        <a:p>
          <a:pPr marL="0" lvl="0" indent="0" algn="ctr" defTabSz="355600">
            <a:lnSpc>
              <a:spcPct val="90000"/>
            </a:lnSpc>
            <a:spcBef>
              <a:spcPct val="0"/>
            </a:spcBef>
            <a:spcAft>
              <a:spcPct val="35000"/>
            </a:spcAft>
            <a:buNone/>
          </a:pPr>
          <a:r>
            <a:rPr lang="en-GB" sz="800" b="1" kern="1200">
              <a:solidFill>
                <a:sysClr val="windowText" lastClr="000000"/>
              </a:solidFill>
            </a:rPr>
            <a:t>28,000</a:t>
          </a:r>
          <a:endParaRPr lang="en-GB" sz="800" kern="1200">
            <a:solidFill>
              <a:sysClr val="windowText" lastClr="000000"/>
            </a:solidFill>
          </a:endParaRPr>
        </a:p>
      </dsp:txBody>
      <dsp:txXfrm>
        <a:off x="2201789" y="134229"/>
        <a:ext cx="645941" cy="645941"/>
      </dsp:txXfrm>
    </dsp:sp>
    <dsp:sp modelId="{5CE092ED-1E7D-488D-A693-65BADD5BE7E1}">
      <dsp:nvSpPr>
        <dsp:cNvPr id="0" name=""/>
        <dsp:cNvSpPr/>
      </dsp:nvSpPr>
      <dsp:spPr>
        <a:xfrm>
          <a:off x="3055685" y="192285"/>
          <a:ext cx="529829" cy="529829"/>
        </a:xfrm>
        <a:prstGeom prst="mathEqual">
          <a:avLst/>
        </a:prstGeom>
        <a:gradFill rotWithShape="0">
          <a:gsLst>
            <a:gs pos="0">
              <a:schemeClr val="accent2">
                <a:shade val="90000"/>
                <a:hueOff val="-574681"/>
                <a:satOff val="409"/>
                <a:lumOff val="32114"/>
                <a:alphaOff val="0"/>
                <a:satMod val="103000"/>
                <a:lumMod val="102000"/>
                <a:tint val="94000"/>
              </a:schemeClr>
            </a:gs>
            <a:gs pos="50000">
              <a:schemeClr val="accent2">
                <a:shade val="90000"/>
                <a:hueOff val="-574681"/>
                <a:satOff val="409"/>
                <a:lumOff val="32114"/>
                <a:alphaOff val="0"/>
                <a:satMod val="110000"/>
                <a:lumMod val="100000"/>
                <a:shade val="100000"/>
              </a:schemeClr>
            </a:gs>
            <a:gs pos="100000">
              <a:schemeClr val="accent2">
                <a:shade val="90000"/>
                <a:hueOff val="-574681"/>
                <a:satOff val="409"/>
                <a:lumOff val="32114"/>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3125914" y="301430"/>
        <a:ext cx="389371" cy="311539"/>
      </dsp:txXfrm>
    </dsp:sp>
    <dsp:sp modelId="{34CEEA35-21E8-4AB1-B184-E908A07D236F}">
      <dsp:nvSpPr>
        <dsp:cNvPr id="0" name=""/>
        <dsp:cNvSpPr/>
      </dsp:nvSpPr>
      <dsp:spPr>
        <a:xfrm>
          <a:off x="3659691" y="450"/>
          <a:ext cx="913499" cy="913499"/>
        </a:xfrm>
        <a:prstGeom prst="ellipse">
          <a:avLst/>
        </a:prstGeom>
        <a:solidFill>
          <a:schemeClr val="lt1"/>
        </a:solidFill>
        <a:ln w="12700" cap="flat" cmpd="sng" algn="ctr">
          <a:solidFill>
            <a:schemeClr val="accent2"/>
          </a:solidFill>
          <a:prstDash val="solid"/>
          <a:miter lim="800000"/>
        </a:ln>
        <a:effectLst/>
        <a:scene3d>
          <a:camera prst="orthographicFront"/>
          <a:lightRig rig="flat"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Total estimated number of carers: </a:t>
          </a:r>
        </a:p>
        <a:p>
          <a:pPr marL="0" lvl="0" indent="0" algn="ctr" defTabSz="355600">
            <a:lnSpc>
              <a:spcPct val="90000"/>
            </a:lnSpc>
            <a:spcBef>
              <a:spcPct val="0"/>
            </a:spcBef>
            <a:spcAft>
              <a:spcPct val="35000"/>
            </a:spcAft>
            <a:buNone/>
          </a:pPr>
          <a:r>
            <a:rPr lang="en-GB" sz="800" b="0" kern="1200">
              <a:solidFill>
                <a:sysClr val="windowText" lastClr="000000"/>
              </a:solidFill>
            </a:rPr>
            <a:t>696,000</a:t>
          </a:r>
          <a:endParaRPr lang="en-GB" sz="800" kern="1200">
            <a:solidFill>
              <a:sysClr val="windowText" lastClr="000000"/>
            </a:solidFill>
          </a:endParaRPr>
        </a:p>
      </dsp:txBody>
      <dsp:txXfrm>
        <a:off x="3793470" y="134229"/>
        <a:ext cx="645941" cy="64594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29392B-1651-42DC-AD73-2CC30BC9D1E8}">
      <dsp:nvSpPr>
        <dsp:cNvPr id="0" name=""/>
        <dsp:cNvSpPr/>
      </dsp:nvSpPr>
      <dsp:spPr>
        <a:xfrm>
          <a:off x="476328" y="450"/>
          <a:ext cx="913499" cy="913499"/>
        </a:xfrm>
        <a:prstGeom prst="ellipse">
          <a:avLst/>
        </a:prstGeom>
        <a:solidFill>
          <a:schemeClr val="lt1"/>
        </a:solidFill>
        <a:ln w="12700" cap="flat" cmpd="sng" algn="ctr">
          <a:solidFill>
            <a:schemeClr val="accent2"/>
          </a:solidFill>
          <a:prstDash val="solid"/>
          <a:miter lim="800000"/>
        </a:ln>
        <a:effectLst/>
        <a:scene3d>
          <a:camera prst="orthographicFront"/>
          <a:lightRig rig="flat"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Estimated number of </a:t>
          </a:r>
        </a:p>
        <a:p>
          <a:pPr marL="0" lvl="0" indent="0" algn="ctr" defTabSz="355600">
            <a:lnSpc>
              <a:spcPct val="90000"/>
            </a:lnSpc>
            <a:spcBef>
              <a:spcPct val="0"/>
            </a:spcBef>
            <a:spcAft>
              <a:spcPct val="35000"/>
            </a:spcAft>
            <a:buNone/>
          </a:pPr>
          <a:r>
            <a:rPr lang="en-GB" sz="800" kern="1200">
              <a:solidFill>
                <a:sysClr val="windowText" lastClr="000000"/>
              </a:solidFill>
            </a:rPr>
            <a:t>adult carers  (aged 18+): </a:t>
          </a:r>
        </a:p>
        <a:p>
          <a:pPr marL="0" lvl="0" indent="0" algn="ctr" defTabSz="355600">
            <a:lnSpc>
              <a:spcPct val="90000"/>
            </a:lnSpc>
            <a:spcBef>
              <a:spcPct val="0"/>
            </a:spcBef>
            <a:spcAft>
              <a:spcPct val="35000"/>
            </a:spcAft>
            <a:buNone/>
          </a:pPr>
          <a:r>
            <a:rPr lang="en-GB" sz="800" kern="1200">
              <a:solidFill>
                <a:sysClr val="windowText" lastClr="000000"/>
              </a:solidFill>
            </a:rPr>
            <a:t>22,712</a:t>
          </a:r>
        </a:p>
      </dsp:txBody>
      <dsp:txXfrm>
        <a:off x="610107" y="134229"/>
        <a:ext cx="645941" cy="645941"/>
      </dsp:txXfrm>
    </dsp:sp>
    <dsp:sp modelId="{6BFE1389-F035-4617-8BA9-F51CDBF18C2C}">
      <dsp:nvSpPr>
        <dsp:cNvPr id="0" name=""/>
        <dsp:cNvSpPr/>
      </dsp:nvSpPr>
      <dsp:spPr>
        <a:xfrm>
          <a:off x="1464004" y="192285"/>
          <a:ext cx="529829" cy="529829"/>
        </a:xfrm>
        <a:prstGeom prst="mathPlus">
          <a:avLst/>
        </a:prstGeom>
        <a:gradFill rotWithShape="0">
          <a:gsLst>
            <a:gs pos="0">
              <a:schemeClr val="accent2">
                <a:shade val="90000"/>
                <a:hueOff val="0"/>
                <a:satOff val="0"/>
                <a:lumOff val="0"/>
                <a:alphaOff val="0"/>
                <a:satMod val="103000"/>
                <a:lumMod val="102000"/>
                <a:tint val="94000"/>
              </a:schemeClr>
            </a:gs>
            <a:gs pos="50000">
              <a:schemeClr val="accent2">
                <a:shade val="90000"/>
                <a:hueOff val="0"/>
                <a:satOff val="0"/>
                <a:lumOff val="0"/>
                <a:alphaOff val="0"/>
                <a:satMod val="110000"/>
                <a:lumMod val="100000"/>
                <a:shade val="100000"/>
              </a:schemeClr>
            </a:gs>
            <a:gs pos="100000">
              <a:schemeClr val="accent2">
                <a:shade val="9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1534233" y="394892"/>
        <a:ext cx="389371" cy="124615"/>
      </dsp:txXfrm>
    </dsp:sp>
    <dsp:sp modelId="{3A7F1FAC-2626-4AAA-8CCE-B59F11D67A4F}">
      <dsp:nvSpPr>
        <dsp:cNvPr id="0" name=""/>
        <dsp:cNvSpPr/>
      </dsp:nvSpPr>
      <dsp:spPr>
        <a:xfrm>
          <a:off x="2068010" y="450"/>
          <a:ext cx="913499" cy="913499"/>
        </a:xfrm>
        <a:prstGeom prst="ellipse">
          <a:avLst/>
        </a:prstGeom>
        <a:solidFill>
          <a:schemeClr val="lt1"/>
        </a:solidFill>
        <a:ln w="12700" cap="flat" cmpd="sng" algn="ctr">
          <a:solidFill>
            <a:schemeClr val="accent2"/>
          </a:solidFill>
          <a:prstDash val="solid"/>
          <a:miter lim="800000"/>
        </a:ln>
        <a:effectLst/>
        <a:scene3d>
          <a:camera prst="orthographicFront"/>
          <a:lightRig rig="flat"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rPr>
            <a:t>Estimated number of</a:t>
          </a:r>
        </a:p>
        <a:p>
          <a:pPr marL="0" lvl="0" indent="0" algn="ctr" defTabSz="355600">
            <a:lnSpc>
              <a:spcPct val="90000"/>
            </a:lnSpc>
            <a:spcBef>
              <a:spcPct val="0"/>
            </a:spcBef>
            <a:spcAft>
              <a:spcPct val="35000"/>
            </a:spcAft>
            <a:buNone/>
          </a:pPr>
          <a:r>
            <a:rPr lang="en-GB" sz="800" kern="1200">
              <a:solidFill>
                <a:sysClr val="windowText" lastClr="000000"/>
              </a:solidFill>
            </a:rPr>
            <a:t>young carers </a:t>
          </a:r>
        </a:p>
        <a:p>
          <a:pPr marL="0" lvl="0" indent="0" algn="ctr" defTabSz="355600">
            <a:lnSpc>
              <a:spcPct val="90000"/>
            </a:lnSpc>
            <a:spcBef>
              <a:spcPct val="0"/>
            </a:spcBef>
            <a:spcAft>
              <a:spcPct val="35000"/>
            </a:spcAft>
            <a:buNone/>
          </a:pPr>
          <a:r>
            <a:rPr lang="en-GB" sz="800" kern="1200">
              <a:solidFill>
                <a:sysClr val="windowText" lastClr="000000"/>
              </a:solidFill>
            </a:rPr>
            <a:t>(aged 4-17):</a:t>
          </a:r>
        </a:p>
        <a:p>
          <a:pPr marL="0" lvl="0" indent="0" algn="ctr" defTabSz="355600">
            <a:lnSpc>
              <a:spcPct val="90000"/>
            </a:lnSpc>
            <a:spcBef>
              <a:spcPct val="0"/>
            </a:spcBef>
            <a:spcAft>
              <a:spcPct val="35000"/>
            </a:spcAft>
            <a:buNone/>
          </a:pPr>
          <a:r>
            <a:rPr lang="en-GB" sz="800" kern="1200">
              <a:solidFill>
                <a:sysClr val="windowText" lastClr="000000"/>
              </a:solidFill>
            </a:rPr>
            <a:t>952</a:t>
          </a:r>
        </a:p>
      </dsp:txBody>
      <dsp:txXfrm>
        <a:off x="2201789" y="134229"/>
        <a:ext cx="645941" cy="645941"/>
      </dsp:txXfrm>
    </dsp:sp>
    <dsp:sp modelId="{5CE092ED-1E7D-488D-A693-65BADD5BE7E1}">
      <dsp:nvSpPr>
        <dsp:cNvPr id="0" name=""/>
        <dsp:cNvSpPr/>
      </dsp:nvSpPr>
      <dsp:spPr>
        <a:xfrm>
          <a:off x="3055685" y="192285"/>
          <a:ext cx="529829" cy="529829"/>
        </a:xfrm>
        <a:prstGeom prst="mathEqual">
          <a:avLst/>
        </a:prstGeom>
        <a:gradFill rotWithShape="0">
          <a:gsLst>
            <a:gs pos="0">
              <a:schemeClr val="accent2">
                <a:shade val="90000"/>
                <a:hueOff val="-574681"/>
                <a:satOff val="409"/>
                <a:lumOff val="32114"/>
                <a:alphaOff val="0"/>
                <a:satMod val="103000"/>
                <a:lumMod val="102000"/>
                <a:tint val="94000"/>
              </a:schemeClr>
            </a:gs>
            <a:gs pos="50000">
              <a:schemeClr val="accent2">
                <a:shade val="90000"/>
                <a:hueOff val="-574681"/>
                <a:satOff val="409"/>
                <a:lumOff val="32114"/>
                <a:alphaOff val="0"/>
                <a:satMod val="110000"/>
                <a:lumMod val="100000"/>
                <a:shade val="100000"/>
              </a:schemeClr>
            </a:gs>
            <a:gs pos="100000">
              <a:schemeClr val="accent2">
                <a:shade val="90000"/>
                <a:hueOff val="-574681"/>
                <a:satOff val="409"/>
                <a:lumOff val="32114"/>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3125914" y="301430"/>
        <a:ext cx="389371" cy="311539"/>
      </dsp:txXfrm>
    </dsp:sp>
    <dsp:sp modelId="{34CEEA35-21E8-4AB1-B184-E908A07D236F}">
      <dsp:nvSpPr>
        <dsp:cNvPr id="0" name=""/>
        <dsp:cNvSpPr/>
      </dsp:nvSpPr>
      <dsp:spPr>
        <a:xfrm>
          <a:off x="3659691" y="450"/>
          <a:ext cx="913499" cy="913499"/>
        </a:xfrm>
        <a:prstGeom prst="ellipse">
          <a:avLst/>
        </a:prstGeom>
        <a:solidFill>
          <a:schemeClr val="lt1"/>
        </a:solidFill>
        <a:ln w="12700" cap="flat" cmpd="sng" algn="ctr">
          <a:solidFill>
            <a:schemeClr val="accent2"/>
          </a:solidFill>
          <a:prstDash val="solid"/>
          <a:miter lim="800000"/>
        </a:ln>
        <a:effectLst/>
        <a:scene3d>
          <a:camera prst="orthographicFront"/>
          <a:lightRig rig="flat" dir="t"/>
        </a:scene3d>
        <a:sp3d/>
      </dsp:spPr>
      <dsp:style>
        <a:lnRef idx="2">
          <a:schemeClr val="accent2"/>
        </a:lnRef>
        <a:fillRef idx="1">
          <a:schemeClr val="lt1"/>
        </a:fillRef>
        <a:effectRef idx="0">
          <a:schemeClr val="accent2"/>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Total estimated number of carers: </a:t>
          </a:r>
        </a:p>
        <a:p>
          <a:pPr marL="0" lvl="0" indent="0" algn="ctr" defTabSz="355600">
            <a:lnSpc>
              <a:spcPct val="90000"/>
            </a:lnSpc>
            <a:spcBef>
              <a:spcPct val="0"/>
            </a:spcBef>
            <a:spcAft>
              <a:spcPct val="35000"/>
            </a:spcAft>
            <a:buNone/>
          </a:pPr>
          <a:r>
            <a:rPr lang="en-GB" sz="800" kern="1200"/>
            <a:t>23,664</a:t>
          </a:r>
        </a:p>
      </dsp:txBody>
      <dsp:txXfrm>
        <a:off x="3793470" y="134229"/>
        <a:ext cx="645941" cy="64594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F06499-22DF-4F90-9F31-8E2B8452E422}">
      <dsp:nvSpPr>
        <dsp:cNvPr id="0" name=""/>
        <dsp:cNvSpPr/>
      </dsp:nvSpPr>
      <dsp:spPr>
        <a:xfrm>
          <a:off x="752388" y="181831"/>
          <a:ext cx="2166107" cy="2166107"/>
        </a:xfrm>
        <a:prstGeom prst="blockArc">
          <a:avLst>
            <a:gd name="adj1" fmla="val 14145908"/>
            <a:gd name="adj2" fmla="val 16704122"/>
            <a:gd name="adj3" fmla="val 2744"/>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2910E1-1546-4E08-BCE6-00E4D94E1F26}">
      <dsp:nvSpPr>
        <dsp:cNvPr id="0" name=""/>
        <dsp:cNvSpPr/>
      </dsp:nvSpPr>
      <dsp:spPr>
        <a:xfrm>
          <a:off x="886629" y="73653"/>
          <a:ext cx="2166107" cy="2166107"/>
        </a:xfrm>
        <a:prstGeom prst="blockArc">
          <a:avLst>
            <a:gd name="adj1" fmla="val 11481737"/>
            <a:gd name="adj2" fmla="val 13590459"/>
            <a:gd name="adj3" fmla="val 2744"/>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B4BAA8F-96CA-41EE-AB7B-2254203CE8C5}">
      <dsp:nvSpPr>
        <dsp:cNvPr id="0" name=""/>
        <dsp:cNvSpPr/>
      </dsp:nvSpPr>
      <dsp:spPr>
        <a:xfrm>
          <a:off x="855283" y="193296"/>
          <a:ext cx="2166107" cy="2166107"/>
        </a:xfrm>
        <a:prstGeom prst="blockArc">
          <a:avLst>
            <a:gd name="adj1" fmla="val 9720000"/>
            <a:gd name="adj2" fmla="val 11880000"/>
            <a:gd name="adj3" fmla="val 2744"/>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1DC8C6C-CA72-48EF-9E7A-44D80604D14B}">
      <dsp:nvSpPr>
        <dsp:cNvPr id="0" name=""/>
        <dsp:cNvSpPr/>
      </dsp:nvSpPr>
      <dsp:spPr>
        <a:xfrm>
          <a:off x="894179" y="354811"/>
          <a:ext cx="2166107" cy="2166107"/>
        </a:xfrm>
        <a:prstGeom prst="blockArc">
          <a:avLst>
            <a:gd name="adj1" fmla="val 8364345"/>
            <a:gd name="adj2" fmla="val 10255200"/>
            <a:gd name="adj3" fmla="val 2744"/>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84C0A4C-4257-43DF-8FC7-8F1369740E4B}">
      <dsp:nvSpPr>
        <dsp:cNvPr id="0" name=""/>
        <dsp:cNvSpPr/>
      </dsp:nvSpPr>
      <dsp:spPr>
        <a:xfrm>
          <a:off x="679589" y="163772"/>
          <a:ext cx="2166107" cy="2166107"/>
        </a:xfrm>
        <a:prstGeom prst="blockArc">
          <a:avLst>
            <a:gd name="adj1" fmla="val 4782353"/>
            <a:gd name="adj2" fmla="val 7436903"/>
            <a:gd name="adj3" fmla="val 2744"/>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9E80E0D-C5DE-4D9D-80F7-C0DC5C19E7AA}">
      <dsp:nvSpPr>
        <dsp:cNvPr id="0" name=""/>
        <dsp:cNvSpPr/>
      </dsp:nvSpPr>
      <dsp:spPr>
        <a:xfrm>
          <a:off x="1028126" y="158275"/>
          <a:ext cx="2166107" cy="2166107"/>
        </a:xfrm>
        <a:prstGeom prst="blockArc">
          <a:avLst>
            <a:gd name="adj1" fmla="val 3439883"/>
            <a:gd name="adj2" fmla="val 5909222"/>
            <a:gd name="adj3" fmla="val 2744"/>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3FC3A26-3CEF-4903-9DEB-39D45B7FF07A}">
      <dsp:nvSpPr>
        <dsp:cNvPr id="0" name=""/>
        <dsp:cNvSpPr/>
      </dsp:nvSpPr>
      <dsp:spPr>
        <a:xfrm>
          <a:off x="837203" y="314546"/>
          <a:ext cx="2166107" cy="2166107"/>
        </a:xfrm>
        <a:prstGeom prst="blockArc">
          <a:avLst>
            <a:gd name="adj1" fmla="val 502732"/>
            <a:gd name="adj2" fmla="val 2644085"/>
            <a:gd name="adj3" fmla="val 2744"/>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860FCC9-A812-4F7C-894F-36143DE7AD14}">
      <dsp:nvSpPr>
        <dsp:cNvPr id="0" name=""/>
        <dsp:cNvSpPr/>
      </dsp:nvSpPr>
      <dsp:spPr>
        <a:xfrm>
          <a:off x="859209" y="205142"/>
          <a:ext cx="2166107" cy="2166107"/>
        </a:xfrm>
        <a:prstGeom prst="blockArc">
          <a:avLst>
            <a:gd name="adj1" fmla="val 20479837"/>
            <a:gd name="adj2" fmla="val 862038"/>
            <a:gd name="adj3" fmla="val 2744"/>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AA45700-B168-4F19-A620-E58724CEB68C}">
      <dsp:nvSpPr>
        <dsp:cNvPr id="0" name=""/>
        <dsp:cNvSpPr/>
      </dsp:nvSpPr>
      <dsp:spPr>
        <a:xfrm>
          <a:off x="818171" y="42581"/>
          <a:ext cx="2166107" cy="2166107"/>
        </a:xfrm>
        <a:prstGeom prst="blockArc">
          <a:avLst>
            <a:gd name="adj1" fmla="val 19118303"/>
            <a:gd name="adj2" fmla="val 21019971"/>
            <a:gd name="adj3" fmla="val 2744"/>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C7F559C-8B6F-4B80-9693-A1C82C4C6543}">
      <dsp:nvSpPr>
        <dsp:cNvPr id="0" name=""/>
        <dsp:cNvSpPr/>
      </dsp:nvSpPr>
      <dsp:spPr>
        <a:xfrm>
          <a:off x="978626" y="190990"/>
          <a:ext cx="2166107" cy="2166107"/>
        </a:xfrm>
        <a:prstGeom prst="blockArc">
          <a:avLst>
            <a:gd name="adj1" fmla="val 15974058"/>
            <a:gd name="adj2" fmla="val 18413666"/>
            <a:gd name="adj3" fmla="val 2744"/>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9940B1E-EE23-4E75-9AF0-E4A20F91B00D}">
      <dsp:nvSpPr>
        <dsp:cNvPr id="0" name=""/>
        <dsp:cNvSpPr/>
      </dsp:nvSpPr>
      <dsp:spPr>
        <a:xfrm>
          <a:off x="1468570" y="882354"/>
          <a:ext cx="939533" cy="787990"/>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Supporting Unpaid Carers</a:t>
          </a:r>
        </a:p>
      </dsp:txBody>
      <dsp:txXfrm>
        <a:off x="1606161" y="997752"/>
        <a:ext cx="664351" cy="557194"/>
      </dsp:txXfrm>
    </dsp:sp>
    <dsp:sp modelId="{E2009047-29B3-4A98-91E8-C18FF913F681}">
      <dsp:nvSpPr>
        <dsp:cNvPr id="0" name=""/>
        <dsp:cNvSpPr/>
      </dsp:nvSpPr>
      <dsp:spPr>
        <a:xfrm>
          <a:off x="1625664" y="-46077"/>
          <a:ext cx="731720" cy="508464"/>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Diversified SCIO</a:t>
          </a:r>
        </a:p>
      </dsp:txBody>
      <dsp:txXfrm>
        <a:off x="1732822" y="28386"/>
        <a:ext cx="517404" cy="359538"/>
      </dsp:txXfrm>
    </dsp:sp>
    <dsp:sp modelId="{EE71EA7A-B53F-49F8-B3AD-37C4FD1F30D5}">
      <dsp:nvSpPr>
        <dsp:cNvPr id="0" name=""/>
        <dsp:cNvSpPr/>
      </dsp:nvSpPr>
      <dsp:spPr>
        <a:xfrm>
          <a:off x="2337102" y="165530"/>
          <a:ext cx="731720" cy="508464"/>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Fauldhouse and Breich Valley CDT</a:t>
          </a:r>
        </a:p>
      </dsp:txBody>
      <dsp:txXfrm>
        <a:off x="2444260" y="239993"/>
        <a:ext cx="517404" cy="359538"/>
      </dsp:txXfrm>
    </dsp:sp>
    <dsp:sp modelId="{A55566B0-43F2-47F5-9386-23D0A8A85AFA}">
      <dsp:nvSpPr>
        <dsp:cNvPr id="0" name=""/>
        <dsp:cNvSpPr/>
      </dsp:nvSpPr>
      <dsp:spPr>
        <a:xfrm>
          <a:off x="2588390" y="692027"/>
          <a:ext cx="731720" cy="508464"/>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Generation Arts SCIO</a:t>
          </a:r>
        </a:p>
      </dsp:txBody>
      <dsp:txXfrm>
        <a:off x="2695548" y="766490"/>
        <a:ext cx="517404" cy="359538"/>
      </dsp:txXfrm>
    </dsp:sp>
    <dsp:sp modelId="{2AB3A19F-AD02-4C9E-9EE0-3E5527A53306}">
      <dsp:nvSpPr>
        <dsp:cNvPr id="0" name=""/>
        <dsp:cNvSpPr/>
      </dsp:nvSpPr>
      <dsp:spPr>
        <a:xfrm>
          <a:off x="2611189" y="1299022"/>
          <a:ext cx="731720" cy="508464"/>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Kidzeco CIC</a:t>
          </a:r>
        </a:p>
      </dsp:txBody>
      <dsp:txXfrm>
        <a:off x="2718347" y="1373485"/>
        <a:ext cx="517404" cy="359538"/>
      </dsp:txXfrm>
    </dsp:sp>
    <dsp:sp modelId="{2680EF7A-EE08-4998-BF66-07BAC74FE89B}">
      <dsp:nvSpPr>
        <dsp:cNvPr id="0" name=""/>
        <dsp:cNvSpPr/>
      </dsp:nvSpPr>
      <dsp:spPr>
        <a:xfrm>
          <a:off x="2321909" y="1886309"/>
          <a:ext cx="731720" cy="508464"/>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Winchburgh CDT</a:t>
          </a:r>
        </a:p>
      </dsp:txBody>
      <dsp:txXfrm>
        <a:off x="2429067" y="1960772"/>
        <a:ext cx="517404" cy="359538"/>
      </dsp:txXfrm>
    </dsp:sp>
    <dsp:sp modelId="{5C3F3D88-9FED-4243-9837-12C70DF5CE07}">
      <dsp:nvSpPr>
        <dsp:cNvPr id="0" name=""/>
        <dsp:cNvSpPr/>
      </dsp:nvSpPr>
      <dsp:spPr>
        <a:xfrm>
          <a:off x="1587670" y="2043593"/>
          <a:ext cx="731720" cy="508464"/>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West Lothian Chinese Community Hub</a:t>
          </a:r>
        </a:p>
      </dsp:txBody>
      <dsp:txXfrm>
        <a:off x="1694828" y="2118056"/>
        <a:ext cx="517404" cy="359538"/>
      </dsp:txXfrm>
    </dsp:sp>
    <dsp:sp modelId="{7A74451F-1B16-437C-A1F5-18B880E7485C}">
      <dsp:nvSpPr>
        <dsp:cNvPr id="0" name=""/>
        <dsp:cNvSpPr/>
      </dsp:nvSpPr>
      <dsp:spPr>
        <a:xfrm>
          <a:off x="800253" y="1878704"/>
          <a:ext cx="731720" cy="508464"/>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Stoneynurn and Bents </a:t>
          </a:r>
        </a:p>
      </dsp:txBody>
      <dsp:txXfrm>
        <a:off x="907411" y="1953167"/>
        <a:ext cx="517404" cy="359538"/>
      </dsp:txXfrm>
    </dsp:sp>
    <dsp:sp modelId="{E9D103F7-244E-4C4F-BB78-24CB547C9F43}">
      <dsp:nvSpPr>
        <dsp:cNvPr id="0" name=""/>
        <dsp:cNvSpPr/>
      </dsp:nvSpPr>
      <dsp:spPr>
        <a:xfrm>
          <a:off x="556563" y="1352207"/>
          <a:ext cx="731720" cy="508464"/>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Signpost</a:t>
          </a:r>
        </a:p>
      </dsp:txBody>
      <dsp:txXfrm>
        <a:off x="663721" y="1426670"/>
        <a:ext cx="517404" cy="359538"/>
      </dsp:txXfrm>
    </dsp:sp>
    <dsp:sp modelId="{2CC45E80-CF72-4B70-828B-73D187B1035F}">
      <dsp:nvSpPr>
        <dsp:cNvPr id="0" name=""/>
        <dsp:cNvSpPr/>
      </dsp:nvSpPr>
      <dsp:spPr>
        <a:xfrm>
          <a:off x="556563" y="692027"/>
          <a:ext cx="731720" cy="508464"/>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PASDA</a:t>
          </a:r>
        </a:p>
      </dsp:txBody>
      <dsp:txXfrm>
        <a:off x="663721" y="766490"/>
        <a:ext cx="517404" cy="359538"/>
      </dsp:txXfrm>
    </dsp:sp>
    <dsp:sp modelId="{14B37A39-0678-492D-B4CB-285CBA78CD1B}">
      <dsp:nvSpPr>
        <dsp:cNvPr id="0" name=""/>
        <dsp:cNvSpPr/>
      </dsp:nvSpPr>
      <dsp:spPr>
        <a:xfrm>
          <a:off x="868629" y="127535"/>
          <a:ext cx="731720" cy="508464"/>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Milan senior welfare organisation</a:t>
          </a:r>
        </a:p>
      </dsp:txBody>
      <dsp:txXfrm>
        <a:off x="975787" y="201998"/>
        <a:ext cx="517404" cy="359538"/>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8FCCDA-3D4F-46B6-9046-0C0F86F56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3978</Words>
  <Characters>22680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Carers Strategy Annual Report 2023 - 2024</vt:lpstr>
    </vt:vector>
  </TitlesOfParts>
  <Company/>
  <LinksUpToDate>false</LinksUpToDate>
  <CharactersWithSpaces>26605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Carers Strategy Annual Report 2023 - 2024</dc:title>
  <dc:subject/>
  <dc:creator>Arbeiter, Denise</dc:creator>
  <cp:keywords/>
  <dc:description/>
  <cp:lastModifiedBy>Jenkins, Shiona</cp:lastModifiedBy>
  <cp:revision>2</cp:revision>
  <dcterms:created xsi:type="dcterms:W3CDTF">2024-11-19T10:08:00Z</dcterms:created>
  <dcterms:modified xsi:type="dcterms:W3CDTF">2024-11-19T10:08:00Z</dcterms:modified>
</cp:coreProperties>
</file>